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812"/>
        <w:gridCol w:w="1479"/>
      </w:tblGrid>
      <w:tr w:rsidR="007E4765" w:rsidTr="00440E57">
        <w:tc>
          <w:tcPr>
            <w:tcW w:w="9242" w:type="dxa"/>
            <w:gridSpan w:val="3"/>
            <w:shd w:val="clear" w:color="auto" w:fill="8DB3E2" w:themeFill="text2" w:themeFillTint="66"/>
          </w:tcPr>
          <w:p w:rsidR="007E4765" w:rsidRPr="007E4765" w:rsidRDefault="007E4765" w:rsidP="00DE6E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E4765">
              <w:rPr>
                <w:b/>
                <w:color w:val="auto"/>
              </w:rPr>
              <w:t>SVT Clinical Vascular Scientist</w:t>
            </w:r>
          </w:p>
        </w:tc>
      </w:tr>
      <w:tr w:rsidR="007E4765" w:rsidTr="00CF1754">
        <w:tc>
          <w:tcPr>
            <w:tcW w:w="9242" w:type="dxa"/>
            <w:gridSpan w:val="3"/>
            <w:shd w:val="clear" w:color="auto" w:fill="C6D9F1" w:themeFill="text2" w:themeFillTint="33"/>
          </w:tcPr>
          <w:p w:rsidR="007E4765" w:rsidRDefault="007E4765" w:rsidP="007E4765">
            <w:pPr>
              <w:pStyle w:val="Default"/>
              <w:rPr>
                <w:color w:val="auto"/>
              </w:rPr>
            </w:pPr>
          </w:p>
          <w:p w:rsidR="007E4765" w:rsidRDefault="007E4765" w:rsidP="007E47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Performs a range of vascular science clinical/technical/scientific activities </w:t>
            </w:r>
          </w:p>
          <w:p w:rsidR="007E4765" w:rsidRDefault="007E4765" w:rsidP="007E47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Provides highly specialist advice and, or training to own and other professions in particular area of activity; undertakes research in own field </w:t>
            </w:r>
          </w:p>
          <w:p w:rsidR="007E4765" w:rsidRDefault="007E4765" w:rsidP="007E47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Supervises and/or trains less experienced staff/students/trainees; may lead team for own work area </w:t>
            </w:r>
          </w:p>
          <w:p w:rsidR="007E4765" w:rsidRDefault="007E4765" w:rsidP="007E476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DE6EEA" w:rsidTr="00DE6EEA">
        <w:tc>
          <w:tcPr>
            <w:tcW w:w="1951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Factor </w:t>
            </w:r>
          </w:p>
        </w:tc>
        <w:tc>
          <w:tcPr>
            <w:tcW w:w="5812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Relevant Job Information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JE level </w:t>
            </w:r>
          </w:p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Communication &amp; Relationship Skills </w:t>
            </w:r>
          </w:p>
          <w:p w:rsidR="00DE6EEA" w:rsidRDefault="00DE6EEA"/>
        </w:tc>
        <w:tc>
          <w:tcPr>
            <w:tcW w:w="5812" w:type="dxa"/>
          </w:tcPr>
          <w:p w:rsidR="00752A9F" w:rsidRDefault="00752A9F" w:rsidP="00752A9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Provide and receive complex information where tact and persuasive skills are required, barriers to understanding; provide and receive highly complex information/ present complex information to large groups </w:t>
            </w:r>
          </w:p>
          <w:p w:rsidR="00752A9F" w:rsidRDefault="00752A9F" w:rsidP="00752A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Communicates test, other technical information to patients who may have sensory, physical or learning disabilities, relatives &amp; carers; exchanges specialist information with colleagues from own and other disciplines/ presents research findings to conferences or other large groups </w:t>
            </w:r>
          </w:p>
          <w:p w:rsidR="00DE6EEA" w:rsidRDefault="00DE6EEA"/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(a) (b) – 5(b) </w:t>
            </w:r>
          </w:p>
          <w:p w:rsidR="00DE6EEA" w:rsidRDefault="00DE6EEA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jc w:val="center"/>
              <w:rPr>
                <w:color w:val="auto"/>
              </w:rPr>
            </w:pPr>
          </w:p>
          <w:p w:rsidR="00DE6EEA" w:rsidRDefault="00DE6EEA" w:rsidP="00425D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Knowledge, Training &amp; Experience </w:t>
            </w:r>
          </w:p>
          <w:p w:rsidR="00DE6EEA" w:rsidRDefault="00DE6EEA" w:rsidP="00DE6EEA">
            <w:pPr>
              <w:jc w:val="center"/>
            </w:pPr>
          </w:p>
        </w:tc>
        <w:tc>
          <w:tcPr>
            <w:tcW w:w="5812" w:type="dxa"/>
          </w:tcPr>
          <w:p w:rsidR="00752A9F" w:rsidRDefault="00752A9F" w:rsidP="00752A9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Highly specialist expertise underpinned by theoretical knowledge &amp; experience </w:t>
            </w:r>
          </w:p>
          <w:p w:rsidR="00DE6EEA" w:rsidRDefault="00752A9F" w:rsidP="00F57A37">
            <w:r>
              <w:rPr>
                <w:sz w:val="20"/>
                <w:szCs w:val="20"/>
              </w:rPr>
              <w:t xml:space="preserve">Understanding of specialist </w:t>
            </w:r>
            <w:r w:rsidR="00F57A37">
              <w:rPr>
                <w:sz w:val="20"/>
                <w:szCs w:val="20"/>
              </w:rPr>
              <w:t>Vascular</w:t>
            </w:r>
            <w:r>
              <w:rPr>
                <w:sz w:val="20"/>
                <w:szCs w:val="20"/>
              </w:rPr>
              <w:t xml:space="preserve"> science activities acquired through training to master’s degree or equivalent level of knowledge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  <w:p w:rsidR="00DE6EEA" w:rsidRDefault="00DE6EEA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Analytical &amp; Judgemental Skills </w:t>
            </w:r>
          </w:p>
          <w:p w:rsidR="00DE6EEA" w:rsidRDefault="00DE6EEA"/>
        </w:tc>
        <w:tc>
          <w:tcPr>
            <w:tcW w:w="5812" w:type="dxa"/>
          </w:tcPr>
          <w:p w:rsidR="00752A9F" w:rsidRDefault="00752A9F" w:rsidP="00752A9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Complex facts or situations, requiring analysis, interpretation, comparison of options </w:t>
            </w:r>
          </w:p>
          <w:p w:rsidR="00752A9F" w:rsidRDefault="00393CDB" w:rsidP="00752A9F">
            <w:r>
              <w:rPr>
                <w:sz w:val="20"/>
                <w:szCs w:val="20"/>
              </w:rPr>
              <w:t xml:space="preserve">Analysis and </w:t>
            </w:r>
            <w:r w:rsidR="00752A9F">
              <w:rPr>
                <w:sz w:val="20"/>
                <w:szCs w:val="20"/>
              </w:rPr>
              <w:t xml:space="preserve">interpretation of </w:t>
            </w:r>
            <w:r w:rsidR="00F57A37">
              <w:rPr>
                <w:sz w:val="20"/>
                <w:szCs w:val="20"/>
              </w:rPr>
              <w:t xml:space="preserve">vascular </w:t>
            </w:r>
            <w:r w:rsidR="000A1EB1">
              <w:rPr>
                <w:sz w:val="20"/>
                <w:szCs w:val="20"/>
              </w:rPr>
              <w:t xml:space="preserve">referrals, </w:t>
            </w:r>
            <w:r>
              <w:rPr>
                <w:sz w:val="20"/>
                <w:szCs w:val="20"/>
              </w:rPr>
              <w:t xml:space="preserve">diagnostic </w:t>
            </w:r>
            <w:r w:rsidR="00752A9F">
              <w:rPr>
                <w:sz w:val="20"/>
                <w:szCs w:val="20"/>
              </w:rPr>
              <w:t>test</w:t>
            </w:r>
            <w:r w:rsidR="00F57A37">
              <w:rPr>
                <w:sz w:val="20"/>
                <w:szCs w:val="20"/>
              </w:rPr>
              <w:t>s</w:t>
            </w:r>
            <w:r w:rsidR="00752A9F">
              <w:rPr>
                <w:sz w:val="20"/>
                <w:szCs w:val="20"/>
              </w:rPr>
              <w:t xml:space="preserve"> </w:t>
            </w:r>
            <w:r w:rsidR="000A1EB1">
              <w:rPr>
                <w:sz w:val="20"/>
                <w:szCs w:val="20"/>
              </w:rPr>
              <w:t xml:space="preserve">or quality assurance </w:t>
            </w:r>
          </w:p>
          <w:p w:rsidR="00DE6EEA" w:rsidRPr="00752A9F" w:rsidRDefault="00DE6EEA" w:rsidP="00752A9F">
            <w:pPr>
              <w:jc w:val="center"/>
            </w:pP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  <w:p w:rsidR="00F57A37" w:rsidRDefault="00F57A37"/>
          <w:p w:rsidR="00DE6EEA" w:rsidRPr="00F57A37" w:rsidRDefault="00DE6EEA" w:rsidP="00F57A37">
            <w:pPr>
              <w:jc w:val="center"/>
            </w:pPr>
          </w:p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Planning &amp; Organisational Skills </w:t>
            </w:r>
          </w:p>
          <w:p w:rsidR="00DE6EEA" w:rsidRDefault="00DE6EEA"/>
        </w:tc>
        <w:tc>
          <w:tcPr>
            <w:tcW w:w="5812" w:type="dxa"/>
          </w:tcPr>
          <w:p w:rsidR="00752A9F" w:rsidRDefault="00752A9F" w:rsidP="00752A9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 straightforward tasks, some ongoing </w:t>
            </w:r>
          </w:p>
          <w:p w:rsidR="00DE6EEA" w:rsidRDefault="00752A9F" w:rsidP="00393CDB">
            <w:r>
              <w:rPr>
                <w:sz w:val="20"/>
                <w:szCs w:val="20"/>
              </w:rPr>
              <w:t>Plans activity</w:t>
            </w:r>
            <w:r w:rsidR="00F57A37">
              <w:rPr>
                <w:sz w:val="20"/>
                <w:szCs w:val="20"/>
              </w:rPr>
              <w:t>/workload of self and/or others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  <w:p w:rsidR="00F57A37" w:rsidRDefault="00F57A37"/>
          <w:p w:rsidR="00DE6EEA" w:rsidRPr="00F57A37" w:rsidRDefault="00DE6EEA" w:rsidP="00F57A37">
            <w:pPr>
              <w:jc w:val="center"/>
            </w:pPr>
          </w:p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Physical Skills </w:t>
            </w:r>
          </w:p>
          <w:p w:rsidR="00DE6EEA" w:rsidRDefault="00DE6EEA"/>
        </w:tc>
        <w:tc>
          <w:tcPr>
            <w:tcW w:w="5812" w:type="dxa"/>
          </w:tcPr>
          <w:p w:rsidR="00752A9F" w:rsidRDefault="00752A9F" w:rsidP="00752A9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Developed physical skills, manoeuvring of people; highly developed physical skills where accuracy important for manipulation of fine tools, materials/ high degree of precision, co-ordination </w:t>
            </w:r>
          </w:p>
          <w:p w:rsidR="00DE6EEA" w:rsidRDefault="00752A9F" w:rsidP="00F57A37">
            <w:r>
              <w:rPr>
                <w:sz w:val="20"/>
                <w:szCs w:val="20"/>
              </w:rPr>
              <w:t xml:space="preserve">Skills for positioning patients for tests; </w:t>
            </w:r>
            <w:r w:rsidR="00F57A37">
              <w:rPr>
                <w:sz w:val="20"/>
                <w:szCs w:val="20"/>
              </w:rPr>
              <w:t xml:space="preserve">requiring high degree of precision and hand-eye co-ordination </w:t>
            </w:r>
            <w:r>
              <w:rPr>
                <w:sz w:val="20"/>
                <w:szCs w:val="20"/>
              </w:rPr>
              <w:t xml:space="preserve">for </w:t>
            </w:r>
            <w:r w:rsidR="00F57A37">
              <w:rPr>
                <w:sz w:val="20"/>
                <w:szCs w:val="20"/>
              </w:rPr>
              <w:t xml:space="preserve">manipulating the ultrasound probe to acquire images, including highly accurate </w:t>
            </w:r>
            <w:proofErr w:type="spellStart"/>
            <w:r w:rsidR="00F57A37">
              <w:rPr>
                <w:sz w:val="20"/>
                <w:szCs w:val="20"/>
              </w:rPr>
              <w:t>caliper</w:t>
            </w:r>
            <w:proofErr w:type="spellEnd"/>
            <w:r w:rsidR="00F57A37">
              <w:rPr>
                <w:sz w:val="20"/>
                <w:szCs w:val="20"/>
              </w:rPr>
              <w:t xml:space="preserve"> measurements</w:t>
            </w:r>
            <w:r>
              <w:rPr>
                <w:sz w:val="20"/>
                <w:szCs w:val="20"/>
              </w:rPr>
              <w:t xml:space="preserve"> </w:t>
            </w:r>
            <w:r w:rsidR="00F57A37">
              <w:rPr>
                <w:sz w:val="20"/>
                <w:szCs w:val="20"/>
              </w:rPr>
              <w:t>and Doppler waveforms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3(a)(b)-4 </w:t>
            </w:r>
          </w:p>
          <w:p w:rsidR="00DE6EEA" w:rsidRDefault="00DE6EEA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Responsibility for Patient/ Client Care </w:t>
            </w:r>
          </w:p>
          <w:p w:rsidR="00DE6EEA" w:rsidRDefault="00DE6EEA" w:rsidP="00DE6EEA">
            <w:pPr>
              <w:ind w:firstLine="720"/>
            </w:pPr>
          </w:p>
        </w:tc>
        <w:tc>
          <w:tcPr>
            <w:tcW w:w="5812" w:type="dxa"/>
          </w:tcPr>
          <w:p w:rsidR="00752A9F" w:rsidRDefault="00752A9F" w:rsidP="00752A9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Provide specialist/ highly specialist clinical technical services; provide specialised/highly specialised advice </w:t>
            </w:r>
          </w:p>
          <w:p w:rsidR="00DE6EEA" w:rsidRDefault="00752A9F" w:rsidP="00393CDB">
            <w:r>
              <w:rPr>
                <w:sz w:val="20"/>
                <w:szCs w:val="20"/>
              </w:rPr>
              <w:t xml:space="preserve">Undertakes, screens, interprets </w:t>
            </w:r>
            <w:r w:rsidR="002E3F9F">
              <w:rPr>
                <w:sz w:val="20"/>
                <w:szCs w:val="20"/>
              </w:rPr>
              <w:t xml:space="preserve">complex </w:t>
            </w:r>
            <w:r>
              <w:rPr>
                <w:sz w:val="20"/>
                <w:szCs w:val="20"/>
              </w:rPr>
              <w:t xml:space="preserve">diagnostic tests, including </w:t>
            </w:r>
            <w:r w:rsidR="002E3F9F">
              <w:rPr>
                <w:sz w:val="20"/>
                <w:szCs w:val="20"/>
              </w:rPr>
              <w:t xml:space="preserve">ultrasound and non-imaging vascular tests, equipment testing, </w:t>
            </w:r>
            <w:r>
              <w:rPr>
                <w:sz w:val="20"/>
                <w:szCs w:val="20"/>
              </w:rPr>
              <w:t xml:space="preserve">provides </w:t>
            </w:r>
            <w:r w:rsidR="00393CDB">
              <w:rPr>
                <w:sz w:val="20"/>
                <w:szCs w:val="20"/>
              </w:rPr>
              <w:t xml:space="preserve">expert advice to patients, </w:t>
            </w:r>
            <w:r>
              <w:rPr>
                <w:sz w:val="20"/>
                <w:szCs w:val="20"/>
              </w:rPr>
              <w:t>specialist</w:t>
            </w:r>
            <w:r w:rsidR="00393CDB">
              <w:rPr>
                <w:sz w:val="20"/>
                <w:szCs w:val="20"/>
              </w:rPr>
              <w:t>s and other clinicians.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5(b) (c) - 6(b) (c) </w:t>
            </w:r>
          </w:p>
          <w:p w:rsidR="00DE6EEA" w:rsidRDefault="00DE6EEA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Responsibility for Policy/ Service Development </w:t>
            </w:r>
          </w:p>
          <w:p w:rsidR="00DE6EEA" w:rsidRDefault="00DE6EEA" w:rsidP="00DE6EEA">
            <w:pPr>
              <w:ind w:firstLine="720"/>
            </w:pPr>
          </w:p>
        </w:tc>
        <w:tc>
          <w:tcPr>
            <w:tcW w:w="5812" w:type="dxa"/>
          </w:tcPr>
          <w:p w:rsidR="00752A9F" w:rsidRDefault="00752A9F" w:rsidP="00752A9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Implement policies, proposes changes to practices for area </w:t>
            </w:r>
          </w:p>
          <w:p w:rsidR="00DE6EEA" w:rsidRDefault="00752A9F" w:rsidP="00393CDB">
            <w:r>
              <w:rPr>
                <w:sz w:val="20"/>
                <w:szCs w:val="20"/>
              </w:rPr>
              <w:t xml:space="preserve">Ensures </w:t>
            </w:r>
            <w:r w:rsidR="00393CDB">
              <w:rPr>
                <w:sz w:val="20"/>
                <w:szCs w:val="20"/>
              </w:rPr>
              <w:t xml:space="preserve">review or </w:t>
            </w:r>
            <w:r>
              <w:rPr>
                <w:sz w:val="20"/>
                <w:szCs w:val="20"/>
              </w:rPr>
              <w:t>implementation of policies</w:t>
            </w:r>
            <w:r w:rsidR="00393CDB">
              <w:rPr>
                <w:sz w:val="20"/>
                <w:szCs w:val="20"/>
              </w:rPr>
              <w:t>, procedures and guidelines</w:t>
            </w:r>
            <w:r>
              <w:rPr>
                <w:sz w:val="20"/>
                <w:szCs w:val="20"/>
              </w:rPr>
              <w:t xml:space="preserve">, </w:t>
            </w:r>
            <w:r w:rsidR="00393CDB">
              <w:rPr>
                <w:sz w:val="20"/>
                <w:szCs w:val="20"/>
              </w:rPr>
              <w:t xml:space="preserve">and/or </w:t>
            </w:r>
            <w:r>
              <w:rPr>
                <w:sz w:val="20"/>
                <w:szCs w:val="20"/>
              </w:rPr>
              <w:t>proposes cha</w:t>
            </w:r>
            <w:r w:rsidR="002E3F9F">
              <w:rPr>
                <w:sz w:val="20"/>
                <w:szCs w:val="20"/>
              </w:rPr>
              <w:t xml:space="preserve">nges to practices for work area.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  <w:p w:rsidR="00DE6EEA" w:rsidRDefault="00DE6EEA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Responsibility for Financial &amp; Physical Resources </w:t>
            </w:r>
          </w:p>
          <w:p w:rsidR="00DE6EEA" w:rsidRDefault="00DE6EEA" w:rsidP="00DE6EEA">
            <w:pPr>
              <w:ind w:firstLine="720"/>
            </w:pPr>
          </w:p>
        </w:tc>
        <w:tc>
          <w:tcPr>
            <w:tcW w:w="5812" w:type="dxa"/>
          </w:tcPr>
          <w:p w:rsidR="00752A9F" w:rsidRDefault="00752A9F" w:rsidP="00752A9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Safe use of equipment other than that used personally; maintain stock control, security; authorise payments </w:t>
            </w:r>
          </w:p>
          <w:p w:rsidR="00DE6EEA" w:rsidRDefault="00752A9F" w:rsidP="00752A9F">
            <w:r>
              <w:rPr>
                <w:sz w:val="20"/>
                <w:szCs w:val="20"/>
              </w:rPr>
              <w:t xml:space="preserve">Responsible for safe use of equipment by </w:t>
            </w:r>
            <w:r w:rsidR="00393CDB">
              <w:rPr>
                <w:sz w:val="20"/>
                <w:szCs w:val="20"/>
              </w:rPr>
              <w:t xml:space="preserve">self and </w:t>
            </w:r>
            <w:r>
              <w:rPr>
                <w:sz w:val="20"/>
                <w:szCs w:val="20"/>
              </w:rPr>
              <w:t xml:space="preserve">others; </w:t>
            </w:r>
            <w:r w:rsidR="000A1EB1">
              <w:rPr>
                <w:sz w:val="20"/>
                <w:szCs w:val="20"/>
              </w:rPr>
              <w:t>may order</w:t>
            </w:r>
            <w:r>
              <w:rPr>
                <w:sz w:val="20"/>
                <w:szCs w:val="20"/>
              </w:rPr>
              <w:t xml:space="preserve"> supplies f</w:t>
            </w:r>
            <w:r w:rsidR="002E3F9F">
              <w:rPr>
                <w:sz w:val="20"/>
                <w:szCs w:val="20"/>
              </w:rPr>
              <w:t xml:space="preserve">or area of work, </w:t>
            </w:r>
            <w:r w:rsidR="000A1EB1">
              <w:rPr>
                <w:sz w:val="20"/>
                <w:szCs w:val="20"/>
              </w:rPr>
              <w:t xml:space="preserve">ensures </w:t>
            </w:r>
            <w:r w:rsidR="002E3F9F">
              <w:rPr>
                <w:sz w:val="20"/>
                <w:szCs w:val="20"/>
              </w:rPr>
              <w:t>security of equipment and supplies</w:t>
            </w:r>
            <w:r>
              <w:rPr>
                <w:sz w:val="20"/>
                <w:szCs w:val="20"/>
              </w:rPr>
              <w:t xml:space="preserve">; </w:t>
            </w:r>
            <w:r w:rsidR="00393CDB">
              <w:rPr>
                <w:sz w:val="20"/>
                <w:szCs w:val="20"/>
              </w:rPr>
              <w:t xml:space="preserve">or </w:t>
            </w:r>
            <w:r>
              <w:rPr>
                <w:sz w:val="20"/>
                <w:szCs w:val="20"/>
              </w:rPr>
              <w:t xml:space="preserve">authorises invoices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2(b) (c) (d) </w:t>
            </w:r>
          </w:p>
          <w:p w:rsidR="00DE6EEA" w:rsidRDefault="00DE6EEA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Responsibility for Human Resources </w:t>
            </w:r>
          </w:p>
          <w:p w:rsidR="00DE6EEA" w:rsidRDefault="00DE6EEA"/>
        </w:tc>
        <w:tc>
          <w:tcPr>
            <w:tcW w:w="5812" w:type="dxa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Day to day supervision; clinical supervision; practical training/ specialist training </w:t>
            </w:r>
          </w:p>
          <w:p w:rsidR="00DE6EEA" w:rsidRDefault="00F57A37" w:rsidP="00F57A37">
            <w:r>
              <w:rPr>
                <w:sz w:val="20"/>
                <w:szCs w:val="20"/>
              </w:rPr>
              <w:t xml:space="preserve">Supervises junior staff, may lead team for own work area; provides clinical supervision; trains less experienced staff/ provides specialist training to own or other disciplines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2(a) (b) (c)- 3(c) </w:t>
            </w:r>
          </w:p>
          <w:p w:rsidR="00DE6EEA" w:rsidRDefault="00DE6EEA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Responsibility for Information Resources </w:t>
            </w:r>
          </w:p>
          <w:p w:rsidR="00DE6EEA" w:rsidRDefault="00DE6EEA"/>
        </w:tc>
        <w:tc>
          <w:tcPr>
            <w:tcW w:w="5812" w:type="dxa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Record personally generated information/data entry, text processing or storage of data </w:t>
            </w:r>
          </w:p>
          <w:p w:rsidR="00DE6EEA" w:rsidRDefault="00F57A37" w:rsidP="000A1EB1">
            <w:r>
              <w:rPr>
                <w:sz w:val="20"/>
                <w:szCs w:val="20"/>
              </w:rPr>
              <w:t>Records personally generated test results or similar</w:t>
            </w:r>
            <w:r w:rsidR="006E7430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 xml:space="preserve">responsible for database maintenance for whole laboratory, service or department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1-2(a) </w:t>
            </w:r>
          </w:p>
          <w:p w:rsidR="00DE6EEA" w:rsidRDefault="00DE6EEA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Responsibility for Research &amp; Development </w:t>
            </w:r>
          </w:p>
          <w:p w:rsidR="00DE6EEA" w:rsidRDefault="00DE6EEA" w:rsidP="00DE6EEA">
            <w:pPr>
              <w:ind w:firstLine="720"/>
            </w:pPr>
          </w:p>
        </w:tc>
        <w:tc>
          <w:tcPr>
            <w:tcW w:w="5812" w:type="dxa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Regularly undertakes R&amp;D; clinical trials; equipment testing/ research as major part of work </w:t>
            </w:r>
          </w:p>
          <w:p w:rsidR="00F57A37" w:rsidRDefault="002667A8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Regularly undertakes R&amp;D, </w:t>
            </w:r>
            <w:r w:rsidR="000A1EB1">
              <w:rPr>
                <w:sz w:val="20"/>
                <w:szCs w:val="20"/>
              </w:rPr>
              <w:t xml:space="preserve">departmental audit </w:t>
            </w:r>
            <w:r>
              <w:rPr>
                <w:sz w:val="20"/>
                <w:szCs w:val="20"/>
              </w:rPr>
              <w:t>activities, clinical trials, or</w:t>
            </w:r>
            <w:r w:rsidR="00F57A37">
              <w:rPr>
                <w:sz w:val="20"/>
                <w:szCs w:val="20"/>
              </w:rPr>
              <w:t xml:space="preserve"> equipment </w:t>
            </w:r>
            <w:r>
              <w:rPr>
                <w:sz w:val="20"/>
                <w:szCs w:val="20"/>
              </w:rPr>
              <w:t>testing</w:t>
            </w:r>
            <w:r w:rsidR="000A1EB1">
              <w:rPr>
                <w:sz w:val="20"/>
                <w:szCs w:val="20"/>
              </w:rPr>
              <w:t xml:space="preserve"> as integral</w:t>
            </w:r>
            <w:r w:rsidR="00F57A37">
              <w:rPr>
                <w:sz w:val="20"/>
                <w:szCs w:val="20"/>
              </w:rPr>
              <w:t xml:space="preserve"> part of work </w:t>
            </w:r>
          </w:p>
          <w:p w:rsidR="00DE6EEA" w:rsidRDefault="00DE6EEA"/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2(a) (b) (c)-</w:t>
            </w:r>
          </w:p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</w:p>
          <w:p w:rsidR="00DE6EEA" w:rsidRDefault="00DE6EEA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Freedom to Act </w:t>
            </w:r>
          </w:p>
          <w:p w:rsidR="00DE6EEA" w:rsidRDefault="00DE6EEA" w:rsidP="00F57A37">
            <w:pPr>
              <w:pStyle w:val="Default"/>
            </w:pPr>
          </w:p>
        </w:tc>
        <w:tc>
          <w:tcPr>
            <w:tcW w:w="5812" w:type="dxa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Clearly defined occupational policies/ broad occupational policies </w:t>
            </w:r>
          </w:p>
          <w:p w:rsidR="00DE6EEA" w:rsidRDefault="00F57A37" w:rsidP="00F57A37">
            <w:r>
              <w:rPr>
                <w:sz w:val="20"/>
                <w:szCs w:val="20"/>
              </w:rPr>
              <w:t xml:space="preserve">Works independently/ works autonomously, lead for particular area of activity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3-4 </w:t>
            </w:r>
          </w:p>
          <w:p w:rsidR="00DE6EEA" w:rsidRDefault="00DE6EEA"/>
        </w:tc>
      </w:tr>
      <w:tr w:rsidR="00F57A37" w:rsidTr="00CF1754">
        <w:tc>
          <w:tcPr>
            <w:tcW w:w="1951" w:type="dxa"/>
          </w:tcPr>
          <w:p w:rsidR="00F57A37" w:rsidRDefault="00F57A37" w:rsidP="00F57A3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13. Physical Effort </w:t>
            </w:r>
          </w:p>
          <w:p w:rsidR="00F57A37" w:rsidRDefault="00F57A37" w:rsidP="00DE6EEA">
            <w:pPr>
              <w:pStyle w:val="Default"/>
              <w:rPr>
                <w:color w:val="auto"/>
              </w:rPr>
            </w:pPr>
          </w:p>
        </w:tc>
        <w:tc>
          <w:tcPr>
            <w:tcW w:w="5812" w:type="dxa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Restricted position for long periods; frequent light effort for several short periods; occasional moderate effort for several short periods </w:t>
            </w:r>
          </w:p>
          <w:p w:rsidR="00F57A37" w:rsidRDefault="002667A8" w:rsidP="002667A8">
            <w:r>
              <w:rPr>
                <w:sz w:val="20"/>
                <w:szCs w:val="20"/>
              </w:rPr>
              <w:t>Long periods of high risk positions required for performing highly complex diagnostic ultrasound tests</w:t>
            </w:r>
            <w:r w:rsidR="00F57A37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frequent moving and handling of patients and equipment, within varied and sub-optimal environments.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2(a) (b) (d) </w:t>
            </w:r>
          </w:p>
          <w:p w:rsidR="00F57A37" w:rsidRDefault="00F57A37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14. Mental Effort </w:t>
            </w:r>
          </w:p>
          <w:p w:rsidR="00DE6EEA" w:rsidRDefault="00DE6EEA" w:rsidP="00DE6EEA">
            <w:pPr>
              <w:pStyle w:val="Default"/>
              <w:rPr>
                <w:color w:val="auto"/>
              </w:rPr>
            </w:pPr>
          </w:p>
        </w:tc>
        <w:tc>
          <w:tcPr>
            <w:tcW w:w="5812" w:type="dxa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Frequent requirement for concentration, work pattern unpredictable; occasional/frequent requirement for prolonged concentration </w:t>
            </w:r>
          </w:p>
          <w:p w:rsidR="00DE6EEA" w:rsidRDefault="00F57A37" w:rsidP="00130846">
            <w:r>
              <w:rPr>
                <w:sz w:val="20"/>
                <w:szCs w:val="20"/>
              </w:rPr>
              <w:t xml:space="preserve">Concentration for </w:t>
            </w:r>
            <w:r w:rsidR="00130846">
              <w:rPr>
                <w:sz w:val="20"/>
                <w:szCs w:val="20"/>
              </w:rPr>
              <w:t xml:space="preserve">highly complex </w:t>
            </w:r>
            <w:r w:rsidR="00971B4C">
              <w:rPr>
                <w:sz w:val="20"/>
                <w:szCs w:val="20"/>
              </w:rPr>
              <w:t xml:space="preserve">vascular </w:t>
            </w:r>
            <w:r w:rsidR="00130846">
              <w:rPr>
                <w:sz w:val="20"/>
                <w:szCs w:val="20"/>
              </w:rPr>
              <w:t xml:space="preserve">diagnostic </w:t>
            </w:r>
            <w:r>
              <w:rPr>
                <w:sz w:val="20"/>
                <w:szCs w:val="20"/>
              </w:rPr>
              <w:t>tests, investigations, frequent interruptions for urgent tests</w:t>
            </w:r>
            <w:r w:rsidR="00130846">
              <w:rPr>
                <w:sz w:val="20"/>
                <w:szCs w:val="20"/>
              </w:rPr>
              <w:t xml:space="preserve"> and triaging</w:t>
            </w:r>
            <w:r>
              <w:rPr>
                <w:sz w:val="20"/>
                <w:szCs w:val="20"/>
              </w:rPr>
              <w:t xml:space="preserve">; or equivalent work for lengthy periods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3(a)(b) – 4(a) </w:t>
            </w:r>
          </w:p>
          <w:p w:rsidR="00DE6EEA" w:rsidRDefault="00DE6EEA"/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15. Emotional Effort </w:t>
            </w:r>
          </w:p>
          <w:p w:rsidR="00DE6EEA" w:rsidRDefault="00DE6EEA" w:rsidP="00DE6EEA">
            <w:pPr>
              <w:pStyle w:val="Default"/>
              <w:rPr>
                <w:color w:val="auto"/>
              </w:rPr>
            </w:pPr>
          </w:p>
        </w:tc>
        <w:tc>
          <w:tcPr>
            <w:tcW w:w="5812" w:type="dxa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Rare/occasional exposure to distressing or emotional circumstances </w:t>
            </w:r>
          </w:p>
          <w:p w:rsidR="00DE6EEA" w:rsidRDefault="00F57A37" w:rsidP="00F57A37">
            <w:r>
              <w:rPr>
                <w:sz w:val="20"/>
                <w:szCs w:val="20"/>
              </w:rPr>
              <w:t xml:space="preserve">May work with terminally ill, upset, distressed patients, carers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(a) </w:t>
            </w:r>
          </w:p>
          <w:p w:rsidR="00DE6EEA" w:rsidRDefault="00DE6EEA" w:rsidP="00F57A37">
            <w:pPr>
              <w:jc w:val="center"/>
            </w:pPr>
          </w:p>
        </w:tc>
      </w:tr>
      <w:tr w:rsidR="00DE6EEA" w:rsidTr="00CF1754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16. Working Conditions </w:t>
            </w:r>
          </w:p>
          <w:p w:rsidR="00DE6EEA" w:rsidRDefault="00DE6EEA"/>
        </w:tc>
        <w:tc>
          <w:tcPr>
            <w:tcW w:w="5812" w:type="dxa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Occasional/frequent exposure to unpleasant conditions </w:t>
            </w:r>
          </w:p>
          <w:p w:rsidR="00130846" w:rsidRDefault="00130846" w:rsidP="00F57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Frequent contact with wounds, infections and other bodily fluids and offensive odours </w:t>
            </w:r>
          </w:p>
          <w:p w:rsidR="00DE6EEA" w:rsidRDefault="00130846" w:rsidP="00F57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handle</w:t>
            </w:r>
            <w:r w:rsidR="00F57A37">
              <w:rPr>
                <w:sz w:val="20"/>
                <w:szCs w:val="20"/>
              </w:rPr>
              <w:t xml:space="preserve"> contained or controlled hazardous materials, </w:t>
            </w:r>
            <w:r>
              <w:rPr>
                <w:sz w:val="20"/>
                <w:szCs w:val="20"/>
              </w:rPr>
              <w:t xml:space="preserve">and occasional </w:t>
            </w:r>
            <w:r w:rsidR="00F57A37">
              <w:rPr>
                <w:sz w:val="20"/>
                <w:szCs w:val="20"/>
              </w:rPr>
              <w:t xml:space="preserve">verbal </w:t>
            </w:r>
            <w:r>
              <w:rPr>
                <w:sz w:val="20"/>
                <w:szCs w:val="20"/>
              </w:rPr>
              <w:t xml:space="preserve">or physical </w:t>
            </w:r>
            <w:r w:rsidR="00F57A37">
              <w:rPr>
                <w:sz w:val="20"/>
                <w:szCs w:val="20"/>
              </w:rPr>
              <w:t xml:space="preserve">abuse </w:t>
            </w:r>
          </w:p>
          <w:p w:rsidR="00130846" w:rsidRDefault="00130846" w:rsidP="00130846"/>
        </w:tc>
        <w:tc>
          <w:tcPr>
            <w:tcW w:w="1479" w:type="dxa"/>
            <w:shd w:val="clear" w:color="auto" w:fill="C6D9F1" w:themeFill="text2" w:themeFillTint="33"/>
          </w:tcPr>
          <w:p w:rsidR="00F57A37" w:rsidRDefault="00F57A37" w:rsidP="00F57A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2(a)-3(a) </w:t>
            </w:r>
          </w:p>
          <w:p w:rsidR="00DE6EEA" w:rsidRDefault="00DE6EEA"/>
        </w:tc>
      </w:tr>
      <w:tr w:rsidR="00DE6EEA" w:rsidTr="00DE6EEA">
        <w:tc>
          <w:tcPr>
            <w:tcW w:w="1951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JE Score/Band </w:t>
            </w:r>
          </w:p>
        </w:tc>
        <w:tc>
          <w:tcPr>
            <w:tcW w:w="5812" w:type="dxa"/>
            <w:shd w:val="clear" w:color="auto" w:fill="8DB3E2" w:themeFill="text2" w:themeFillTint="66"/>
          </w:tcPr>
          <w:p w:rsidR="00DE6EEA" w:rsidRPr="00DE6EEA" w:rsidRDefault="002D084D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JE Score 446* - 534 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Band </w:t>
            </w:r>
            <w:r w:rsidR="00F57A37"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:rsidR="00CF3A77" w:rsidRDefault="00CF3A77"/>
    <w:sectPr w:rsidR="00CF3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EA" w:rsidRDefault="00DE6EEA" w:rsidP="00DE6EEA">
      <w:pPr>
        <w:spacing w:after="0" w:line="240" w:lineRule="auto"/>
      </w:pPr>
      <w:r>
        <w:separator/>
      </w:r>
    </w:p>
  </w:endnote>
  <w:endnote w:type="continuationSeparator" w:id="0">
    <w:p w:rsidR="00DE6EEA" w:rsidRDefault="00DE6EEA" w:rsidP="00DE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EA" w:rsidRDefault="00DE6EEA" w:rsidP="00DE6EEA">
      <w:pPr>
        <w:spacing w:after="0" w:line="240" w:lineRule="auto"/>
      </w:pPr>
      <w:r>
        <w:separator/>
      </w:r>
    </w:p>
  </w:footnote>
  <w:footnote w:type="continuationSeparator" w:id="0">
    <w:p w:rsidR="00DE6EEA" w:rsidRDefault="00DE6EEA" w:rsidP="00DE6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EA"/>
    <w:rsid w:val="000A1EB1"/>
    <w:rsid w:val="00130846"/>
    <w:rsid w:val="002667A8"/>
    <w:rsid w:val="002D084D"/>
    <w:rsid w:val="002E3F9F"/>
    <w:rsid w:val="003675D2"/>
    <w:rsid w:val="00393CDB"/>
    <w:rsid w:val="00425DE6"/>
    <w:rsid w:val="0052622E"/>
    <w:rsid w:val="006C1798"/>
    <w:rsid w:val="006E7430"/>
    <w:rsid w:val="00752A9F"/>
    <w:rsid w:val="007E4765"/>
    <w:rsid w:val="008E5B77"/>
    <w:rsid w:val="00971B4C"/>
    <w:rsid w:val="00B768F6"/>
    <w:rsid w:val="00BD0A90"/>
    <w:rsid w:val="00CF1754"/>
    <w:rsid w:val="00CF3A77"/>
    <w:rsid w:val="00DE6EEA"/>
    <w:rsid w:val="00F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EA"/>
  </w:style>
  <w:style w:type="paragraph" w:styleId="Footer">
    <w:name w:val="footer"/>
    <w:basedOn w:val="Normal"/>
    <w:link w:val="FooterChar"/>
    <w:uiPriority w:val="99"/>
    <w:unhideWhenUsed/>
    <w:rsid w:val="00DE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EA"/>
  </w:style>
  <w:style w:type="paragraph" w:styleId="Footer">
    <w:name w:val="footer"/>
    <w:basedOn w:val="Normal"/>
    <w:link w:val="FooterChar"/>
    <w:uiPriority w:val="99"/>
    <w:unhideWhenUsed/>
    <w:rsid w:val="00DE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Joanne - Chief Clinical Vascular Scientist</dc:creator>
  <cp:lastModifiedBy>Walker Joanne - Chief Clinical Vascular Scientist</cp:lastModifiedBy>
  <cp:revision>5</cp:revision>
  <dcterms:created xsi:type="dcterms:W3CDTF">2023-01-19T11:58:00Z</dcterms:created>
  <dcterms:modified xsi:type="dcterms:W3CDTF">2023-07-06T14:10:00Z</dcterms:modified>
</cp:coreProperties>
</file>