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F9A" w:rsidP="00EA7F9A" w:rsidRDefault="00EA7F9A" w14:paraId="471674C4" w14:textId="77777777">
      <w:pPr>
        <w:pStyle w:val="Default"/>
      </w:pPr>
    </w:p>
    <w:p w:rsidRPr="002F55DC" w:rsidR="00EA7F9A" w:rsidP="00EA7F9A" w:rsidRDefault="00050600" w14:paraId="438A6163" w14:textId="7D8F2346">
      <w:pPr>
        <w:pStyle w:val="Default"/>
        <w:spacing w:after="240"/>
        <w:jc w:val="center"/>
        <w:rPr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Extraordinary General Meeting</w:t>
      </w:r>
    </w:p>
    <w:p w:rsidR="00EA7F9A" w:rsidP="00EA7F9A" w:rsidRDefault="00050600" w14:paraId="2EC6F92B" w14:textId="67991610">
      <w:pPr>
        <w:pStyle w:val="Default"/>
        <w:spacing w:after="24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11</w:t>
      </w:r>
      <w:r w:rsidRPr="00050600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September</w:t>
      </w:r>
      <w:r w:rsidR="00EA7F9A">
        <w:rPr>
          <w:b/>
          <w:bCs/>
          <w:sz w:val="40"/>
          <w:szCs w:val="40"/>
        </w:rPr>
        <w:t xml:space="preserve"> 2023</w:t>
      </w:r>
    </w:p>
    <w:p w:rsidRPr="00EB1A20" w:rsidR="00EA7F9A" w:rsidP="00EA7F9A" w:rsidRDefault="00050600" w14:paraId="2251B72C" w14:textId="7AFA00C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line with clause 12 of </w:t>
      </w:r>
      <w:r w:rsidRPr="00EB1A20" w:rsidR="00EA7F9A">
        <w:rPr>
          <w:rFonts w:ascii="Arial" w:hAnsi="Arial" w:cs="Arial"/>
        </w:rPr>
        <w:t>the Society for Vascular Technology for Great Britain and Ireland</w:t>
      </w:r>
      <w:r w:rsidR="00B76AB9">
        <w:rPr>
          <w:rFonts w:ascii="Arial" w:hAnsi="Arial" w:cs="Arial"/>
        </w:rPr>
        <w:t xml:space="preserve"> constitution,</w:t>
      </w:r>
      <w:r w:rsidRPr="00EB1A20" w:rsidR="00EA7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Trustees and Executive Committee have unanimously elected to call an Extraordinary General Meeting (EGM) of the membership.</w:t>
      </w:r>
      <w:r w:rsidR="00B76AB9">
        <w:rPr>
          <w:rFonts w:ascii="Arial" w:hAnsi="Arial" w:cs="Arial"/>
        </w:rPr>
        <w:t xml:space="preserve"> This election took place at an Executive Committee meeting on 16/06/2023 in London.</w:t>
      </w:r>
    </w:p>
    <w:p w:rsidRPr="00EB1A20" w:rsidR="00EA7F9A" w:rsidP="00EA7F9A" w:rsidRDefault="00EA7F9A" w14:paraId="39D0B34E" w14:textId="77777777">
      <w:pPr>
        <w:pStyle w:val="Default"/>
        <w:jc w:val="both"/>
        <w:rPr>
          <w:rFonts w:ascii="Arial" w:hAnsi="Arial" w:cs="Arial"/>
        </w:rPr>
      </w:pPr>
    </w:p>
    <w:p w:rsidR="00B74E62" w:rsidP="00F23ED1" w:rsidRDefault="00B74E62" w14:paraId="1EC85A42" w14:textId="4A70FB4E">
      <w:pPr>
        <w:pStyle w:val="Default"/>
        <w:jc w:val="both"/>
        <w:rPr>
          <w:rFonts w:ascii="Arial" w:hAnsi="Arial" w:cs="Arial"/>
        </w:rPr>
      </w:pPr>
      <w:r w:rsidRPr="02DF14F4" w:rsidR="53C38690">
        <w:rPr>
          <w:rFonts w:ascii="Arial" w:hAnsi="Arial" w:cs="Arial"/>
        </w:rPr>
        <w:t>You the membership</w:t>
      </w:r>
      <w:r w:rsidRPr="02DF14F4" w:rsidR="6734FD90">
        <w:rPr>
          <w:rFonts w:ascii="Arial" w:hAnsi="Arial" w:cs="Arial"/>
        </w:rPr>
        <w:t>,</w:t>
      </w:r>
      <w:r w:rsidRPr="02DF14F4" w:rsidR="53C38690">
        <w:rPr>
          <w:rFonts w:ascii="Arial" w:hAnsi="Arial" w:cs="Arial"/>
        </w:rPr>
        <w:t xml:space="preserve"> are being invited to attend the EGM which will take place via zoom on the 11/09/2023 at </w:t>
      </w:r>
      <w:r w:rsidRPr="02DF14F4" w:rsidR="6734FD90">
        <w:rPr>
          <w:rFonts w:ascii="Arial" w:hAnsi="Arial" w:cs="Arial"/>
        </w:rPr>
        <w:t>10am</w:t>
      </w:r>
      <w:r w:rsidRPr="02DF14F4" w:rsidR="53C38690">
        <w:rPr>
          <w:rFonts w:ascii="Arial" w:hAnsi="Arial" w:cs="Arial"/>
        </w:rPr>
        <w:t>.</w:t>
      </w:r>
      <w:r w:rsidRPr="02DF14F4" w:rsidR="69414B47">
        <w:rPr>
          <w:rFonts w:ascii="Arial" w:hAnsi="Arial" w:cs="Arial"/>
        </w:rPr>
        <w:t xml:space="preserve"> Please consider the attached proposed c</w:t>
      </w:r>
      <w:r w:rsidRPr="02DF14F4" w:rsidR="129BBA19">
        <w:rPr>
          <w:rFonts w:ascii="Arial" w:hAnsi="Arial" w:cs="Arial"/>
        </w:rPr>
        <w:t>hanges to the constitution</w:t>
      </w:r>
      <w:r w:rsidRPr="02DF14F4" w:rsidR="69414B47">
        <w:rPr>
          <w:rFonts w:ascii="Arial" w:hAnsi="Arial" w:cs="Arial"/>
        </w:rPr>
        <w:t xml:space="preserve">, statement, </w:t>
      </w:r>
      <w:r w:rsidRPr="02DF14F4" w:rsidR="69414B47">
        <w:rPr>
          <w:rFonts w:ascii="Arial" w:hAnsi="Arial" w:cs="Arial"/>
        </w:rPr>
        <w:t>motion</w:t>
      </w:r>
      <w:r w:rsidRPr="02DF14F4" w:rsidR="69414B47">
        <w:rPr>
          <w:rFonts w:ascii="Arial" w:hAnsi="Arial" w:cs="Arial"/>
        </w:rPr>
        <w:t xml:space="preserve"> and resolution which, in line with the constitution clause 12, are being provided with 14 days</w:t>
      </w:r>
      <w:r w:rsidRPr="02DF14F4" w:rsidR="69414B47">
        <w:rPr>
          <w:rFonts w:ascii="Arial" w:hAnsi="Arial" w:cs="Arial"/>
        </w:rPr>
        <w:t>’</w:t>
      </w:r>
      <w:r w:rsidRPr="02DF14F4" w:rsidR="69414B47">
        <w:rPr>
          <w:rFonts w:ascii="Arial" w:hAnsi="Arial" w:cs="Arial"/>
        </w:rPr>
        <w:t xml:space="preserve"> notice. </w:t>
      </w:r>
    </w:p>
    <w:p w:rsidRPr="00B74E62" w:rsidR="00F23ED1" w:rsidP="00B74E62" w:rsidRDefault="00F23ED1" w14:paraId="068B4BC4" w14:textId="638ACE28">
      <w:pPr>
        <w:pStyle w:val="Heading1"/>
        <w:jc w:val="center"/>
        <w:rPr>
          <w:b/>
          <w:bCs/>
          <w:u w:val="single"/>
        </w:rPr>
      </w:pPr>
      <w:r w:rsidRPr="00B74E62">
        <w:rPr>
          <w:b/>
          <w:bCs/>
          <w:u w:val="single"/>
        </w:rPr>
        <w:t>Agenda:</w:t>
      </w:r>
    </w:p>
    <w:p w:rsidRPr="00F23ED1" w:rsidR="00F23ED1" w:rsidP="00F23ED1" w:rsidRDefault="00F23ED1" w14:paraId="14204124" w14:textId="77777777">
      <w:pPr>
        <w:pStyle w:val="Default"/>
        <w:jc w:val="both"/>
        <w:rPr>
          <w:rFonts w:ascii="Arial" w:hAnsi="Arial" w:cs="Arial"/>
        </w:rPr>
      </w:pPr>
    </w:p>
    <w:p w:rsidRPr="00F23ED1" w:rsidR="00F23ED1" w:rsidP="00F23ED1" w:rsidRDefault="00F23ED1" w14:paraId="3BDFC268" w14:textId="5BA713AC">
      <w:pPr>
        <w:pStyle w:val="Default"/>
        <w:jc w:val="both"/>
        <w:rPr>
          <w:rFonts w:ascii="Arial" w:hAnsi="Arial" w:cs="Arial"/>
        </w:rPr>
      </w:pPr>
      <w:r w:rsidRPr="00B74E62">
        <w:rPr>
          <w:rFonts w:ascii="Arial" w:hAnsi="Arial" w:cs="Arial"/>
          <w:b/>
          <w:bCs/>
        </w:rPr>
        <w:t>Chair’s:</w:t>
      </w:r>
      <w:r w:rsidRPr="00F23ED1">
        <w:rPr>
          <w:rFonts w:ascii="Arial" w:hAnsi="Arial" w:cs="Arial"/>
        </w:rPr>
        <w:t xml:space="preserve"> Emma Waldegrave (President) and Kamran Modaresi (Vice President)</w:t>
      </w:r>
    </w:p>
    <w:p w:rsidRPr="00F23ED1" w:rsidR="00F23ED1" w:rsidP="00F23ED1" w:rsidRDefault="00F23ED1" w14:paraId="7AFD3576" w14:textId="77777777">
      <w:pPr>
        <w:pStyle w:val="Default"/>
        <w:jc w:val="both"/>
        <w:rPr>
          <w:rFonts w:ascii="Arial" w:hAnsi="Arial" w:cs="Arial"/>
        </w:rPr>
      </w:pPr>
    </w:p>
    <w:p w:rsidR="00F23ED1" w:rsidP="00F23ED1" w:rsidRDefault="00F23ED1" w14:paraId="1077A4C5" w14:textId="2C0F9610">
      <w:pPr>
        <w:pStyle w:val="Default"/>
        <w:jc w:val="both"/>
        <w:rPr>
          <w:rFonts w:ascii="Arial" w:hAnsi="Arial" w:cs="Arial"/>
        </w:rPr>
      </w:pPr>
      <w:r w:rsidRPr="00B74E62">
        <w:rPr>
          <w:rFonts w:ascii="Arial" w:hAnsi="Arial" w:cs="Arial"/>
          <w:b/>
          <w:bCs/>
        </w:rPr>
        <w:t>Present:</w:t>
      </w:r>
      <w:r w:rsidRPr="00F23ED1">
        <w:rPr>
          <w:rFonts w:ascii="Arial" w:hAnsi="Arial" w:cs="Arial"/>
        </w:rPr>
        <w:t xml:space="preserve"> The Executive Committee</w:t>
      </w:r>
      <w:r w:rsidR="00B76AB9">
        <w:rPr>
          <w:rFonts w:ascii="Arial" w:hAnsi="Arial" w:cs="Arial"/>
        </w:rPr>
        <w:t xml:space="preserve">, </w:t>
      </w:r>
      <w:r w:rsidRPr="00F23ED1">
        <w:rPr>
          <w:rFonts w:ascii="Arial" w:hAnsi="Arial" w:cs="Arial"/>
        </w:rPr>
        <w:t xml:space="preserve">available </w:t>
      </w:r>
      <w:proofErr w:type="gramStart"/>
      <w:r w:rsidRPr="00F23ED1">
        <w:rPr>
          <w:rFonts w:ascii="Arial" w:hAnsi="Arial" w:cs="Arial"/>
        </w:rPr>
        <w:t>trustees</w:t>
      </w:r>
      <w:proofErr w:type="gramEnd"/>
      <w:r w:rsidR="00B76AB9">
        <w:rPr>
          <w:rFonts w:ascii="Arial" w:hAnsi="Arial" w:cs="Arial"/>
        </w:rPr>
        <w:t xml:space="preserve"> and membership</w:t>
      </w:r>
    </w:p>
    <w:p w:rsidR="00F23ED1" w:rsidP="00F23ED1" w:rsidRDefault="00F23ED1" w14:paraId="139983E1" w14:textId="77777777">
      <w:pPr>
        <w:pStyle w:val="Default"/>
        <w:jc w:val="both"/>
        <w:rPr>
          <w:rFonts w:ascii="Arial" w:hAnsi="Arial" w:cs="Arial"/>
        </w:rPr>
      </w:pPr>
    </w:p>
    <w:p w:rsidR="69414B47" w:rsidP="73E55888" w:rsidRDefault="69414B47" w14:paraId="36664100" w14:textId="72E5A2CF">
      <w:pPr>
        <w:pStyle w:val="Default"/>
        <w:jc w:val="left"/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73E55888" w:rsidR="69414B47">
        <w:rPr>
          <w:rFonts w:ascii="Arial" w:hAnsi="Arial" w:cs="Arial"/>
          <w:b w:val="1"/>
          <w:bCs w:val="1"/>
        </w:rPr>
        <w:t>Location:</w:t>
      </w:r>
      <w:r w:rsidRPr="73E55888" w:rsidR="69414B47">
        <w:rPr>
          <w:rFonts w:ascii="Arial" w:hAnsi="Arial" w:cs="Arial"/>
        </w:rPr>
        <w:t xml:space="preserve"> </w:t>
      </w:r>
      <w:r w:rsidRPr="73E55888" w:rsidR="69414B47">
        <w:rPr>
          <w:rFonts w:ascii="Arial" w:hAnsi="Arial" w:cs="Arial"/>
          <w:sz w:val="24"/>
          <w:szCs w:val="24"/>
        </w:rPr>
        <w:t>Virtual via</w:t>
      </w:r>
      <w:r w:rsidRPr="73E55888" w:rsidR="7D5C1EF4">
        <w:rPr>
          <w:rFonts w:ascii="Arial" w:hAnsi="Arial" w:cs="Arial"/>
          <w:sz w:val="24"/>
          <w:szCs w:val="24"/>
        </w:rPr>
        <w:t xml:space="preserve"> zoom (</w:t>
      </w:r>
      <w:r w:rsidRPr="73E55888" w:rsidR="7D5C1E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Meeting ID: 875 2559 1376 </w:t>
      </w:r>
      <w:r w:rsidRPr="73E55888" w:rsidR="7D5C1E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Passcode: 356313,</w:t>
      </w:r>
      <w:r w:rsidRPr="73E55888" w:rsidR="7D5C1E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</w:t>
      </w:r>
      <w:hyperlink r:id="Raab8a8726dde400c">
        <w:r w:rsidRPr="73E55888" w:rsidR="1AE4AE1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Zoom Meeting Link)</w:t>
        </w:r>
      </w:hyperlink>
    </w:p>
    <w:p w:rsidR="00F23ED1" w:rsidP="00F23ED1" w:rsidRDefault="00F23ED1" w14:paraId="09A7CEB1" w14:textId="77777777">
      <w:pPr>
        <w:pStyle w:val="Default"/>
        <w:jc w:val="both"/>
        <w:rPr>
          <w:rFonts w:ascii="Arial" w:hAnsi="Arial" w:cs="Arial"/>
        </w:rPr>
      </w:pPr>
    </w:p>
    <w:p w:rsidRPr="00B74E62" w:rsidR="00F23ED1" w:rsidP="00F23ED1" w:rsidRDefault="00F23ED1" w14:paraId="764DD4AA" w14:textId="35349FC3">
      <w:pPr>
        <w:pStyle w:val="Default"/>
        <w:jc w:val="both"/>
        <w:rPr>
          <w:rFonts w:ascii="Arial" w:hAnsi="Arial" w:cs="Arial"/>
          <w:b/>
          <w:bCs/>
        </w:rPr>
      </w:pPr>
      <w:r w:rsidRPr="00B76AB9">
        <w:rPr>
          <w:rFonts w:ascii="Arial" w:hAnsi="Arial" w:cs="Arial"/>
          <w:b/>
          <w:bCs/>
        </w:rPr>
        <w:t>Date and Time:</w:t>
      </w:r>
      <w:r w:rsidRPr="00B74E62">
        <w:rPr>
          <w:rFonts w:ascii="Arial" w:hAnsi="Arial" w:cs="Arial"/>
          <w:b/>
          <w:bCs/>
        </w:rPr>
        <w:t xml:space="preserve"> </w:t>
      </w:r>
      <w:r w:rsidRPr="00C9729B" w:rsidR="00B76AB9">
        <w:rPr>
          <w:rFonts w:ascii="Arial" w:hAnsi="Arial" w:cs="Arial"/>
        </w:rPr>
        <w:t xml:space="preserve">11/09/2023 at </w:t>
      </w:r>
      <w:r w:rsidR="00C9729B">
        <w:rPr>
          <w:rFonts w:ascii="Arial" w:hAnsi="Arial" w:cs="Arial"/>
        </w:rPr>
        <w:t>10am</w:t>
      </w:r>
    </w:p>
    <w:p w:rsidR="00F23ED1" w:rsidP="00F23ED1" w:rsidRDefault="00F23ED1" w14:paraId="31020238" w14:textId="77777777">
      <w:pPr>
        <w:pStyle w:val="Default"/>
        <w:jc w:val="both"/>
        <w:rPr>
          <w:rFonts w:ascii="Arial" w:hAnsi="Arial" w:cs="Arial"/>
        </w:rPr>
      </w:pPr>
    </w:p>
    <w:p w:rsidRPr="00B74E62" w:rsidR="00F23ED1" w:rsidP="00F23ED1" w:rsidRDefault="00F23ED1" w14:paraId="0E1568DA" w14:textId="47CD8E08">
      <w:pPr>
        <w:pStyle w:val="Default"/>
        <w:jc w:val="both"/>
        <w:rPr>
          <w:rFonts w:ascii="Arial" w:hAnsi="Arial" w:cs="Arial"/>
          <w:b/>
          <w:bCs/>
        </w:rPr>
      </w:pPr>
      <w:r w:rsidRPr="00B74E62">
        <w:rPr>
          <w:rFonts w:ascii="Arial" w:hAnsi="Arial" w:cs="Arial"/>
          <w:b/>
          <w:bCs/>
        </w:rPr>
        <w:t>Items:</w:t>
      </w:r>
    </w:p>
    <w:p w:rsidR="00F23ED1" w:rsidP="00F23ED1" w:rsidRDefault="00F23ED1" w14:paraId="1C068B60" w14:textId="77777777">
      <w:pPr>
        <w:pStyle w:val="Default"/>
        <w:jc w:val="both"/>
        <w:rPr>
          <w:rFonts w:ascii="Arial" w:hAnsi="Arial" w:cs="Arial"/>
        </w:rPr>
      </w:pPr>
    </w:p>
    <w:p w:rsidR="00F23ED1" w:rsidP="00F23ED1" w:rsidRDefault="00B74E62" w14:paraId="07D16303" w14:textId="1E9B1903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Proposed constitution changes</w:t>
      </w:r>
    </w:p>
    <w:p w:rsidR="00F23ED1" w:rsidP="00F23ED1" w:rsidRDefault="00B74E62" w14:paraId="52DD0D32" w14:textId="2F48867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Rationale for the change</w:t>
      </w:r>
    </w:p>
    <w:p w:rsidR="00F23ED1" w:rsidP="00F23ED1" w:rsidRDefault="00B74E62" w14:paraId="61237986" w14:textId="5BEB1832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Motion being put forward</w:t>
      </w:r>
    </w:p>
    <w:p w:rsidR="00F23ED1" w:rsidP="00F23ED1" w:rsidRDefault="00F23ED1" w14:paraId="29AE2ACB" w14:textId="22BD10C6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Question’s</w:t>
      </w:r>
    </w:p>
    <w:p w:rsidR="00F23ED1" w:rsidP="00F23ED1" w:rsidRDefault="00F23ED1" w14:paraId="73AEA757" w14:textId="349674C3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Online ballot opens for AVS and Ordinary members</w:t>
      </w:r>
    </w:p>
    <w:p w:rsidR="00F23ED1" w:rsidP="02DF14F4" w:rsidRDefault="00F23ED1" w14:paraId="2D314119" w14:textId="77777777" w14:noSpellErr="1">
      <w:pPr>
        <w:pStyle w:val="Default"/>
        <w:jc w:val="left"/>
        <w:rPr>
          <w:rFonts w:ascii="Arial" w:hAnsi="Arial" w:cs="Arial"/>
        </w:rPr>
      </w:pPr>
    </w:p>
    <w:p w:rsidRPr="00B76AB9" w:rsidR="00F23ED1" w:rsidP="73E55888" w:rsidRDefault="00B76AB9" w14:paraId="2E233FE2" w14:textId="6BCD69ED">
      <w:pPr>
        <w:pStyle w:val="Default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73E55888" w:rsidR="6D9AED8A">
        <w:rPr>
          <w:rFonts w:ascii="Arial" w:hAnsi="Arial" w:cs="Arial"/>
          <w:b w:val="1"/>
          <w:bCs w:val="1"/>
        </w:rPr>
        <w:t>Online Voting:</w:t>
      </w:r>
      <w:r w:rsidRPr="73E55888" w:rsidR="6D9AED8A">
        <w:rPr>
          <w:rFonts w:ascii="Arial" w:hAnsi="Arial" w:cs="Arial"/>
          <w:b w:val="1"/>
          <w:bCs w:val="1"/>
        </w:rPr>
        <w:t xml:space="preserve"> </w:t>
      </w:r>
      <w:hyperlink r:id="Rec35ebc9b52d41ec">
        <w:r w:rsidRPr="73E55888" w:rsidR="11845A62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Google Forms Link</w:t>
        </w:r>
      </w:hyperlink>
    </w:p>
    <w:p w:rsidR="00B74E62" w:rsidP="00B74E62" w:rsidRDefault="005742DF" w14:paraId="3EFF6770" w14:textId="6BAF65A6">
      <w:pPr>
        <w:pStyle w:val="Heading1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Pertinent </w:t>
      </w:r>
      <w:r w:rsidR="00B76AB9">
        <w:rPr>
          <w:b/>
          <w:bCs/>
          <w:u w:val="single"/>
        </w:rPr>
        <w:t xml:space="preserve">Constitutional </w:t>
      </w:r>
      <w:r w:rsidR="00B74E62">
        <w:rPr>
          <w:b/>
          <w:bCs/>
          <w:u w:val="single"/>
        </w:rPr>
        <w:t>Rules</w:t>
      </w:r>
      <w:r w:rsidRPr="00B74E62" w:rsidR="00B74E62">
        <w:rPr>
          <w:b/>
          <w:bCs/>
          <w:u w:val="single"/>
        </w:rPr>
        <w:t>:</w:t>
      </w:r>
    </w:p>
    <w:p w:rsidR="00B76AB9" w:rsidP="005742DF" w:rsidRDefault="00B76AB9" w14:paraId="25B1D9EA" w14:textId="3301BCB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6AB9">
        <w:rPr>
          <w:rFonts w:ascii="Arial" w:hAnsi="Arial" w:cs="Arial"/>
          <w:sz w:val="24"/>
          <w:szCs w:val="24"/>
        </w:rPr>
        <w:t xml:space="preserve">No subjects or motions other than those stated in the notice calling the </w:t>
      </w:r>
      <w:r>
        <w:rPr>
          <w:rFonts w:ascii="Arial" w:hAnsi="Arial" w:cs="Arial"/>
          <w:sz w:val="24"/>
          <w:szCs w:val="24"/>
        </w:rPr>
        <w:t xml:space="preserve">EGM </w:t>
      </w:r>
      <w:r w:rsidRPr="00B76AB9">
        <w:rPr>
          <w:rFonts w:ascii="Arial" w:hAnsi="Arial" w:cs="Arial"/>
          <w:sz w:val="24"/>
          <w:szCs w:val="24"/>
        </w:rPr>
        <w:t xml:space="preserve">shall be discussed. </w:t>
      </w:r>
    </w:p>
    <w:p w:rsidR="00B74E62" w:rsidP="005742DF" w:rsidRDefault="00B74E62" w14:paraId="05EC497D" w14:textId="222EE88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6AB9">
        <w:rPr>
          <w:rFonts w:ascii="Arial" w:hAnsi="Arial" w:cs="Arial"/>
          <w:sz w:val="24"/>
          <w:szCs w:val="24"/>
        </w:rPr>
        <w:t xml:space="preserve">Quoracy shall be deemed 10 members or one tenth of the </w:t>
      </w:r>
      <w:r w:rsidRPr="00B76AB9" w:rsidR="00B76AB9">
        <w:rPr>
          <w:rFonts w:ascii="Arial" w:hAnsi="Arial" w:cs="Arial"/>
          <w:sz w:val="24"/>
          <w:szCs w:val="24"/>
        </w:rPr>
        <w:t>paid-up</w:t>
      </w:r>
      <w:r w:rsidRPr="00B76AB9">
        <w:rPr>
          <w:rFonts w:ascii="Arial" w:hAnsi="Arial" w:cs="Arial"/>
          <w:sz w:val="24"/>
          <w:szCs w:val="24"/>
        </w:rPr>
        <w:t xml:space="preserve"> membership, </w:t>
      </w:r>
      <w:r w:rsidRPr="00B76AB9" w:rsidR="00B76AB9">
        <w:rPr>
          <w:rFonts w:ascii="Arial" w:hAnsi="Arial" w:cs="Arial"/>
          <w:sz w:val="24"/>
          <w:szCs w:val="24"/>
        </w:rPr>
        <w:t>whichever</w:t>
      </w:r>
      <w:r w:rsidRPr="00B76AB9">
        <w:rPr>
          <w:rFonts w:ascii="Arial" w:hAnsi="Arial" w:cs="Arial"/>
          <w:sz w:val="24"/>
          <w:szCs w:val="24"/>
        </w:rPr>
        <w:t xml:space="preserve"> is the greater.</w:t>
      </w:r>
    </w:p>
    <w:p w:rsidRPr="00B76AB9" w:rsidR="00B76AB9" w:rsidP="005742DF" w:rsidRDefault="00B76AB9" w14:paraId="36358AA7" w14:textId="06CE487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SVT Accredited members and Ordinary members (trainees and STP graduates) are eligible to vote.</w:t>
      </w:r>
    </w:p>
    <w:p w:rsidR="00B74E62" w:rsidP="005742DF" w:rsidRDefault="00B74E62" w14:paraId="46D92C2F" w14:textId="5426651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6AB9">
        <w:rPr>
          <w:rFonts w:ascii="Arial" w:hAnsi="Arial" w:cs="Arial"/>
          <w:sz w:val="24"/>
          <w:szCs w:val="24"/>
        </w:rPr>
        <w:t>Constitutional resolutions shall be adopted by a majority of 75% of the votes cast.</w:t>
      </w:r>
    </w:p>
    <w:p w:rsidRPr="00B76AB9" w:rsidR="000A7208" w:rsidP="005742DF" w:rsidRDefault="00B76AB9" w14:paraId="13010B55" w14:textId="7EB37B8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will be notified via email of the ballot outcome within 14-days of closing.</w:t>
      </w:r>
    </w:p>
    <w:sectPr w:rsidRPr="00B76AB9" w:rsidR="000A7208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C26" w:rsidP="003246F8" w:rsidRDefault="00207C26" w14:paraId="7A269443" w14:textId="77777777">
      <w:pPr>
        <w:spacing w:after="0" w:line="240" w:lineRule="auto"/>
      </w:pPr>
      <w:r>
        <w:separator/>
      </w:r>
    </w:p>
  </w:endnote>
  <w:endnote w:type="continuationSeparator" w:id="0">
    <w:p w:rsidR="00207C26" w:rsidP="003246F8" w:rsidRDefault="00207C26" w14:paraId="2C4896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C26" w:rsidP="003246F8" w:rsidRDefault="00207C26" w14:paraId="0B9A2AD5" w14:textId="77777777">
      <w:pPr>
        <w:spacing w:after="0" w:line="240" w:lineRule="auto"/>
      </w:pPr>
      <w:r>
        <w:separator/>
      </w:r>
    </w:p>
  </w:footnote>
  <w:footnote w:type="continuationSeparator" w:id="0">
    <w:p w:rsidR="00207C26" w:rsidP="003246F8" w:rsidRDefault="00207C26" w14:paraId="5E7671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246F8" w:rsidRDefault="003246F8" w14:paraId="31525E14" w14:textId="0119E5EB">
    <w:pPr>
      <w:pStyle w:val="Header"/>
    </w:pPr>
    <w:r w:rsidRPr="003246F8">
      <w:rPr>
        <w:noProof/>
      </w:rPr>
      <w:drawing>
        <wp:anchor distT="0" distB="0" distL="114300" distR="114300" simplePos="0" relativeHeight="251658240" behindDoc="1" locked="0" layoutInCell="1" allowOverlap="1" wp14:anchorId="271A57C0" wp14:editId="2BB094D4">
          <wp:simplePos x="0" y="0"/>
          <wp:positionH relativeFrom="column">
            <wp:posOffset>-438912</wp:posOffset>
          </wp:positionH>
          <wp:positionV relativeFrom="paragraph">
            <wp:posOffset>-295783</wp:posOffset>
          </wp:positionV>
          <wp:extent cx="1709120" cy="636423"/>
          <wp:effectExtent l="0" t="0" r="5715" b="0"/>
          <wp:wrapTight wrapText="bothSides">
            <wp:wrapPolygon edited="0">
              <wp:start x="0" y="0"/>
              <wp:lineTo x="0" y="20695"/>
              <wp:lineTo x="21431" y="20695"/>
              <wp:lineTo x="21431" y="0"/>
              <wp:lineTo x="0" y="0"/>
            </wp:wrapPolygon>
          </wp:wrapTight>
          <wp:docPr id="1682601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120" cy="636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EA2"/>
    <w:multiLevelType w:val="hybridMultilevel"/>
    <w:tmpl w:val="E042F5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27E1E"/>
    <w:multiLevelType w:val="hybridMultilevel"/>
    <w:tmpl w:val="53707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E1133"/>
    <w:multiLevelType w:val="hybridMultilevel"/>
    <w:tmpl w:val="F9F0ED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20A3A"/>
    <w:multiLevelType w:val="hybridMultilevel"/>
    <w:tmpl w:val="A11AF5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4037">
    <w:abstractNumId w:val="2"/>
  </w:num>
  <w:num w:numId="2" w16cid:durableId="1417701999">
    <w:abstractNumId w:val="3"/>
  </w:num>
  <w:num w:numId="3" w16cid:durableId="633294587">
    <w:abstractNumId w:val="1"/>
  </w:num>
  <w:num w:numId="4" w16cid:durableId="171916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9A"/>
    <w:rsid w:val="00050600"/>
    <w:rsid w:val="000A7208"/>
    <w:rsid w:val="00107730"/>
    <w:rsid w:val="00207C26"/>
    <w:rsid w:val="002F55DC"/>
    <w:rsid w:val="003246F8"/>
    <w:rsid w:val="005742DF"/>
    <w:rsid w:val="007D6052"/>
    <w:rsid w:val="00906EF3"/>
    <w:rsid w:val="00985876"/>
    <w:rsid w:val="00B74E62"/>
    <w:rsid w:val="00B76AB9"/>
    <w:rsid w:val="00C9729B"/>
    <w:rsid w:val="00E269F4"/>
    <w:rsid w:val="00EA7F9A"/>
    <w:rsid w:val="00EB1A20"/>
    <w:rsid w:val="00ED2B35"/>
    <w:rsid w:val="00F23ED1"/>
    <w:rsid w:val="00F96CD0"/>
    <w:rsid w:val="02DF14F4"/>
    <w:rsid w:val="0DF238F0"/>
    <w:rsid w:val="11845A62"/>
    <w:rsid w:val="129BBA19"/>
    <w:rsid w:val="1634C706"/>
    <w:rsid w:val="1AE4AE15"/>
    <w:rsid w:val="2F00A471"/>
    <w:rsid w:val="3447D06D"/>
    <w:rsid w:val="35E7461B"/>
    <w:rsid w:val="4806621A"/>
    <w:rsid w:val="510983FE"/>
    <w:rsid w:val="53C38690"/>
    <w:rsid w:val="6734FD90"/>
    <w:rsid w:val="69414B47"/>
    <w:rsid w:val="6B238674"/>
    <w:rsid w:val="6D9AED8A"/>
    <w:rsid w:val="73E55888"/>
    <w:rsid w:val="778597CF"/>
    <w:rsid w:val="7D5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C9DC"/>
  <w15:chartTrackingRefBased/>
  <w15:docId w15:val="{A0CE5707-EEA9-43C6-846D-40479ABD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7F9A"/>
  </w:style>
  <w:style w:type="paragraph" w:styleId="Heading1">
    <w:name w:val="heading 1"/>
    <w:basedOn w:val="Normal"/>
    <w:next w:val="Normal"/>
    <w:link w:val="Heading1Char"/>
    <w:uiPriority w:val="9"/>
    <w:qFormat/>
    <w:rsid w:val="00EA7F9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F9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7F9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7F9A"/>
    <w:pPr>
      <w:ind w:left="720"/>
      <w:contextualSpacing/>
    </w:pPr>
  </w:style>
  <w:style w:type="paragraph" w:styleId="Default" w:customStyle="1">
    <w:name w:val="Default"/>
    <w:rsid w:val="00EA7F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EA7F9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B1A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246F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46F8"/>
  </w:style>
  <w:style w:type="paragraph" w:styleId="Footer">
    <w:name w:val="footer"/>
    <w:basedOn w:val="Normal"/>
    <w:link w:val="FooterChar"/>
    <w:uiPriority w:val="99"/>
    <w:unhideWhenUsed/>
    <w:rsid w:val="003246F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46F8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us02web.zoom.us/j/87525591376?pwd=S1N2d0FFMkxHNDBCYUxvbER0MW50Zz09" TargetMode="External" Id="Raab8a8726dde400c" /><Relationship Type="http://schemas.openxmlformats.org/officeDocument/2006/relationships/hyperlink" Target="https://forms.gle/iCG8WLGkeqbesjSb7" TargetMode="External" Id="Rec35ebc9b52d41e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Rogers</dc:creator>
  <keywords/>
  <dc:description/>
  <lastModifiedBy>Rob James</lastModifiedBy>
  <revision>4</revision>
  <dcterms:created xsi:type="dcterms:W3CDTF">2023-08-16T09:13:00.0000000Z</dcterms:created>
  <dcterms:modified xsi:type="dcterms:W3CDTF">2023-08-16T22:51:37.0310761Z</dcterms:modified>
</coreProperties>
</file>