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0CB9A" w14:textId="77777777" w:rsidR="00B352F8" w:rsidRDefault="00405D9B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30C5EB2D" wp14:editId="33DBE475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152FAF56" w14:textId="77777777" w:rsidR="00B352F8" w:rsidRDefault="00405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166284B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2724ABFA" w14:textId="77777777" w:rsidR="00B352F8" w:rsidRDefault="00405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4E64A6C" w14:textId="77777777" w:rsidR="00B352F8" w:rsidRDefault="00405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51C1D857" w14:textId="77777777" w:rsidR="00B352F8" w:rsidRDefault="00405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149569E9" w14:textId="77777777" w:rsidR="00B352F8" w:rsidRDefault="00405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6ECFA86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C53CBFB" w14:textId="77777777" w:rsidR="00B352F8" w:rsidRDefault="00405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03/04/2023</w:t>
      </w:r>
    </w:p>
    <w:p w14:paraId="746AB5BC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3CCAD8D2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4CECBCF1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31193C6C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Redo right femoral to anterior tibial artery bypass graft on 11/01/23. For a graft surveillance scan at 3 months</w:t>
      </w:r>
    </w:p>
    <w:p w14:paraId="302FD107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3572D28F" w14:textId="77777777" w:rsidR="00B352F8" w:rsidRDefault="00405D9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110489B3" w14:textId="77777777" w:rsidR="00B352F8" w:rsidRDefault="00B352F8">
      <w:pPr>
        <w:pStyle w:val="Normal0"/>
        <w:widowControl/>
        <w:rPr>
          <w:b/>
          <w:sz w:val="20"/>
          <w:lang w:val="en-US" w:eastAsia="en-US" w:bidi="en-US"/>
        </w:rPr>
      </w:pPr>
    </w:p>
    <w:p w14:paraId="76235205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ARTERIAL DUPLEX ASSESSMENT - RIGHT FEM- ATA BYPASS</w:t>
      </w:r>
    </w:p>
    <w:p w14:paraId="440E7A49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7A760EB8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CFA - Obscured due to scarring and oedema, where seen appears patent, with </w:t>
      </w:r>
      <w:r>
        <w:rPr>
          <w:sz w:val="20"/>
          <w:lang w:val="en-US" w:eastAsia="en-US" w:bidi="en-US"/>
        </w:rPr>
        <w:t>good triphasic waveforms, PSV 150cm/s, PI 4.07.</w:t>
      </w:r>
    </w:p>
    <w:p w14:paraId="1E1F9EA2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3E157502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anastomosis - Appears widely patent with good tri/biphasic waveforms, PSV 166cm/s.</w:t>
      </w:r>
    </w:p>
    <w:p w14:paraId="5836A47E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43515CA6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Graft body - Appears widely patent along its length in the thigh and proximal calf, with good triphasic waveforms,</w:t>
      </w:r>
      <w:r>
        <w:rPr>
          <w:sz w:val="20"/>
          <w:lang w:val="en-US" w:eastAsia="en-US" w:bidi="en-US"/>
        </w:rPr>
        <w:t xml:space="preserve"> PSV range 119-45cm/s. </w:t>
      </w:r>
    </w:p>
    <w:p w14:paraId="235C3535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2371F11F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Evidence of </w:t>
      </w:r>
      <w:proofErr w:type="spellStart"/>
      <w:r>
        <w:rPr>
          <w:sz w:val="20"/>
          <w:lang w:val="en-US" w:eastAsia="en-US" w:bidi="en-US"/>
        </w:rPr>
        <w:t>a</w:t>
      </w:r>
      <w:proofErr w:type="spellEnd"/>
      <w:r>
        <w:rPr>
          <w:sz w:val="20"/>
          <w:lang w:val="en-US" w:eastAsia="en-US" w:bidi="en-US"/>
        </w:rPr>
        <w:t xml:space="preserve"> isolated area in the proximal graft which demonstrates retrograde flow following peak systolic </w:t>
      </w:r>
      <w:proofErr w:type="gramStart"/>
      <w:r>
        <w:rPr>
          <w:sz w:val="20"/>
          <w:lang w:val="en-US" w:eastAsia="en-US" w:bidi="en-US"/>
        </w:rPr>
        <w:t>flow ?</w:t>
      </w:r>
      <w:proofErr w:type="gramEnd"/>
      <w:r>
        <w:rPr>
          <w:sz w:val="20"/>
          <w:lang w:val="en-US" w:eastAsia="en-US" w:bidi="en-US"/>
        </w:rPr>
        <w:t xml:space="preserve"> previous valve location, there is evidence of a echogenic object moving within the lumen ? reaming valve. Cine-loop</w:t>
      </w:r>
      <w:r>
        <w:rPr>
          <w:sz w:val="20"/>
          <w:lang w:val="en-US" w:eastAsia="en-US" w:bidi="en-US"/>
        </w:rPr>
        <w:t xml:space="preserve"> has been taken and saved to </w:t>
      </w:r>
      <w:proofErr w:type="spellStart"/>
      <w:r>
        <w:rPr>
          <w:sz w:val="20"/>
          <w:lang w:val="en-US" w:eastAsia="en-US" w:bidi="en-US"/>
        </w:rPr>
        <w:t>carestream</w:t>
      </w:r>
      <w:proofErr w:type="spellEnd"/>
      <w:r>
        <w:rPr>
          <w:sz w:val="20"/>
          <w:lang w:val="en-US" w:eastAsia="en-US" w:bidi="en-US"/>
        </w:rPr>
        <w:t xml:space="preserve"> PACS for review. The retrograde flow velocity was 122cm/s in February 2023, and 167cm/s on today assessment. </w:t>
      </w:r>
    </w:p>
    <w:p w14:paraId="653BF4F2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4830DB14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anastomosis (proximal ATA) - Appears widely patent, with turbulent flow. Compared to the distal gr</w:t>
      </w:r>
      <w:r>
        <w:rPr>
          <w:sz w:val="20"/>
          <w:lang w:val="en-US" w:eastAsia="en-US" w:bidi="en-US"/>
        </w:rPr>
        <w:t xml:space="preserve">aft, a velocity shift noted, PSV increase from 54cm/s to 199cm/s. There is a </w:t>
      </w:r>
      <w:proofErr w:type="spellStart"/>
      <w:r>
        <w:rPr>
          <w:sz w:val="20"/>
          <w:lang w:val="en-US" w:eastAsia="en-US" w:bidi="en-US"/>
        </w:rPr>
        <w:t>calibre</w:t>
      </w:r>
      <w:proofErr w:type="spellEnd"/>
      <w:r>
        <w:rPr>
          <w:sz w:val="20"/>
          <w:lang w:val="en-US" w:eastAsia="en-US" w:bidi="en-US"/>
        </w:rPr>
        <w:t xml:space="preserve"> difference between the distal graft and the native ATA, see dimension </w:t>
      </w:r>
      <w:proofErr w:type="gramStart"/>
      <w:r>
        <w:rPr>
          <w:sz w:val="20"/>
          <w:lang w:val="en-US" w:eastAsia="en-US" w:bidi="en-US"/>
        </w:rPr>
        <w:t>below ?</w:t>
      </w:r>
      <w:proofErr w:type="gramEnd"/>
      <w:r>
        <w:rPr>
          <w:sz w:val="20"/>
          <w:lang w:val="en-US" w:eastAsia="en-US" w:bidi="en-US"/>
        </w:rPr>
        <w:t xml:space="preserve"> Caused of velocity shift at the distal anastomosis.</w:t>
      </w:r>
    </w:p>
    <w:p w14:paraId="15516F13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701EF973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 the region of the distal anastomosis,</w:t>
      </w:r>
      <w:r>
        <w:rPr>
          <w:sz w:val="20"/>
          <w:lang w:val="en-US" w:eastAsia="en-US" w:bidi="en-US"/>
        </w:rPr>
        <w:t xml:space="preserve"> there is evidence of </w:t>
      </w:r>
      <w:proofErr w:type="spellStart"/>
      <w:proofErr w:type="gramStart"/>
      <w:r>
        <w:rPr>
          <w:sz w:val="20"/>
          <w:lang w:val="en-US" w:eastAsia="en-US" w:bidi="en-US"/>
        </w:rPr>
        <w:t>a</w:t>
      </w:r>
      <w:proofErr w:type="spellEnd"/>
      <w:proofErr w:type="gramEnd"/>
      <w:r>
        <w:rPr>
          <w:sz w:val="20"/>
          <w:lang w:val="en-US" w:eastAsia="en-US" w:bidi="en-US"/>
        </w:rPr>
        <w:t xml:space="preserve"> arterial branch, which appears to be the native ATA, demonstrating retrograde flow, monophasic waveforms PSV 70cm/s.</w:t>
      </w:r>
    </w:p>
    <w:p w14:paraId="6F54B0E7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1F137F23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Maximum outer-to-outer AP </w:t>
      </w:r>
      <w:proofErr w:type="spellStart"/>
      <w:r>
        <w:rPr>
          <w:sz w:val="20"/>
          <w:lang w:val="en-US" w:eastAsia="en-US" w:bidi="en-US"/>
        </w:rPr>
        <w:t>L.</w:t>
      </w:r>
      <w:proofErr w:type="gramStart"/>
      <w:r>
        <w:rPr>
          <w:sz w:val="20"/>
          <w:lang w:val="en-US" w:eastAsia="en-US" w:bidi="en-US"/>
        </w:rPr>
        <w:t>S.plane</w:t>
      </w:r>
      <w:proofErr w:type="spellEnd"/>
      <w:proofErr w:type="gramEnd"/>
      <w:r>
        <w:rPr>
          <w:sz w:val="20"/>
          <w:lang w:val="en-US" w:eastAsia="en-US" w:bidi="en-US"/>
        </w:rPr>
        <w:t xml:space="preserve"> dimensions:</w:t>
      </w:r>
    </w:p>
    <w:p w14:paraId="4A0126E0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graft: 0.52cm</w:t>
      </w:r>
    </w:p>
    <w:p w14:paraId="293D2BF4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Native ATA: 0.31cm</w:t>
      </w:r>
    </w:p>
    <w:p w14:paraId="2ACBFB8B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6E7DDD68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ATA - Appears widely patent from the distal anastomosis </w:t>
      </w:r>
      <w:proofErr w:type="gramStart"/>
      <w:r>
        <w:rPr>
          <w:sz w:val="20"/>
          <w:lang w:val="en-US" w:eastAsia="en-US" w:bidi="en-US"/>
        </w:rPr>
        <w:t>in to</w:t>
      </w:r>
      <w:proofErr w:type="gramEnd"/>
      <w:r>
        <w:rPr>
          <w:sz w:val="20"/>
          <w:lang w:val="en-US" w:eastAsia="en-US" w:bidi="en-US"/>
        </w:rPr>
        <w:t xml:space="preserve"> the ankle, with good biphasic waveforms, PSV 52cm/s.</w:t>
      </w:r>
    </w:p>
    <w:p w14:paraId="6DA3DDC8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42803D5D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Conclusion </w:t>
      </w:r>
    </w:p>
    <w:p w14:paraId="4CBEEE6E" w14:textId="77777777" w:rsidR="00B352F8" w:rsidRDefault="00B352F8">
      <w:pPr>
        <w:pStyle w:val="Normal0"/>
        <w:widowControl/>
        <w:rPr>
          <w:b/>
          <w:sz w:val="20"/>
          <w:lang w:val="en-US" w:eastAsia="en-US" w:bidi="en-US"/>
        </w:rPr>
      </w:pPr>
    </w:p>
    <w:p w14:paraId="53CDBD0A" w14:textId="77777777" w:rsidR="00B352F8" w:rsidRDefault="00405D9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The right fem-ATA graft is widely patent with Doppler wave forms and velocities that do not suggest the presence of any signifi</w:t>
      </w:r>
      <w:r>
        <w:rPr>
          <w:b/>
          <w:sz w:val="20"/>
          <w:lang w:val="en-US" w:eastAsia="en-US" w:bidi="en-US"/>
        </w:rPr>
        <w:t>cant stenosis or occlusion.</w:t>
      </w:r>
    </w:p>
    <w:p w14:paraId="16DA02A0" w14:textId="77777777" w:rsidR="00B352F8" w:rsidRDefault="00B352F8">
      <w:pPr>
        <w:pStyle w:val="Normal0"/>
        <w:widowControl/>
        <w:rPr>
          <w:b/>
          <w:sz w:val="20"/>
          <w:lang w:val="en-US" w:eastAsia="en-US" w:bidi="en-US"/>
        </w:rPr>
      </w:pPr>
    </w:p>
    <w:p w14:paraId="44A36D5F" w14:textId="77777777" w:rsidR="00B352F8" w:rsidRDefault="00405D9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The proximal and distal anastomosis appear widely patent. However a velocity shift noted at the distal </w:t>
      </w:r>
      <w:proofErr w:type="gramStart"/>
      <w:r>
        <w:rPr>
          <w:b/>
          <w:sz w:val="20"/>
          <w:lang w:val="en-US" w:eastAsia="en-US" w:bidi="en-US"/>
        </w:rPr>
        <w:t>anastomosis ?</w:t>
      </w:r>
      <w:proofErr w:type="gramEnd"/>
      <w:r>
        <w:rPr>
          <w:b/>
          <w:sz w:val="20"/>
          <w:lang w:val="en-US" w:eastAsia="en-US" w:bidi="en-US"/>
        </w:rPr>
        <w:t xml:space="preserve"> Due to </w:t>
      </w:r>
      <w:proofErr w:type="spellStart"/>
      <w:r>
        <w:rPr>
          <w:b/>
          <w:sz w:val="20"/>
          <w:lang w:val="en-US" w:eastAsia="en-US" w:bidi="en-US"/>
        </w:rPr>
        <w:t>calibre</w:t>
      </w:r>
      <w:proofErr w:type="spellEnd"/>
      <w:r>
        <w:rPr>
          <w:b/>
          <w:sz w:val="20"/>
          <w:lang w:val="en-US" w:eastAsia="en-US" w:bidi="en-US"/>
        </w:rPr>
        <w:t xml:space="preserve"> change of graft and native ATA.</w:t>
      </w:r>
    </w:p>
    <w:p w14:paraId="4CA7A6A9" w14:textId="77777777" w:rsidR="00B352F8" w:rsidRDefault="00B352F8">
      <w:pPr>
        <w:pStyle w:val="Normal0"/>
        <w:widowControl/>
        <w:rPr>
          <w:b/>
          <w:sz w:val="20"/>
          <w:lang w:val="en-US" w:eastAsia="en-US" w:bidi="en-US"/>
        </w:rPr>
      </w:pPr>
    </w:p>
    <w:p w14:paraId="56B1705E" w14:textId="77777777" w:rsidR="00B352F8" w:rsidRDefault="00405D9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</w:t>
      </w:r>
      <w:proofErr w:type="spellStart"/>
      <w:r>
        <w:rPr>
          <w:b/>
          <w:sz w:val="20"/>
          <w:lang w:val="en-US" w:eastAsia="en-US" w:bidi="en-US"/>
        </w:rPr>
        <w:t>a</w:t>
      </w:r>
      <w:proofErr w:type="spellEnd"/>
      <w:r>
        <w:rPr>
          <w:b/>
          <w:sz w:val="20"/>
          <w:lang w:val="en-US" w:eastAsia="en-US" w:bidi="en-US"/>
        </w:rPr>
        <w:t xml:space="preserve"> isolated area in the proximal graft which demons</w:t>
      </w:r>
      <w:r>
        <w:rPr>
          <w:b/>
          <w:sz w:val="20"/>
          <w:lang w:val="en-US" w:eastAsia="en-US" w:bidi="en-US"/>
        </w:rPr>
        <w:t xml:space="preserve">trates retrograde flow following peak systolic flow, and PSV today was 167cm/s compared to 122cm/s in February </w:t>
      </w:r>
      <w:proofErr w:type="gramStart"/>
      <w:r>
        <w:rPr>
          <w:b/>
          <w:sz w:val="20"/>
          <w:lang w:val="en-US" w:eastAsia="en-US" w:bidi="en-US"/>
        </w:rPr>
        <w:t>2023  ?</w:t>
      </w:r>
      <w:proofErr w:type="gramEnd"/>
      <w:r>
        <w:rPr>
          <w:b/>
          <w:sz w:val="20"/>
          <w:lang w:val="en-US" w:eastAsia="en-US" w:bidi="en-US"/>
        </w:rPr>
        <w:t xml:space="preserve"> previous </w:t>
      </w:r>
      <w:r>
        <w:rPr>
          <w:b/>
          <w:sz w:val="20"/>
          <w:lang w:val="en-US" w:eastAsia="en-US" w:bidi="en-US"/>
        </w:rPr>
        <w:lastRenderedPageBreak/>
        <w:t>valve location, on grey scale imaging a small echogenic object can be seen ? remaining value. Cine-loop has been taken and saved</w:t>
      </w:r>
      <w:r>
        <w:rPr>
          <w:b/>
          <w:sz w:val="20"/>
          <w:lang w:val="en-US" w:eastAsia="en-US" w:bidi="en-US"/>
        </w:rPr>
        <w:t xml:space="preserve"> to </w:t>
      </w:r>
      <w:proofErr w:type="spellStart"/>
      <w:r>
        <w:rPr>
          <w:b/>
          <w:sz w:val="20"/>
          <w:lang w:val="en-US" w:eastAsia="en-US" w:bidi="en-US"/>
        </w:rPr>
        <w:t>carestream</w:t>
      </w:r>
      <w:proofErr w:type="spellEnd"/>
      <w:r>
        <w:rPr>
          <w:b/>
          <w:sz w:val="20"/>
          <w:lang w:val="en-US" w:eastAsia="en-US" w:bidi="en-US"/>
        </w:rPr>
        <w:t xml:space="preserve"> PACS for review.</w:t>
      </w:r>
    </w:p>
    <w:p w14:paraId="7030B138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170BA0D7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proofErr w:type="gramStart"/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</w:t>
      </w:r>
      <w:proofErr w:type="gramEnd"/>
      <w:r>
        <w:rPr>
          <w:b/>
          <w:lang w:val="en-US" w:eastAsia="en-US" w:bidi="en-US"/>
        </w:rPr>
        <w:t>+ Significant or Unexpected Finding ++</w:t>
      </w:r>
    </w:p>
    <w:p w14:paraId="3426165F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3435122E" w14:textId="77777777" w:rsidR="00B352F8" w:rsidRDefault="00405D9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307361D" w14:textId="77777777" w:rsidR="00B352F8" w:rsidRDefault="00B352F8">
      <w:pPr>
        <w:pStyle w:val="Normal0"/>
        <w:widowControl/>
        <w:rPr>
          <w:b/>
          <w:sz w:val="20"/>
          <w:lang w:val="en-US" w:eastAsia="en-US" w:bidi="en-US"/>
        </w:rPr>
      </w:pPr>
    </w:p>
    <w:p w14:paraId="76B3FAB5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1A5DB7A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02E1BC8D" w14:textId="77777777" w:rsidR="00B352F8" w:rsidRDefault="00B352F8">
      <w:pPr>
        <w:pStyle w:val="Normal0"/>
        <w:widowControl/>
        <w:rPr>
          <w:sz w:val="20"/>
          <w:lang w:val="en-US" w:eastAsia="en-US" w:bidi="en-US"/>
        </w:rPr>
      </w:pPr>
    </w:p>
    <w:p w14:paraId="290B2FFC" w14:textId="77777777" w:rsidR="00B352F8" w:rsidRDefault="00405D9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2D3CAA52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B5ED91E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0BC18C2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B0EA18B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B582DE2" w14:textId="77777777" w:rsidR="00B352F8" w:rsidRDefault="00405D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03/04/2023 17:08:04</w:t>
      </w:r>
    </w:p>
    <w:p w14:paraId="60E50F84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E9121AE" w14:textId="77777777" w:rsidR="00B352F8" w:rsidRDefault="00B352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B352F8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9B5E8" w14:textId="77777777" w:rsidR="00000000" w:rsidRDefault="00405D9B">
      <w:r>
        <w:separator/>
      </w:r>
    </w:p>
  </w:endnote>
  <w:endnote w:type="continuationSeparator" w:id="0">
    <w:p w14:paraId="653DAF54" w14:textId="77777777" w:rsidR="00000000" w:rsidRDefault="0040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FFD5" w14:textId="77777777" w:rsidR="00B352F8" w:rsidRDefault="00405D9B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1E72" w14:textId="77777777" w:rsidR="00000000" w:rsidRDefault="00405D9B">
      <w:r>
        <w:separator/>
      </w:r>
    </w:p>
  </w:footnote>
  <w:footnote w:type="continuationSeparator" w:id="0">
    <w:p w14:paraId="76A03CD8" w14:textId="77777777" w:rsidR="00000000" w:rsidRDefault="00405D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2F8"/>
    <w:rsid w:val="00405D9B"/>
    <w:rsid w:val="00B3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BEFA6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Company>Countess of Chester Hospital NHS Foundation Trust</Company>
  <LinksUpToDate>false</LinksUpToDate>
  <CharactersWithSpaces>2700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2023-04-19T16:28:00Z</dcterms:created>
  <dcterms:modified xsi:type="dcterms:W3CDTF">2023-04-19T16:28:00Z</dcterms:modified>
</cp:coreProperties>
</file>