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C143" w14:textId="77777777" w:rsidR="00681431" w:rsidRDefault="00F93304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1AF53200" wp14:editId="4B8BDADA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6F6E1841" w14:textId="77777777" w:rsidR="00681431" w:rsidRDefault="00F933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6DA56B8C" w14:textId="77777777" w:rsidR="00681431" w:rsidRDefault="006814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7E1BD676" w14:textId="77777777" w:rsidR="00681431" w:rsidRDefault="00F933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0CFF6FC5" w14:textId="77777777" w:rsidR="00681431" w:rsidRDefault="00F933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3E6F98A1" w14:textId="77777777" w:rsidR="00681431" w:rsidRDefault="00F933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5A3F3DF1" w14:textId="77777777" w:rsidR="00681431" w:rsidRDefault="00F933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51B75196" w14:textId="77777777" w:rsidR="00681431" w:rsidRDefault="006814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6B36AF9" w14:textId="3FBB0593" w:rsidR="00681431" w:rsidRPr="00F93304" w:rsidRDefault="00F933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arteries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09/05/2023</w:t>
      </w:r>
      <w:r>
        <w:rPr>
          <w:rFonts w:ascii="Arial" w:eastAsia="Arial" w:hAnsi="Arial" w:cs="Arial"/>
          <w:lang w:val="en-US" w:eastAsia="en-US" w:bidi="en-US"/>
        </w:rPr>
        <w:br/>
      </w:r>
    </w:p>
    <w:p w14:paraId="5C1BDBBA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33C9567F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4E081D81" w14:textId="2C5F6E04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out of range ABPI's, claudication 50/100yds please complete </w:t>
      </w:r>
    </w:p>
    <w:p w14:paraId="2860AFC3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204393C6" w14:textId="77777777" w:rsidR="00681431" w:rsidRDefault="00F9330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5B88D4CA" w14:textId="77777777" w:rsidR="00681431" w:rsidRDefault="00681431">
      <w:pPr>
        <w:pStyle w:val="Normal0"/>
        <w:widowControl/>
        <w:rPr>
          <w:b/>
          <w:sz w:val="20"/>
          <w:lang w:val="en-US" w:eastAsia="en-US" w:bidi="en-US"/>
        </w:rPr>
      </w:pPr>
    </w:p>
    <w:p w14:paraId="2B583CA0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BILATERAL LOWER LIMB ARTERIAL DUPLEX SCAN</w:t>
      </w:r>
    </w:p>
    <w:p w14:paraId="731A8789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5BCE8290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</w:t>
      </w:r>
    </w:p>
    <w:p w14:paraId="1C73A874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CFA – Patent with mild dense disease, good triphasic waveforms, PSV 226cm/s. PI 5.33.</w:t>
      </w:r>
    </w:p>
    <w:p w14:paraId="1C123153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00FB0610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PFA (origin) – Patent with good biphasic waveforms, PSV increases from 141cm/s. </w:t>
      </w:r>
    </w:p>
    <w:p w14:paraId="39243D2C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3E4BA504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SFA – Patent along length, good tri/biphasic waveforms, PSV range 164-122cm/s. </w:t>
      </w:r>
    </w:p>
    <w:p w14:paraId="77065C32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4A0BF0E3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POPA – Patent along length, with good biphasic waveforms, PSV 109-101cm/s.</w:t>
      </w:r>
    </w:p>
    <w:p w14:paraId="4724FEB8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714CB2E8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TPT – Patent with good biphasic waveforms. Three VRO identified. </w:t>
      </w:r>
    </w:p>
    <w:p w14:paraId="267854DC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715C4905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PTA – Patent along length, good biphasic waveforms, PSV 94-79cm/s.</w:t>
      </w:r>
    </w:p>
    <w:p w14:paraId="7C6A417E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135F8892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ATA– Patent along length, good triphasic waveforms, PSV 107-117cm/s.</w:t>
      </w:r>
    </w:p>
    <w:p w14:paraId="5306FE03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4E4BA30A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PerA – Patent along length, good biphasic waveforms, PSV 66-59cm/s.</w:t>
      </w:r>
    </w:p>
    <w:p w14:paraId="46BA8A54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7D598E3B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Assessment</w:t>
      </w:r>
    </w:p>
    <w:p w14:paraId="6FB265D7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29F9E56A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branchial systolic blood pressure – 154 mmHg</w:t>
      </w:r>
    </w:p>
    <w:p w14:paraId="72E2D42B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ATA systolic blood pressure – 134 mmHg</w:t>
      </w:r>
    </w:p>
    <w:p w14:paraId="02F26C76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Post-exercise PTA systolic blood pressure – 138 mmHg</w:t>
      </w:r>
    </w:p>
    <w:p w14:paraId="2937A1A4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5640E1F4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rest: 0.9</w:t>
      </w:r>
    </w:p>
    <w:p w14:paraId="1229222A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post-exercise: 0.9</w:t>
      </w:r>
    </w:p>
    <w:p w14:paraId="4F105489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4087FD36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ABPI was within normal limits, with no significant reduction in systolic ankle pressure observed following a one-minute (foot flexion and extension) exercise challenge.</w:t>
      </w:r>
    </w:p>
    <w:p w14:paraId="3C09DA9B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61144BEA" w14:textId="77777777" w:rsidR="00681431" w:rsidRDefault="00F9330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 CONCULSION</w:t>
      </w:r>
    </w:p>
    <w:p w14:paraId="62B14784" w14:textId="77777777" w:rsidR="00681431" w:rsidRDefault="00681431">
      <w:pPr>
        <w:pStyle w:val="Normal0"/>
        <w:widowControl/>
        <w:rPr>
          <w:b/>
          <w:sz w:val="20"/>
          <w:lang w:val="en-US" w:eastAsia="en-US" w:bidi="en-US"/>
        </w:rPr>
      </w:pPr>
    </w:p>
    <w:p w14:paraId="4611884A" w14:textId="77777777" w:rsidR="00681431" w:rsidRDefault="00F9330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arterial disease in the right lower limb. </w:t>
      </w:r>
    </w:p>
    <w:p w14:paraId="29A669F5" w14:textId="77777777" w:rsidR="00681431" w:rsidRDefault="00681431">
      <w:pPr>
        <w:pStyle w:val="Normal0"/>
        <w:widowControl/>
        <w:rPr>
          <w:b/>
          <w:sz w:val="20"/>
          <w:lang w:val="en-US" w:eastAsia="en-US" w:bidi="en-US"/>
        </w:rPr>
      </w:pPr>
    </w:p>
    <w:p w14:paraId="703BA522" w14:textId="77777777" w:rsidR="00681431" w:rsidRDefault="00F9330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resting and post exercise ABPI were within normal limits. </w:t>
      </w:r>
    </w:p>
    <w:p w14:paraId="3B3AEDFB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5EC88DEC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  <w:r>
        <w:rPr>
          <w:sz w:val="20"/>
          <w:lang w:val="en-US" w:eastAsia="en-US" w:bidi="en-US"/>
        </w:rPr>
        <w:t xml:space="preserve"> </w:t>
      </w:r>
    </w:p>
    <w:p w14:paraId="4EF98B79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CFA – Patent with mild dense disease, good triphasic waveforms, PSV 195cm/s. 3.86</w:t>
      </w:r>
    </w:p>
    <w:p w14:paraId="56687AA5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0135F60B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PFA (origin) – Patent with good biphasic waveforms, PSV increases from 108cm/s. </w:t>
      </w:r>
    </w:p>
    <w:p w14:paraId="0E2CBF45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65B2612E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lastRenderedPageBreak/>
        <w:t xml:space="preserve">SFA – Patent along length, good tri/biphasic waveforms, PSV range 158-104cm/s. </w:t>
      </w:r>
    </w:p>
    <w:p w14:paraId="07470003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49D82A3D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POPA – Patent along length, with good biphasic waveforms, PSV 80-99cm/s.</w:t>
      </w:r>
    </w:p>
    <w:p w14:paraId="04D93404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1BAD265E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TPT – Patent with good biphasic waveforms. Three VRO identified. </w:t>
      </w:r>
    </w:p>
    <w:p w14:paraId="5CA59E5E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58B95B28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PTA – Patent along length, good biphasic waveforms, PSV 55-125cm/s.</w:t>
      </w:r>
    </w:p>
    <w:p w14:paraId="59EAF3A8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259263FA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ATA– Patent along length, good triphasic waveforms, PSV 78-120cm/s.</w:t>
      </w:r>
    </w:p>
    <w:p w14:paraId="7C122F87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60B659B5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PerA – Patent along length, good biphasic waveforms, PSV 61-60cm/s.</w:t>
      </w:r>
    </w:p>
    <w:p w14:paraId="4E9C64C5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60D2C89C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Assessment</w:t>
      </w:r>
    </w:p>
    <w:p w14:paraId="1166E9DB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34264097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branchial systolic blood pressure – 154 mmHg</w:t>
      </w:r>
    </w:p>
    <w:p w14:paraId="3A88A604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ATA systolic blood pressure – 140 mmHg</w:t>
      </w:r>
    </w:p>
    <w:p w14:paraId="2755B408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Post-exercise PTA systolic blood pressure – 154 mmHg</w:t>
      </w:r>
    </w:p>
    <w:p w14:paraId="1DE862D0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7723791C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rest: 0.9</w:t>
      </w:r>
    </w:p>
    <w:p w14:paraId="26EA262D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ABPI post-exercise: 1.0</w:t>
      </w:r>
    </w:p>
    <w:p w14:paraId="7FC761B0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1EFB98DF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Resting ABPI was within normal limits, with no significant reduction in systolic ankle pressure observed following a one-minute (foot flexion and extension) exercise challenge.</w:t>
      </w:r>
    </w:p>
    <w:p w14:paraId="35246746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509AAE1D" w14:textId="77777777" w:rsidR="00681431" w:rsidRDefault="00F9330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 CONCULSION</w:t>
      </w:r>
    </w:p>
    <w:p w14:paraId="59166587" w14:textId="77777777" w:rsidR="00681431" w:rsidRDefault="00681431">
      <w:pPr>
        <w:pStyle w:val="Normal0"/>
        <w:widowControl/>
        <w:rPr>
          <w:b/>
          <w:sz w:val="20"/>
          <w:lang w:val="en-US" w:eastAsia="en-US" w:bidi="en-US"/>
        </w:rPr>
      </w:pPr>
    </w:p>
    <w:p w14:paraId="4B41C176" w14:textId="77777777" w:rsidR="00681431" w:rsidRDefault="00F9330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arterial disease in the left lower limb. </w:t>
      </w:r>
    </w:p>
    <w:p w14:paraId="34A7A868" w14:textId="77777777" w:rsidR="00681431" w:rsidRDefault="00681431">
      <w:pPr>
        <w:pStyle w:val="Normal0"/>
        <w:widowControl/>
        <w:rPr>
          <w:b/>
          <w:sz w:val="20"/>
          <w:lang w:val="en-US" w:eastAsia="en-US" w:bidi="en-US"/>
        </w:rPr>
      </w:pPr>
    </w:p>
    <w:p w14:paraId="1EF45DC6" w14:textId="77777777" w:rsidR="00681431" w:rsidRDefault="00F9330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Left resting and post exercise ABPI were within normal limits. </w:t>
      </w:r>
    </w:p>
    <w:p w14:paraId="1FBE2D0E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5DD3276F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089CB3C1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7EA8B233" w14:textId="77777777" w:rsidR="00681431" w:rsidRDefault="00F9330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28C94C7C" w14:textId="77777777" w:rsidR="00681431" w:rsidRDefault="00681431">
      <w:pPr>
        <w:pStyle w:val="Normal0"/>
        <w:widowControl/>
        <w:rPr>
          <w:b/>
          <w:sz w:val="20"/>
          <w:lang w:val="en-US" w:eastAsia="en-US" w:bidi="en-US"/>
        </w:rPr>
      </w:pPr>
    </w:p>
    <w:p w14:paraId="4D87F18F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734AE3D9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1B13E110" w14:textId="77777777" w:rsidR="00681431" w:rsidRDefault="00681431">
      <w:pPr>
        <w:pStyle w:val="Normal0"/>
        <w:widowControl/>
        <w:rPr>
          <w:sz w:val="20"/>
          <w:lang w:val="en-US" w:eastAsia="en-US" w:bidi="en-US"/>
        </w:rPr>
      </w:pPr>
    </w:p>
    <w:p w14:paraId="64ADE592" w14:textId="77777777" w:rsidR="00681431" w:rsidRDefault="00F9330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7E4D0C2B" w14:textId="77777777" w:rsidR="00681431" w:rsidRDefault="006814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CD8D0AB" w14:textId="77777777" w:rsidR="00681431" w:rsidRDefault="006814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4CA247C" w14:textId="77777777" w:rsidR="00681431" w:rsidRDefault="006814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9E68655" w14:textId="77777777" w:rsidR="00681431" w:rsidRDefault="006814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BBC4A30" w14:textId="77777777" w:rsidR="00681431" w:rsidRDefault="00F933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09/05/2023 09:05:24</w:t>
      </w:r>
    </w:p>
    <w:p w14:paraId="1176EF14" w14:textId="77777777" w:rsidR="00681431" w:rsidRDefault="006814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ABE8B5D" w14:textId="77777777" w:rsidR="00681431" w:rsidRDefault="006814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681431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15119" w14:textId="77777777" w:rsidR="00D2176D" w:rsidRDefault="00F93304">
      <w:r>
        <w:separator/>
      </w:r>
    </w:p>
  </w:endnote>
  <w:endnote w:type="continuationSeparator" w:id="0">
    <w:p w14:paraId="3CE9AA4F" w14:textId="77777777" w:rsidR="00D2176D" w:rsidRDefault="00F93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13783" w14:textId="77777777" w:rsidR="00681431" w:rsidRDefault="00F93304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7C785" w14:textId="77777777" w:rsidR="00D2176D" w:rsidRDefault="00F93304">
      <w:r>
        <w:separator/>
      </w:r>
    </w:p>
  </w:footnote>
  <w:footnote w:type="continuationSeparator" w:id="0">
    <w:p w14:paraId="650EE7E2" w14:textId="77777777" w:rsidR="00D2176D" w:rsidRDefault="00F93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431"/>
    <w:rsid w:val="00256686"/>
    <w:rsid w:val="00681431"/>
    <w:rsid w:val="00D2176D"/>
    <w:rsid w:val="00F9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8626C"/>
  <w15:docId w15:val="{45FCD95D-8D0F-4E9B-A7BB-309B09CF5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2360</Characters>
  <Application>Microsoft Office Word</Application>
  <DocSecurity>0</DocSecurity>
  <Lines>19</Lines>
  <Paragraphs>5</Paragraphs>
  <ScaleCrop>false</ScaleCrop>
  <Company>Countess of Chester Hospital NHS Foundation Trust</Company>
  <LinksUpToDate>false</LinksUpToDate>
  <CharactersWithSpaces>2768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2023-05-10T15:14:00Z</dcterms:created>
  <dcterms:modified xsi:type="dcterms:W3CDTF">2023-05-25T09:35:00Z</dcterms:modified>
</cp:coreProperties>
</file>