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DD67" w14:textId="77777777" w:rsidR="00237E6D" w:rsidRDefault="00423F1E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3F4B170" wp14:editId="0D4806D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E75A2D2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1F40312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9268688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603E3B3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E433122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2C0966F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4D2F9FE6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609F964" w14:textId="00301B27" w:rsidR="00237E6D" w:rsidRPr="00423F1E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24/04/2023</w:t>
      </w:r>
    </w:p>
    <w:p w14:paraId="37B136F0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4956537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258A229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6D51B4B1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left frontal infarct ? carotid stenosis</w:t>
      </w:r>
    </w:p>
    <w:p w14:paraId="728DD42C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46118F26" w14:textId="77777777" w:rsidR="00237E6D" w:rsidRDefault="00423F1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2AAD85B0" w14:textId="77777777" w:rsidR="00237E6D" w:rsidRDefault="00237E6D">
      <w:pPr>
        <w:pStyle w:val="Normal0"/>
        <w:widowControl/>
        <w:rPr>
          <w:b/>
          <w:sz w:val="20"/>
          <w:lang w:val="en-US" w:eastAsia="en-US" w:bidi="en-US"/>
        </w:rPr>
      </w:pPr>
    </w:p>
    <w:p w14:paraId="5DEE8575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2282AF26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0A860FE3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541C2B17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57ADF0F6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183cm/s.</w:t>
      </w:r>
    </w:p>
    <w:p w14:paraId="470204E1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3381FAB7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1C7C0331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61cm/s   EDV 18cm/s</w:t>
      </w:r>
    </w:p>
    <w:p w14:paraId="5C9337EE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16D58A18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</w:t>
      </w:r>
      <w:r>
        <w:rPr>
          <w:sz w:val="20"/>
          <w:lang w:val="en-US" w:eastAsia="en-US" w:bidi="en-US"/>
        </w:rPr>
        <w:t>laques, forming a &lt;40% stenosis.</w:t>
      </w:r>
    </w:p>
    <w:p w14:paraId="191F6C06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657FE996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Dense and calcified plaque identified forming a &lt;40% stenosis in the proximal ICA. The ICA is torturous. The distal ICA appears patent. </w:t>
      </w:r>
    </w:p>
    <w:p w14:paraId="7730FD4D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38cm/s   EDV 10cm/s</w:t>
      </w:r>
    </w:p>
    <w:p w14:paraId="2D725CB3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175AFDE5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</w:t>
      </w:r>
      <w:r>
        <w:rPr>
          <w:sz w:val="20"/>
          <w:lang w:val="en-US" w:eastAsia="en-US" w:bidi="en-US"/>
        </w:rPr>
        <w:t>ry (ECA): Patent. No evidence of any plaque morphology</w:t>
      </w:r>
    </w:p>
    <w:p w14:paraId="18CAFCE1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80cm/s </w:t>
      </w:r>
    </w:p>
    <w:p w14:paraId="3E54108A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3A0B5EF1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6146111A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33cm/s                                                                                                                                                              </w:t>
      </w:r>
    </w:p>
    <w:p w14:paraId="580AEC35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36149E52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</w:t>
      </w:r>
    </w:p>
    <w:p w14:paraId="500A8D4D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59cm/s.</w:t>
      </w:r>
    </w:p>
    <w:p w14:paraId="3FDB90D3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654FBDED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Intima thickening forming a &lt;30% reduction in diameter.</w:t>
      </w:r>
    </w:p>
    <w:p w14:paraId="3F360DAE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61cm/s   EDV 18cm/s</w:t>
      </w:r>
    </w:p>
    <w:p w14:paraId="17B7AB39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7C306978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Mixed plaques, forming a &lt;40% stenosis.</w:t>
      </w:r>
    </w:p>
    <w:p w14:paraId="684B1089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22C63FFF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Mixed plaque identified forming a &lt;40% stenosis in the proximal ICA. The ICA is tortuous. The distal ICA appears patent. </w:t>
      </w:r>
    </w:p>
    <w:p w14:paraId="2A91E684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76c</w:t>
      </w:r>
      <w:r>
        <w:rPr>
          <w:sz w:val="20"/>
          <w:lang w:val="en-US" w:eastAsia="en-US" w:bidi="en-US"/>
        </w:rPr>
        <w:t>m/s   EDV 22cm/s</w:t>
      </w:r>
    </w:p>
    <w:p w14:paraId="3A45175E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079E3A95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5C3A19E7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43cm/s </w:t>
      </w:r>
    </w:p>
    <w:p w14:paraId="3C00A077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7F18BE22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73431470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50cm/s      </w:t>
      </w:r>
    </w:p>
    <w:p w14:paraId="6F73F0B7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4DE68933" w14:textId="77777777" w:rsidR="00237E6D" w:rsidRDefault="00423F1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202A58F3" w14:textId="77777777" w:rsidR="00237E6D" w:rsidRDefault="00237E6D">
      <w:pPr>
        <w:pStyle w:val="Normal0"/>
        <w:widowControl/>
        <w:rPr>
          <w:b/>
          <w:sz w:val="20"/>
          <w:lang w:val="en-US" w:eastAsia="en-US" w:bidi="en-US"/>
        </w:rPr>
      </w:pPr>
    </w:p>
    <w:p w14:paraId="13A31994" w14:textId="77777777" w:rsidR="00237E6D" w:rsidRDefault="00423F1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signific</w:t>
      </w:r>
      <w:r>
        <w:rPr>
          <w:b/>
          <w:sz w:val="20"/>
          <w:lang w:val="en-US" w:eastAsia="en-US" w:bidi="en-US"/>
        </w:rPr>
        <w:t xml:space="preserve">ant carotid disease bilaterally. </w:t>
      </w:r>
    </w:p>
    <w:p w14:paraId="7318F830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1FF636D6" w14:textId="1A986823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Antegrade flow in the right and left vertebral arteries.</w:t>
      </w:r>
      <w:r>
        <w:rPr>
          <w:b/>
          <w:sz w:val="20"/>
          <w:lang w:val="en-US" w:eastAsia="en-US" w:bidi="en-US"/>
        </w:rPr>
        <w:t xml:space="preserve"> </w:t>
      </w:r>
    </w:p>
    <w:p w14:paraId="43A26AB6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48E4A015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05DE28EA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36D43FF9" w14:textId="77777777" w:rsidR="00237E6D" w:rsidRDefault="00423F1E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7A6F852" w14:textId="77777777" w:rsidR="00237E6D" w:rsidRDefault="00237E6D">
      <w:pPr>
        <w:pStyle w:val="Normal0"/>
        <w:widowControl/>
        <w:rPr>
          <w:b/>
          <w:sz w:val="20"/>
          <w:lang w:val="en-US" w:eastAsia="en-US" w:bidi="en-US"/>
        </w:rPr>
      </w:pPr>
    </w:p>
    <w:p w14:paraId="2B91127E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77F4828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900254F" w14:textId="77777777" w:rsidR="00237E6D" w:rsidRDefault="00237E6D">
      <w:pPr>
        <w:pStyle w:val="Normal0"/>
        <w:widowControl/>
        <w:rPr>
          <w:sz w:val="20"/>
          <w:lang w:val="en-US" w:eastAsia="en-US" w:bidi="en-US"/>
        </w:rPr>
      </w:pPr>
    </w:p>
    <w:p w14:paraId="45A42E6D" w14:textId="77777777" w:rsidR="00237E6D" w:rsidRDefault="00423F1E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4695E68F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BAE96A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99962C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F22E9D4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9714DAB" w14:textId="77777777" w:rsidR="00237E6D" w:rsidRDefault="00423F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24/04/2023 09:27:41</w:t>
      </w:r>
    </w:p>
    <w:p w14:paraId="6ABD8949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448B281" w14:textId="77777777" w:rsidR="00237E6D" w:rsidRDefault="00237E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237E6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CFA1" w14:textId="77777777" w:rsidR="00000000" w:rsidRDefault="00423F1E">
      <w:r>
        <w:separator/>
      </w:r>
    </w:p>
  </w:endnote>
  <w:endnote w:type="continuationSeparator" w:id="0">
    <w:p w14:paraId="2C760FE0" w14:textId="77777777" w:rsidR="00000000" w:rsidRDefault="0042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2A50B" w14:textId="77777777" w:rsidR="00237E6D" w:rsidRDefault="00423F1E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D7A6" w14:textId="77777777" w:rsidR="00000000" w:rsidRDefault="00423F1E">
      <w:r>
        <w:separator/>
      </w:r>
    </w:p>
  </w:footnote>
  <w:footnote w:type="continuationSeparator" w:id="0">
    <w:p w14:paraId="6A3DA414" w14:textId="77777777" w:rsidR="00000000" w:rsidRDefault="00423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E6D"/>
    <w:rsid w:val="00237E6D"/>
    <w:rsid w:val="0042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1F80E"/>
  <w15:docId w15:val="{710D665D-802D-4571-8833-71AD47B1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1879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2204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2023-04-24T08:28:00Z</dcterms:created>
  <dcterms:modified xsi:type="dcterms:W3CDTF">2023-04-24T08:29:00Z</dcterms:modified>
</cp:coreProperties>
</file>