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4D642" w14:textId="77777777" w:rsidR="000A372E" w:rsidRDefault="00641FFE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47EBCF8A" wp14:editId="3C85BB32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570C638A" w14:textId="77777777" w:rsidR="000A372E" w:rsidRDefault="00641FF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11537C81" w14:textId="77777777" w:rsidR="000A372E" w:rsidRDefault="000A372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4ADC0C65" w14:textId="77777777" w:rsidR="000A372E" w:rsidRDefault="00641FF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76D46CFC" w14:textId="77777777" w:rsidR="000A372E" w:rsidRDefault="00641FF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4E65E7C6" w14:textId="77777777" w:rsidR="000A372E" w:rsidRDefault="00641FF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367963E2" w14:textId="77777777" w:rsidR="000A372E" w:rsidRDefault="00641FF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12C777D0" w14:textId="77777777" w:rsidR="000A372E" w:rsidRDefault="000A372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4D520B6B" w14:textId="63A67AEF" w:rsidR="000A372E" w:rsidRPr="00641FFE" w:rsidRDefault="00641FF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carotid artery Both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22/03/2023</w:t>
      </w:r>
    </w:p>
    <w:p w14:paraId="5F8CE0E2" w14:textId="77777777" w:rsidR="000A372E" w:rsidRDefault="000A372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alibri" w:eastAsia="Calibri" w:hAnsi="Calibri" w:cs="Calibri"/>
          <w:sz w:val="22"/>
          <w:lang w:val="en-US" w:eastAsia="en-US" w:bidi="en-US"/>
        </w:rPr>
      </w:pPr>
    </w:p>
    <w:p w14:paraId="3A9C3636" w14:textId="77777777" w:rsidR="000A372E" w:rsidRDefault="00641FFE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15D895FA" w14:textId="77777777" w:rsidR="000A372E" w:rsidRDefault="000A372E">
      <w:pPr>
        <w:pStyle w:val="Normal0"/>
        <w:widowControl/>
        <w:rPr>
          <w:sz w:val="20"/>
          <w:lang w:val="en-US" w:eastAsia="en-US" w:bidi="en-US"/>
        </w:rPr>
      </w:pPr>
    </w:p>
    <w:p w14:paraId="30FE61ED" w14:textId="77777777" w:rsidR="000A372E" w:rsidRDefault="00641FFE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left hand numbness and weakness </w:t>
      </w:r>
      <w:proofErr w:type="gramStart"/>
      <w:r>
        <w:rPr>
          <w:sz w:val="20"/>
          <w:lang w:val="en-US" w:eastAsia="en-US" w:bidi="en-US"/>
        </w:rPr>
        <w:t>- ?</w:t>
      </w:r>
      <w:proofErr w:type="gramEnd"/>
      <w:r>
        <w:rPr>
          <w:sz w:val="20"/>
          <w:lang w:val="en-US" w:eastAsia="en-US" w:bidi="en-US"/>
        </w:rPr>
        <w:t xml:space="preserve"> right hemispheric TIA - please may we have a US doppler to look for ICA stenosis - many thanks</w:t>
      </w:r>
    </w:p>
    <w:p w14:paraId="29FF8D3A" w14:textId="77777777" w:rsidR="000A372E" w:rsidRDefault="000A372E">
      <w:pPr>
        <w:pStyle w:val="Normal0"/>
        <w:widowControl/>
        <w:rPr>
          <w:sz w:val="20"/>
          <w:lang w:val="en-US" w:eastAsia="en-US" w:bidi="en-US"/>
        </w:rPr>
      </w:pPr>
    </w:p>
    <w:p w14:paraId="4BD9B287" w14:textId="77777777" w:rsidR="000A372E" w:rsidRDefault="00641FFE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79A2B151" w14:textId="77777777" w:rsidR="000A372E" w:rsidRDefault="000A372E">
      <w:pPr>
        <w:pStyle w:val="Normal0"/>
        <w:widowControl/>
        <w:rPr>
          <w:b/>
          <w:sz w:val="20"/>
          <w:lang w:val="en-US" w:eastAsia="en-US" w:bidi="en-US"/>
        </w:rPr>
      </w:pPr>
    </w:p>
    <w:p w14:paraId="71796D2E" w14:textId="77777777" w:rsidR="000A372E" w:rsidRDefault="00641FFE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CAROTID DUPLEX SCAN</w:t>
      </w:r>
    </w:p>
    <w:p w14:paraId="5A5E682F" w14:textId="77777777" w:rsidR="000A372E" w:rsidRDefault="000A372E">
      <w:pPr>
        <w:pStyle w:val="Normal0"/>
        <w:widowControl/>
        <w:rPr>
          <w:sz w:val="20"/>
          <w:lang w:val="en-US" w:eastAsia="en-US" w:bidi="en-US"/>
        </w:rPr>
      </w:pPr>
    </w:p>
    <w:p w14:paraId="72CFB142" w14:textId="77777777" w:rsidR="000A372E" w:rsidRDefault="00641FFE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 xml:space="preserve">RIGHT </w:t>
      </w:r>
    </w:p>
    <w:p w14:paraId="24D0172E" w14:textId="77777777" w:rsidR="000A372E" w:rsidRDefault="000A372E">
      <w:pPr>
        <w:pStyle w:val="Normal0"/>
        <w:widowControl/>
        <w:rPr>
          <w:sz w:val="20"/>
          <w:lang w:val="en-US" w:eastAsia="en-US" w:bidi="en-US"/>
        </w:rPr>
      </w:pPr>
    </w:p>
    <w:p w14:paraId="5E161042" w14:textId="77777777" w:rsidR="000A372E" w:rsidRDefault="00641FFE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Subclavian artery: Patent proximally with good biphasic waveforms, PSV 71cm/s. </w:t>
      </w:r>
    </w:p>
    <w:p w14:paraId="0F7A97EF" w14:textId="77777777" w:rsidR="000A372E" w:rsidRDefault="000A372E">
      <w:pPr>
        <w:pStyle w:val="Normal0"/>
        <w:widowControl/>
        <w:rPr>
          <w:sz w:val="20"/>
          <w:lang w:val="en-US" w:eastAsia="en-US" w:bidi="en-US"/>
        </w:rPr>
      </w:pPr>
    </w:p>
    <w:p w14:paraId="6D236B23" w14:textId="77777777" w:rsidR="000A372E" w:rsidRDefault="00641FFE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Commo</w:t>
      </w:r>
      <w:r>
        <w:rPr>
          <w:sz w:val="20"/>
          <w:lang w:val="en-US" w:eastAsia="en-US" w:bidi="en-US"/>
        </w:rPr>
        <w:t>n Carotid Artery (CCA): Patent. Intima thickenings forming a &lt;30% reduction in diameter.</w:t>
      </w:r>
    </w:p>
    <w:p w14:paraId="02D20A37" w14:textId="77777777" w:rsidR="000A372E" w:rsidRDefault="00641FFE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58cm/s   EDV 13cm/s</w:t>
      </w:r>
    </w:p>
    <w:p w14:paraId="4EDE940E" w14:textId="77777777" w:rsidR="000A372E" w:rsidRDefault="000A372E">
      <w:pPr>
        <w:pStyle w:val="Normal0"/>
        <w:widowControl/>
        <w:rPr>
          <w:sz w:val="20"/>
          <w:lang w:val="en-US" w:eastAsia="en-US" w:bidi="en-US"/>
        </w:rPr>
      </w:pPr>
    </w:p>
    <w:p w14:paraId="4BE2C025" w14:textId="77777777" w:rsidR="000A372E" w:rsidRDefault="00641FFE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Bifurcation: Patent. Mixed and dense plaques, forming a &lt;40% stenosis.</w:t>
      </w:r>
    </w:p>
    <w:p w14:paraId="54F21ADD" w14:textId="77777777" w:rsidR="000A372E" w:rsidRDefault="000A372E">
      <w:pPr>
        <w:pStyle w:val="Normal0"/>
        <w:widowControl/>
        <w:rPr>
          <w:sz w:val="20"/>
          <w:lang w:val="en-US" w:eastAsia="en-US" w:bidi="en-US"/>
        </w:rPr>
      </w:pPr>
    </w:p>
    <w:p w14:paraId="66FD7ECD" w14:textId="77777777" w:rsidR="000A372E" w:rsidRDefault="00641FFE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Internal Carotid Artery (ICA): Patent. Mixed plaque forming a &lt;30% red</w:t>
      </w:r>
      <w:r>
        <w:rPr>
          <w:sz w:val="20"/>
          <w:lang w:val="en-US" w:eastAsia="en-US" w:bidi="en-US"/>
        </w:rPr>
        <w:t xml:space="preserve">uced in lumen diameter. The ICA is tortuous. The distal ICA appears patent. </w:t>
      </w:r>
    </w:p>
    <w:p w14:paraId="25F67B9B" w14:textId="77777777" w:rsidR="000A372E" w:rsidRDefault="00641FFE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54cm/s   EDV 19cm/s</w:t>
      </w:r>
    </w:p>
    <w:p w14:paraId="7BF0A9D2" w14:textId="77777777" w:rsidR="000A372E" w:rsidRDefault="000A372E">
      <w:pPr>
        <w:pStyle w:val="Normal0"/>
        <w:widowControl/>
        <w:rPr>
          <w:sz w:val="20"/>
          <w:lang w:val="en-US" w:eastAsia="en-US" w:bidi="en-US"/>
        </w:rPr>
      </w:pPr>
    </w:p>
    <w:p w14:paraId="5AAFC630" w14:textId="77777777" w:rsidR="000A372E" w:rsidRDefault="00641FFE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External Carotid Artery (ECA): Patent. No evidence of any plaque morphology</w:t>
      </w:r>
    </w:p>
    <w:p w14:paraId="245304AB" w14:textId="77777777" w:rsidR="000A372E" w:rsidRDefault="00641FFE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51cm/s </w:t>
      </w:r>
    </w:p>
    <w:p w14:paraId="1FE6D6CF" w14:textId="77777777" w:rsidR="000A372E" w:rsidRDefault="000A372E">
      <w:pPr>
        <w:pStyle w:val="Normal0"/>
        <w:widowControl/>
        <w:rPr>
          <w:sz w:val="20"/>
          <w:lang w:val="en-US" w:eastAsia="en-US" w:bidi="en-US"/>
        </w:rPr>
      </w:pPr>
    </w:p>
    <w:p w14:paraId="75CB8FFF" w14:textId="77777777" w:rsidR="000A372E" w:rsidRDefault="00641FFE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Vertebral Artery Flow (VA):  Patent where seen, with open and orthograde flow.                </w:t>
      </w:r>
    </w:p>
    <w:p w14:paraId="1D6030CF" w14:textId="77777777" w:rsidR="000A372E" w:rsidRDefault="00641FFE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47m/s                                                                                                                                                        </w:t>
      </w:r>
      <w:r>
        <w:rPr>
          <w:sz w:val="20"/>
          <w:lang w:val="en-US" w:eastAsia="en-US" w:bidi="en-US"/>
        </w:rPr>
        <w:t xml:space="preserve">      </w:t>
      </w:r>
    </w:p>
    <w:p w14:paraId="0E3D42C1" w14:textId="77777777" w:rsidR="000A372E" w:rsidRDefault="000A372E">
      <w:pPr>
        <w:pStyle w:val="Normal0"/>
        <w:widowControl/>
        <w:rPr>
          <w:sz w:val="20"/>
          <w:lang w:val="en-US" w:eastAsia="en-US" w:bidi="en-US"/>
        </w:rPr>
      </w:pPr>
    </w:p>
    <w:p w14:paraId="5F369983" w14:textId="77777777" w:rsidR="000A372E" w:rsidRDefault="00641FFE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 xml:space="preserve">LEFT </w:t>
      </w:r>
      <w:r>
        <w:rPr>
          <w:sz w:val="20"/>
          <w:lang w:val="en-US" w:eastAsia="en-US" w:bidi="en-US"/>
        </w:rPr>
        <w:t xml:space="preserve">                                                                                                                                                                    </w:t>
      </w:r>
    </w:p>
    <w:p w14:paraId="4CAC27A8" w14:textId="77777777" w:rsidR="000A372E" w:rsidRDefault="00641FFE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Subclavian artery: Patent proximally with good triphasic waveforms, PSV 98cm/s</w:t>
      </w:r>
      <w:r>
        <w:rPr>
          <w:sz w:val="20"/>
          <w:lang w:val="en-US" w:eastAsia="en-US" w:bidi="en-US"/>
        </w:rPr>
        <w:t xml:space="preserve">. </w:t>
      </w:r>
    </w:p>
    <w:p w14:paraId="037A358C" w14:textId="77777777" w:rsidR="000A372E" w:rsidRDefault="000A372E">
      <w:pPr>
        <w:pStyle w:val="Normal0"/>
        <w:widowControl/>
        <w:rPr>
          <w:sz w:val="20"/>
          <w:lang w:val="en-US" w:eastAsia="en-US" w:bidi="en-US"/>
        </w:rPr>
      </w:pPr>
    </w:p>
    <w:p w14:paraId="0264E35A" w14:textId="77777777" w:rsidR="000A372E" w:rsidRDefault="00641FFE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Common Carotid Artery (CCA): Patent. Intima thickenings forming a &lt;30% reduction in diameter.</w:t>
      </w:r>
    </w:p>
    <w:p w14:paraId="73729C9A" w14:textId="77777777" w:rsidR="000A372E" w:rsidRDefault="00641FFE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82cm/s   EDV 16cm/s</w:t>
      </w:r>
    </w:p>
    <w:p w14:paraId="0EEEC6E6" w14:textId="77777777" w:rsidR="000A372E" w:rsidRDefault="000A372E">
      <w:pPr>
        <w:pStyle w:val="Normal0"/>
        <w:widowControl/>
        <w:rPr>
          <w:sz w:val="20"/>
          <w:lang w:val="en-US" w:eastAsia="en-US" w:bidi="en-US"/>
        </w:rPr>
      </w:pPr>
    </w:p>
    <w:p w14:paraId="79510ED6" w14:textId="77777777" w:rsidR="000A372E" w:rsidRDefault="00641FFE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Bifurcation: Patent. Mixed plaques, forming a &lt;30% stenosis.</w:t>
      </w:r>
    </w:p>
    <w:p w14:paraId="35B32B2B" w14:textId="77777777" w:rsidR="000A372E" w:rsidRDefault="000A372E">
      <w:pPr>
        <w:pStyle w:val="Normal0"/>
        <w:widowControl/>
        <w:rPr>
          <w:sz w:val="20"/>
          <w:lang w:val="en-US" w:eastAsia="en-US" w:bidi="en-US"/>
        </w:rPr>
      </w:pPr>
    </w:p>
    <w:p w14:paraId="358BDB2D" w14:textId="77777777" w:rsidR="000A372E" w:rsidRDefault="00641FFE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Internal Carotid Artery (ICA): Patent. Mixed plaque forming a &lt;30% redu</w:t>
      </w:r>
      <w:r>
        <w:rPr>
          <w:sz w:val="20"/>
          <w:lang w:val="en-US" w:eastAsia="en-US" w:bidi="en-US"/>
        </w:rPr>
        <w:t xml:space="preserve">ced in lumen diameter. The ICA is tortuous. The distal ICA appears patent. </w:t>
      </w:r>
    </w:p>
    <w:p w14:paraId="51641CEC" w14:textId="77777777" w:rsidR="000A372E" w:rsidRDefault="00641FFE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43cm/s   EDV 16cm/s </w:t>
      </w:r>
    </w:p>
    <w:p w14:paraId="08B65FD5" w14:textId="77777777" w:rsidR="000A372E" w:rsidRDefault="000A372E">
      <w:pPr>
        <w:pStyle w:val="Normal0"/>
        <w:widowControl/>
        <w:rPr>
          <w:sz w:val="20"/>
          <w:lang w:val="en-US" w:eastAsia="en-US" w:bidi="en-US"/>
        </w:rPr>
      </w:pPr>
    </w:p>
    <w:p w14:paraId="5787168A" w14:textId="77777777" w:rsidR="000A372E" w:rsidRDefault="00641FFE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External Carotid Artery (ECA): Patent. Mixed plaques, forming a &lt;30% stenosis.</w:t>
      </w:r>
    </w:p>
    <w:p w14:paraId="747893C1" w14:textId="77777777" w:rsidR="000A372E" w:rsidRDefault="00641FFE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68cm/s </w:t>
      </w:r>
    </w:p>
    <w:p w14:paraId="50C95B55" w14:textId="77777777" w:rsidR="000A372E" w:rsidRDefault="000A372E">
      <w:pPr>
        <w:pStyle w:val="Normal0"/>
        <w:widowControl/>
        <w:rPr>
          <w:sz w:val="20"/>
          <w:lang w:val="en-US" w:eastAsia="en-US" w:bidi="en-US"/>
        </w:rPr>
      </w:pPr>
    </w:p>
    <w:p w14:paraId="57C1AE69" w14:textId="77777777" w:rsidR="000A372E" w:rsidRDefault="00641FFE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Vertebral Artery Flow (VA):  Patent where seen, with open and </w:t>
      </w:r>
      <w:r>
        <w:rPr>
          <w:sz w:val="20"/>
          <w:lang w:val="en-US" w:eastAsia="en-US" w:bidi="en-US"/>
        </w:rPr>
        <w:t xml:space="preserve">orthograde flow.                </w:t>
      </w:r>
    </w:p>
    <w:p w14:paraId="3C4CC684" w14:textId="77777777" w:rsidR="000A372E" w:rsidRDefault="00641FFE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54cm/s  </w:t>
      </w:r>
    </w:p>
    <w:p w14:paraId="68687DA8" w14:textId="77777777" w:rsidR="000A372E" w:rsidRDefault="000A372E">
      <w:pPr>
        <w:pStyle w:val="Normal0"/>
        <w:widowControl/>
        <w:rPr>
          <w:sz w:val="20"/>
          <w:lang w:val="en-US" w:eastAsia="en-US" w:bidi="en-US"/>
        </w:rPr>
      </w:pPr>
    </w:p>
    <w:p w14:paraId="0BA98FB8" w14:textId="77777777" w:rsidR="000A372E" w:rsidRDefault="00641FFE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Conclusion</w:t>
      </w:r>
    </w:p>
    <w:p w14:paraId="02FB38B9" w14:textId="77777777" w:rsidR="000A372E" w:rsidRDefault="000A372E">
      <w:pPr>
        <w:pStyle w:val="Normal0"/>
        <w:widowControl/>
        <w:rPr>
          <w:b/>
          <w:sz w:val="20"/>
          <w:lang w:val="en-US" w:eastAsia="en-US" w:bidi="en-US"/>
        </w:rPr>
      </w:pPr>
    </w:p>
    <w:p w14:paraId="7ABBD17E" w14:textId="77777777" w:rsidR="000A372E" w:rsidRDefault="00641FFE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lastRenderedPageBreak/>
        <w:t xml:space="preserve">No evidence of significant carotid disease bilaterally. </w:t>
      </w:r>
    </w:p>
    <w:p w14:paraId="1260C923" w14:textId="77777777" w:rsidR="000A372E" w:rsidRDefault="000A372E">
      <w:pPr>
        <w:pStyle w:val="Normal0"/>
        <w:widowControl/>
        <w:rPr>
          <w:b/>
          <w:sz w:val="20"/>
          <w:lang w:val="en-US" w:eastAsia="en-US" w:bidi="en-US"/>
        </w:rPr>
      </w:pPr>
    </w:p>
    <w:p w14:paraId="2610FF96" w14:textId="77777777" w:rsidR="000A372E" w:rsidRDefault="00641FFE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Antegrade flow in the right and left VA. </w:t>
      </w:r>
    </w:p>
    <w:p w14:paraId="7529D5FC" w14:textId="77777777" w:rsidR="000A372E" w:rsidRDefault="000A372E">
      <w:pPr>
        <w:pStyle w:val="Normal0"/>
        <w:widowControl/>
        <w:rPr>
          <w:sz w:val="20"/>
          <w:lang w:val="en-US" w:eastAsia="en-US" w:bidi="en-US"/>
        </w:rPr>
      </w:pPr>
    </w:p>
    <w:p w14:paraId="61032319" w14:textId="77777777" w:rsidR="000A372E" w:rsidRDefault="00641FFE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sz w:val="20"/>
          <w:lang w:val="en-US" w:eastAsia="en-US" w:bidi="en-US"/>
        </w:rPr>
        <w:t xml:space="preserve"> </w:t>
      </w:r>
      <w:r>
        <w:rPr>
          <w:b/>
          <w:lang w:val="en-US" w:eastAsia="en-US" w:bidi="en-US"/>
        </w:rPr>
        <w:t>++ Routine ++</w:t>
      </w:r>
    </w:p>
    <w:p w14:paraId="50666E57" w14:textId="77777777" w:rsidR="000A372E" w:rsidRDefault="000A372E">
      <w:pPr>
        <w:pStyle w:val="Normal0"/>
        <w:widowControl/>
        <w:rPr>
          <w:sz w:val="20"/>
          <w:lang w:val="en-US" w:eastAsia="en-US" w:bidi="en-US"/>
        </w:rPr>
      </w:pPr>
    </w:p>
    <w:p w14:paraId="04A3EDE7" w14:textId="77777777" w:rsidR="000A372E" w:rsidRDefault="00641FFE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1FEA78C8" w14:textId="77777777" w:rsidR="000A372E" w:rsidRDefault="000A372E">
      <w:pPr>
        <w:pStyle w:val="Normal0"/>
        <w:widowControl/>
        <w:rPr>
          <w:b/>
          <w:sz w:val="20"/>
          <w:lang w:val="en-US" w:eastAsia="en-US" w:bidi="en-US"/>
        </w:rPr>
      </w:pPr>
    </w:p>
    <w:p w14:paraId="01285D89" w14:textId="77777777" w:rsidR="000A372E" w:rsidRDefault="00641FFE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04991230" w14:textId="77777777" w:rsidR="000A372E" w:rsidRDefault="00641FFE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7F5B5E80" w14:textId="77777777" w:rsidR="000A372E" w:rsidRDefault="000A372E">
      <w:pPr>
        <w:pStyle w:val="Normal0"/>
        <w:widowControl/>
        <w:rPr>
          <w:sz w:val="20"/>
          <w:lang w:val="en-US" w:eastAsia="en-US" w:bidi="en-US"/>
        </w:rPr>
      </w:pPr>
    </w:p>
    <w:p w14:paraId="6F45607F" w14:textId="77777777" w:rsidR="000A372E" w:rsidRDefault="00641FFE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Countess Of Chester </w:t>
      </w:r>
      <w:proofErr w:type="spellStart"/>
      <w:r>
        <w:rPr>
          <w:sz w:val="20"/>
          <w:lang w:val="en-US" w:eastAsia="en-US" w:bidi="en-US"/>
        </w:rPr>
        <w:t>Nhs</w:t>
      </w:r>
      <w:proofErr w:type="spellEnd"/>
      <w:r>
        <w:rPr>
          <w:sz w:val="20"/>
          <w:lang w:val="en-US" w:eastAsia="en-US" w:bidi="en-US"/>
        </w:rPr>
        <w:t xml:space="preserve"> Trust</w:t>
      </w:r>
    </w:p>
    <w:p w14:paraId="5393DCCD" w14:textId="77777777" w:rsidR="000A372E" w:rsidRDefault="000A372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6A8A7744" w14:textId="77777777" w:rsidR="000A372E" w:rsidRDefault="000A372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D0E60E4" w14:textId="77777777" w:rsidR="000A372E" w:rsidRDefault="000A372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0BA7E7F8" w14:textId="77777777" w:rsidR="000A372E" w:rsidRDefault="000A372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437AC01A" w14:textId="77777777" w:rsidR="000A372E" w:rsidRDefault="00641FF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22/03/2023 15:49:54</w:t>
      </w:r>
    </w:p>
    <w:p w14:paraId="57288953" w14:textId="77777777" w:rsidR="000A372E" w:rsidRDefault="000A372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492913DD" w14:textId="77777777" w:rsidR="000A372E" w:rsidRDefault="000A372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0A372E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9B23E" w14:textId="77777777" w:rsidR="00000000" w:rsidRDefault="00641FFE">
      <w:r>
        <w:separator/>
      </w:r>
    </w:p>
  </w:endnote>
  <w:endnote w:type="continuationSeparator" w:id="0">
    <w:p w14:paraId="544A619A" w14:textId="77777777" w:rsidR="00000000" w:rsidRDefault="00641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4DDAF" w14:textId="77777777" w:rsidR="000A372E" w:rsidRDefault="00641FFE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B53BD" w14:textId="77777777" w:rsidR="00000000" w:rsidRDefault="00641FFE">
      <w:r>
        <w:separator/>
      </w:r>
    </w:p>
  </w:footnote>
  <w:footnote w:type="continuationSeparator" w:id="0">
    <w:p w14:paraId="4FFC5B12" w14:textId="77777777" w:rsidR="00000000" w:rsidRDefault="00641F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372E"/>
    <w:rsid w:val="000A372E"/>
    <w:rsid w:val="00641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BF60B"/>
  <w15:docId w15:val="{8CB0234B-2847-456A-B087-9B09D3E38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1916</Characters>
  <Application>Microsoft Office Word</Application>
  <DocSecurity>0</DocSecurity>
  <Lines>15</Lines>
  <Paragraphs>4</Paragraphs>
  <ScaleCrop>false</ScaleCrop>
  <Company>Countess of Chester Hospital NHS Foundation Trust</Company>
  <LinksUpToDate>false</LinksUpToDate>
  <CharactersWithSpaces>2248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2</cp:revision>
  <dcterms:created xsi:type="dcterms:W3CDTF">2023-04-13T14:13:00Z</dcterms:created>
  <dcterms:modified xsi:type="dcterms:W3CDTF">2023-04-13T14:14:00Z</dcterms:modified>
</cp:coreProperties>
</file>