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ABECC" w14:textId="77777777" w:rsidR="00BE5868" w:rsidRDefault="009761B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2BE56CDD" wp14:editId="1B8E1E53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3BF67F36" w14:textId="77777777" w:rsidR="00BE5868" w:rsidRDefault="009761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7A7B120E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E70A250" w14:textId="77777777" w:rsidR="00BE5868" w:rsidRDefault="009761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20FC163" w14:textId="77777777" w:rsidR="00BE5868" w:rsidRDefault="009761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517AC323" w14:textId="77777777" w:rsidR="00BE5868" w:rsidRDefault="009761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6D9CFD30" w14:textId="77777777" w:rsidR="00BE5868" w:rsidRDefault="009761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7D2F6A6A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36CEA3F" w14:textId="086C2C99" w:rsidR="00BE5868" w:rsidRPr="009761B0" w:rsidRDefault="009761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11/04/2023</w:t>
      </w:r>
    </w:p>
    <w:p w14:paraId="246336A0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0D335366" w14:textId="77777777" w:rsidR="00BE5868" w:rsidRDefault="009761B0">
      <w:pPr>
        <w:pStyle w:val="Normal0"/>
        <w:widowControl/>
        <w:rPr>
          <w:rFonts w:ascii="Calibri" w:eastAsia="Calibri" w:hAnsi="Calibri" w:cs="Calibri"/>
          <w:b/>
          <w:sz w:val="22"/>
          <w:lang w:val="en-US" w:eastAsia="en-US" w:bidi="en-US"/>
        </w:rPr>
      </w:pPr>
      <w:r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  <w:t>Addendum created at 11/04/2023 10:23:19:</w:t>
      </w:r>
    </w:p>
    <w:p w14:paraId="0513172C" w14:textId="77777777" w:rsidR="00BE5868" w:rsidRDefault="009761B0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Ward 42 contact regarding urgent findings </w:t>
      </w:r>
    </w:p>
    <w:p w14:paraId="486C9F6B" w14:textId="77777777" w:rsidR="00BE5868" w:rsidRDefault="00BE5868">
      <w:pPr>
        <w:pStyle w:val="Normal0"/>
        <w:widowControl/>
        <w:rPr>
          <w:rFonts w:ascii="Calibri" w:eastAsia="Calibri" w:hAnsi="Calibri" w:cs="Calibri"/>
          <w:b/>
          <w:sz w:val="22"/>
          <w:lang w:val="en-US" w:eastAsia="en-US" w:bidi="en-US"/>
        </w:rPr>
      </w:pPr>
    </w:p>
    <w:p w14:paraId="0A2C9AB3" w14:textId="77777777" w:rsidR="00BE5868" w:rsidRDefault="009761B0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  <w:r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  <w:t>Addendum by:</w:t>
      </w:r>
    </w:p>
    <w:p w14:paraId="6C377BCC" w14:textId="77777777" w:rsidR="00BE5868" w:rsidRDefault="009761B0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  <w:r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  <w:t>Clinical Vascular Scientist Nia Steeves</w:t>
      </w:r>
    </w:p>
    <w:p w14:paraId="279538D9" w14:textId="77777777" w:rsidR="00BE5868" w:rsidRDefault="00BE5868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</w:p>
    <w:p w14:paraId="22B29A80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38DDE6C9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33EB6F08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MCA stroke. Please look for stenosis of carotids</w:t>
      </w:r>
    </w:p>
    <w:p w14:paraId="6A0F60B8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6AFE5260" w14:textId="77777777" w:rsidR="00BE5868" w:rsidRDefault="009761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9AB1D6B" w14:textId="77777777" w:rsidR="00BE5868" w:rsidRDefault="00BE5868">
      <w:pPr>
        <w:pStyle w:val="Normal0"/>
        <w:widowControl/>
        <w:rPr>
          <w:b/>
          <w:sz w:val="20"/>
          <w:lang w:val="en-US" w:eastAsia="en-US" w:bidi="en-US"/>
        </w:rPr>
      </w:pPr>
    </w:p>
    <w:p w14:paraId="7494651D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7BF8022B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7478168A" w14:textId="77777777" w:rsidR="00BE5868" w:rsidRDefault="009761B0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Challenging assessment due to patient movement, sub-optimal images and views.</w:t>
      </w:r>
    </w:p>
    <w:p w14:paraId="3E05B421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7BDC2389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474C3EE6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triphasic waveforms, PSV 263cm/s.</w:t>
      </w:r>
    </w:p>
    <w:p w14:paraId="5315C868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05B6293B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Patent. Smooth mixed plaques forming a &lt;30% reduction in diameter.</w:t>
      </w:r>
    </w:p>
    <w:p w14:paraId="3858820B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127cm/s   EDV 24cm/s</w:t>
      </w:r>
    </w:p>
    <w:p w14:paraId="3681B005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284A895C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&lt;40% stenosis.</w:t>
      </w:r>
    </w:p>
    <w:p w14:paraId="4E844438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433A0238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Mixed, dense and calcified plaque identified in the proximal ICA. Unable to visualize the distal ICA, however waveforms in the proximal ICA are low resistance suggesting distal patency.</w:t>
      </w:r>
    </w:p>
    <w:p w14:paraId="2373EB13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67cm/s   EDV 22cm/s</w:t>
      </w:r>
    </w:p>
    <w:p w14:paraId="310DEB61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7E0BB9E8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22E7F909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158cm/s </w:t>
      </w:r>
    </w:p>
    <w:p w14:paraId="38499C92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7B085FC2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0B4E83B3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97cm/s                                                                                                                                                              </w:t>
      </w:r>
    </w:p>
    <w:p w14:paraId="5E1F24FF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6BDB229A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  </w:t>
      </w:r>
    </w:p>
    <w:p w14:paraId="50CB5139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118cm/s.</w:t>
      </w:r>
    </w:p>
    <w:p w14:paraId="22F7EB79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1C114CC9" w14:textId="0CA7AD44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Common Carotid Artery (CCA): Patent. Unable to visualize the CCA origin due to anatomy. The CCA appears echolucent with weak colour flow noted in the proximal and distal CCA with non-phasic (venous like) waveforms This is suggestive of a severe stenosis or occlusion? at the CCA origin. Suggest alternative imaging to confirm.  </w:t>
      </w:r>
    </w:p>
    <w:p w14:paraId="5EBB8DF7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13cm/s   EDV 9cm/s</w:t>
      </w:r>
    </w:p>
    <w:p w14:paraId="5C42197E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6ED8CBAA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&lt;40% stenosis.</w:t>
      </w:r>
    </w:p>
    <w:p w14:paraId="0E0A313F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380FF45C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>Internal Carotid Artery (ICA): The proximal ICA appears patent with dense and calcified disease forming a &lt;50% stenosis. Unable to visualize the distal ICA, however waveforms in the proximal ICA are low resistance suggesting distal patency.</w:t>
      </w:r>
    </w:p>
    <w:p w14:paraId="571E4948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76cm/s   EDV 36cm/s</w:t>
      </w:r>
    </w:p>
    <w:p w14:paraId="3FEE4385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32A12287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morphology, however retrograde flow noted.</w:t>
      </w:r>
    </w:p>
    <w:p w14:paraId="6AB66D62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86cm/s </w:t>
      </w:r>
    </w:p>
    <w:p w14:paraId="738F285B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560C3081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2CADB209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40cm/s                                                                                                                                                              </w:t>
      </w:r>
    </w:p>
    <w:p w14:paraId="1E93CFB3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2793C3FF" w14:textId="77777777" w:rsidR="00BE5868" w:rsidRDefault="009761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6AD2C96D" w14:textId="77777777" w:rsidR="00BE5868" w:rsidRDefault="00BE5868">
      <w:pPr>
        <w:pStyle w:val="Normal0"/>
        <w:widowControl/>
        <w:rPr>
          <w:b/>
          <w:sz w:val="20"/>
          <w:lang w:val="en-US" w:eastAsia="en-US" w:bidi="en-US"/>
        </w:rPr>
      </w:pPr>
    </w:p>
    <w:p w14:paraId="338658DA" w14:textId="77777777" w:rsidR="00BE5868" w:rsidRDefault="009761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right carotid disease. </w:t>
      </w:r>
    </w:p>
    <w:p w14:paraId="440B7F95" w14:textId="77777777" w:rsidR="00BE5868" w:rsidRDefault="00BE5868">
      <w:pPr>
        <w:pStyle w:val="Normal0"/>
        <w:widowControl/>
        <w:rPr>
          <w:b/>
          <w:sz w:val="20"/>
          <w:lang w:val="en-US" w:eastAsia="en-US" w:bidi="en-US"/>
        </w:rPr>
      </w:pPr>
    </w:p>
    <w:p w14:paraId="082A4F8C" w14:textId="77777777" w:rsidR="00BE5868" w:rsidRDefault="009761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noted in the right and left vertebral arteries.</w:t>
      </w:r>
    </w:p>
    <w:p w14:paraId="5A3A6E39" w14:textId="77777777" w:rsidR="00BE5868" w:rsidRDefault="00BE5868">
      <w:pPr>
        <w:pStyle w:val="Normal0"/>
        <w:widowControl/>
        <w:rPr>
          <w:b/>
          <w:sz w:val="20"/>
          <w:lang w:val="en-US" w:eastAsia="en-US" w:bidi="en-US"/>
        </w:rPr>
      </w:pPr>
    </w:p>
    <w:p w14:paraId="0EA35BAC" w14:textId="24F5A6E3" w:rsidR="00BE5868" w:rsidRDefault="009761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Unable to visualize the left CCA origin due to anatomy. The left CCA appears echolucent with weak colour flow noted in the proximal and distal CCA, with non-phasic (venous like) waveforms - this is suggestive of a severe stenosis or occlusion? at the CCA origin. Suggest urgent alternative imaging to confirm. </w:t>
      </w:r>
    </w:p>
    <w:p w14:paraId="2C009C98" w14:textId="77777777" w:rsidR="00BE5868" w:rsidRDefault="00BE5868">
      <w:pPr>
        <w:pStyle w:val="Normal0"/>
        <w:widowControl/>
        <w:rPr>
          <w:b/>
          <w:sz w:val="20"/>
          <w:lang w:val="en-US" w:eastAsia="en-US" w:bidi="en-US"/>
        </w:rPr>
      </w:pPr>
    </w:p>
    <w:p w14:paraId="2E843528" w14:textId="3DD7DC75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Flow in the left ECA is retrograde, and appears to be supplying the left ICA, supporting significant disease </w:t>
      </w:r>
      <w:r w:rsidR="00414750">
        <w:rPr>
          <w:b/>
          <w:sz w:val="20"/>
          <w:lang w:val="en-US" w:eastAsia="en-US" w:bidi="en-US"/>
        </w:rPr>
        <w:t xml:space="preserve">proximal </w:t>
      </w:r>
      <w:r>
        <w:rPr>
          <w:b/>
          <w:sz w:val="20"/>
          <w:lang w:val="en-US" w:eastAsia="en-US" w:bidi="en-US"/>
        </w:rPr>
        <w:t>to the ICA.</w:t>
      </w:r>
    </w:p>
    <w:p w14:paraId="20F81361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680C2D87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Urgent Finding ++</w:t>
      </w:r>
    </w:p>
    <w:p w14:paraId="363B8436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244BE23C" w14:textId="77777777" w:rsidR="00BE5868" w:rsidRDefault="009761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E32F0BD" w14:textId="77777777" w:rsidR="00BE5868" w:rsidRDefault="00BE5868">
      <w:pPr>
        <w:pStyle w:val="Normal0"/>
        <w:widowControl/>
        <w:rPr>
          <w:b/>
          <w:sz w:val="20"/>
          <w:lang w:val="en-US" w:eastAsia="en-US" w:bidi="en-US"/>
        </w:rPr>
      </w:pPr>
    </w:p>
    <w:p w14:paraId="534A4D70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489A62A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0FB8895B" w14:textId="77777777" w:rsidR="00BE5868" w:rsidRDefault="00BE5868">
      <w:pPr>
        <w:pStyle w:val="Normal0"/>
        <w:widowControl/>
        <w:rPr>
          <w:sz w:val="20"/>
          <w:lang w:val="en-US" w:eastAsia="en-US" w:bidi="en-US"/>
        </w:rPr>
      </w:pPr>
    </w:p>
    <w:p w14:paraId="357A1158" w14:textId="77777777" w:rsidR="00BE5868" w:rsidRDefault="009761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26F83A08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BD70F50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47331B4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2467E5C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56A8390" w14:textId="77777777" w:rsidR="00BE5868" w:rsidRDefault="009761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11/04/2023 10:21:38</w:t>
      </w:r>
    </w:p>
    <w:p w14:paraId="3245F3C5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0A598D8" w14:textId="77777777" w:rsidR="00BE5868" w:rsidRDefault="00BE58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BE586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BA8DC" w14:textId="77777777" w:rsidR="00DC710A" w:rsidRDefault="009761B0">
      <w:r>
        <w:separator/>
      </w:r>
    </w:p>
  </w:endnote>
  <w:endnote w:type="continuationSeparator" w:id="0">
    <w:p w14:paraId="5BDEC368" w14:textId="77777777" w:rsidR="00DC710A" w:rsidRDefault="00976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759F5" w14:textId="77777777" w:rsidR="00BE5868" w:rsidRDefault="009761B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06EE" w14:textId="77777777" w:rsidR="00DC710A" w:rsidRDefault="009761B0">
      <w:r>
        <w:separator/>
      </w:r>
    </w:p>
  </w:footnote>
  <w:footnote w:type="continuationSeparator" w:id="0">
    <w:p w14:paraId="2F4E1539" w14:textId="77777777" w:rsidR="00DC710A" w:rsidRDefault="00976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868"/>
    <w:rsid w:val="00414750"/>
    <w:rsid w:val="009761B0"/>
    <w:rsid w:val="00BE5868"/>
    <w:rsid w:val="00D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C96C7"/>
  <w15:docId w15:val="{E4BFDBFB-1275-4DFE-A840-670B28DC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2936</Characters>
  <Application>Microsoft Office Word</Application>
  <DocSecurity>0</DocSecurity>
  <Lines>24</Lines>
  <Paragraphs>6</Paragraphs>
  <ScaleCrop>false</ScaleCrop>
  <Company>Countess of Chester Hospital NHS Foundation Trust</Company>
  <LinksUpToDate>false</LinksUpToDate>
  <CharactersWithSpaces>3444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2023-04-11T09:24:00Z</dcterms:created>
  <dcterms:modified xsi:type="dcterms:W3CDTF">2023-04-12T11:30:00Z</dcterms:modified>
</cp:coreProperties>
</file>