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BE5DC2" w:rsidTr="00BE5DC2">
        <w:tc>
          <w:tcPr>
            <w:tcW w:w="1848" w:type="dxa"/>
          </w:tcPr>
          <w:p w:rsidR="00BE5DC2" w:rsidRDefault="00BE5DC2">
            <w:r>
              <w:t xml:space="preserve">Company </w:t>
            </w:r>
          </w:p>
        </w:tc>
        <w:tc>
          <w:tcPr>
            <w:tcW w:w="1848" w:type="dxa"/>
          </w:tcPr>
          <w:p w:rsidR="00BE5DC2" w:rsidRDefault="00BE5DC2">
            <w:r>
              <w:t xml:space="preserve">Price per month </w:t>
            </w:r>
          </w:p>
        </w:tc>
        <w:tc>
          <w:tcPr>
            <w:tcW w:w="1848" w:type="dxa"/>
          </w:tcPr>
          <w:p w:rsidR="00BE5DC2" w:rsidRDefault="00BE5DC2">
            <w:r>
              <w:t xml:space="preserve">Per quarter </w:t>
            </w:r>
          </w:p>
        </w:tc>
        <w:tc>
          <w:tcPr>
            <w:tcW w:w="1849" w:type="dxa"/>
          </w:tcPr>
          <w:p w:rsidR="00BE5DC2" w:rsidRDefault="00BE5DC2">
            <w:r>
              <w:t xml:space="preserve">Per year </w:t>
            </w:r>
          </w:p>
        </w:tc>
        <w:tc>
          <w:tcPr>
            <w:tcW w:w="1849" w:type="dxa"/>
          </w:tcPr>
          <w:p w:rsidR="00BE5DC2" w:rsidRDefault="00BE5DC2"/>
        </w:tc>
      </w:tr>
      <w:tr w:rsidR="00BE5DC2" w:rsidTr="00BE5DC2">
        <w:tc>
          <w:tcPr>
            <w:tcW w:w="1848" w:type="dxa"/>
          </w:tcPr>
          <w:p w:rsidR="00BE5DC2" w:rsidRDefault="00BE5DC2">
            <w:r w:rsidRPr="00BE5DC2">
              <w:t xml:space="preserve">GE </w:t>
            </w:r>
            <w:proofErr w:type="spellStart"/>
            <w:r w:rsidRPr="00BE5DC2">
              <w:t>Logiq</w:t>
            </w:r>
            <w:proofErr w:type="spellEnd"/>
            <w:r w:rsidRPr="00BE5DC2">
              <w:t xml:space="preserve"> E9 Ultrasound System</w:t>
            </w:r>
          </w:p>
        </w:tc>
        <w:tc>
          <w:tcPr>
            <w:tcW w:w="1848" w:type="dxa"/>
          </w:tcPr>
          <w:p w:rsidR="00BE5DC2" w:rsidRDefault="00BE5DC2">
            <w:r w:rsidRPr="00BE5DC2">
              <w:t>£2,100/month +VAT</w:t>
            </w:r>
          </w:p>
        </w:tc>
        <w:tc>
          <w:tcPr>
            <w:tcW w:w="1848" w:type="dxa"/>
          </w:tcPr>
          <w:p w:rsidR="00BE5DC2" w:rsidRDefault="00BE5DC2"/>
        </w:tc>
        <w:tc>
          <w:tcPr>
            <w:tcW w:w="1849" w:type="dxa"/>
          </w:tcPr>
          <w:p w:rsidR="00BE5DC2" w:rsidRDefault="00BE5DC2">
            <w:r>
              <w:t>£25, 200 + VAT</w:t>
            </w:r>
          </w:p>
        </w:tc>
        <w:tc>
          <w:tcPr>
            <w:tcW w:w="1849" w:type="dxa"/>
          </w:tcPr>
          <w:p w:rsidR="00BE5DC2" w:rsidRDefault="00BE5DC2">
            <w:r>
              <w:t xml:space="preserve">Desirable </w:t>
            </w:r>
          </w:p>
        </w:tc>
      </w:tr>
      <w:tr w:rsidR="00BE5DC2" w:rsidTr="00BE5DC2">
        <w:tc>
          <w:tcPr>
            <w:tcW w:w="1848" w:type="dxa"/>
          </w:tcPr>
          <w:p w:rsidR="00BE5DC2" w:rsidRDefault="00BE5DC2" w:rsidP="00BE5DC2">
            <w:r>
              <w:t>Philips EPIQ Elite Diagnosis ultrasound system</w:t>
            </w:r>
          </w:p>
        </w:tc>
        <w:tc>
          <w:tcPr>
            <w:tcW w:w="1848" w:type="dxa"/>
          </w:tcPr>
          <w:p w:rsidR="00BE5DC2" w:rsidRDefault="00BE5DC2">
            <w:r>
              <w:t>£2148.00/month+ VAT</w:t>
            </w:r>
          </w:p>
        </w:tc>
        <w:tc>
          <w:tcPr>
            <w:tcW w:w="1848" w:type="dxa"/>
          </w:tcPr>
          <w:p w:rsidR="00BE5DC2" w:rsidRDefault="00BE5DC2"/>
        </w:tc>
        <w:tc>
          <w:tcPr>
            <w:tcW w:w="1849" w:type="dxa"/>
          </w:tcPr>
          <w:p w:rsidR="00BE5DC2" w:rsidRDefault="00BE5DC2">
            <w:r>
              <w:t>25, 776</w:t>
            </w:r>
            <w:r w:rsidR="00FC790D">
              <w:t>+ VAT</w:t>
            </w:r>
          </w:p>
        </w:tc>
        <w:tc>
          <w:tcPr>
            <w:tcW w:w="1849" w:type="dxa"/>
          </w:tcPr>
          <w:p w:rsidR="00BE5DC2" w:rsidRDefault="00BE5DC2">
            <w:r>
              <w:t>Best one</w:t>
            </w:r>
          </w:p>
        </w:tc>
      </w:tr>
      <w:tr w:rsidR="00BE5DC2" w:rsidTr="00BE5DC2">
        <w:tc>
          <w:tcPr>
            <w:tcW w:w="1848" w:type="dxa"/>
          </w:tcPr>
          <w:p w:rsidR="00BE5DC2" w:rsidRDefault="00BE5DC2">
            <w:r>
              <w:t>Cannon I700</w:t>
            </w:r>
          </w:p>
        </w:tc>
        <w:tc>
          <w:tcPr>
            <w:tcW w:w="1848" w:type="dxa"/>
          </w:tcPr>
          <w:p w:rsidR="00BE5DC2" w:rsidRDefault="00BE5DC2"/>
        </w:tc>
        <w:tc>
          <w:tcPr>
            <w:tcW w:w="1848" w:type="dxa"/>
          </w:tcPr>
          <w:p w:rsidR="00BE5DC2" w:rsidRDefault="00FC790D">
            <w:r w:rsidRPr="00FC790D">
              <w:t>£4,425.00</w:t>
            </w:r>
          </w:p>
        </w:tc>
        <w:tc>
          <w:tcPr>
            <w:tcW w:w="1849" w:type="dxa"/>
          </w:tcPr>
          <w:p w:rsidR="00BE5DC2" w:rsidRDefault="00FC790D">
            <w:r>
              <w:t>17,700</w:t>
            </w:r>
            <w:r>
              <w:t>+ VAT</w:t>
            </w:r>
          </w:p>
        </w:tc>
        <w:tc>
          <w:tcPr>
            <w:tcW w:w="1849" w:type="dxa"/>
          </w:tcPr>
          <w:p w:rsidR="00BE5DC2" w:rsidRDefault="00FC790D">
            <w:r>
              <w:t>Okay</w:t>
            </w:r>
          </w:p>
        </w:tc>
      </w:tr>
      <w:tr w:rsidR="00BE5DC2" w:rsidTr="00BE5DC2">
        <w:tc>
          <w:tcPr>
            <w:tcW w:w="1848" w:type="dxa"/>
          </w:tcPr>
          <w:p w:rsidR="00BE5DC2" w:rsidRDefault="00FC790D">
            <w:r>
              <w:t>Samsung RS 85</w:t>
            </w:r>
          </w:p>
        </w:tc>
        <w:tc>
          <w:tcPr>
            <w:tcW w:w="1848" w:type="dxa"/>
          </w:tcPr>
          <w:p w:rsidR="00BE5DC2" w:rsidRDefault="00FC790D">
            <w:r>
              <w:t xml:space="preserve">£4,598 + VAT </w:t>
            </w:r>
          </w:p>
        </w:tc>
        <w:tc>
          <w:tcPr>
            <w:tcW w:w="1848" w:type="dxa"/>
          </w:tcPr>
          <w:p w:rsidR="00BE5DC2" w:rsidRDefault="00BE5DC2"/>
        </w:tc>
        <w:tc>
          <w:tcPr>
            <w:tcW w:w="1849" w:type="dxa"/>
          </w:tcPr>
          <w:p w:rsidR="00BE5DC2" w:rsidRDefault="00FC790D">
            <w:r>
              <w:t>55, 176</w:t>
            </w:r>
            <w:r>
              <w:t>+ VAT</w:t>
            </w:r>
          </w:p>
        </w:tc>
        <w:tc>
          <w:tcPr>
            <w:tcW w:w="1849" w:type="dxa"/>
          </w:tcPr>
          <w:p w:rsidR="00BE5DC2" w:rsidRDefault="00FC790D">
            <w:r>
              <w:t>Do not want</w:t>
            </w:r>
            <w:bookmarkStart w:id="0" w:name="_GoBack"/>
            <w:bookmarkEnd w:id="0"/>
          </w:p>
        </w:tc>
      </w:tr>
    </w:tbl>
    <w:p w:rsidR="00975C26" w:rsidRDefault="00975C26"/>
    <w:sectPr w:rsidR="00975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C2"/>
    <w:rsid w:val="00975C26"/>
    <w:rsid w:val="00BE5DC2"/>
    <w:rsid w:val="00FC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Colchester Hospital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Das, Rajib</dc:creator>
  <cp:lastModifiedBy>Das, Rajib</cp:lastModifiedBy>
  <cp:revision>1</cp:revision>
  <dcterms:created xsi:type="dcterms:W3CDTF">2020-11-02T12:50:00Z</dcterms:created>
  <dcterms:modified xsi:type="dcterms:W3CDTF">2020-11-02T13:05:00Z</dcterms:modified>
</cp:coreProperties>
</file>