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79" w:rsidRDefault="001411FA">
      <w:pPr>
        <w:rPr>
          <w:rFonts w:ascii="Arial" w:hAnsi="Arial" w:cs="Arial"/>
          <w:sz w:val="20"/>
          <w:szCs w:val="20"/>
        </w:rPr>
      </w:pPr>
      <w:r>
        <w:rPr>
          <w:rFonts w:ascii="Arial" w:hAnsi="Arial" w:cs="Arial"/>
          <w:sz w:val="24"/>
          <w:szCs w:val="24"/>
        </w:rPr>
        <w:t>NHS Number: 6</w:t>
      </w:r>
      <w:r w:rsidR="00227C24">
        <w:rPr>
          <w:rFonts w:ascii="Arial" w:hAnsi="Arial" w:cs="Arial"/>
          <w:sz w:val="24"/>
          <w:szCs w:val="24"/>
        </w:rPr>
        <w:t>********</w:t>
      </w:r>
      <w:r>
        <w:rPr>
          <w:rFonts w:ascii="Arial" w:hAnsi="Arial" w:cs="Arial"/>
          <w:sz w:val="24"/>
          <w:szCs w:val="24"/>
        </w:rPr>
        <w:t>1</w:t>
      </w:r>
      <w:r>
        <w:rPr>
          <w:rFonts w:ascii="Arial" w:hAnsi="Arial" w:cs="Arial"/>
          <w:sz w:val="24"/>
          <w:szCs w:val="24"/>
        </w:rPr>
        <w:br/>
        <w:t>Referring Doctor: SJ BAKER</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sidR="00227C24">
        <w:rPr>
          <w:rFonts w:ascii="Arial" w:hAnsi="Arial" w:cs="Arial"/>
          <w:b/>
          <w:bCs/>
          <w:sz w:val="24"/>
          <w:szCs w:val="24"/>
        </w:rPr>
        <w:t>******</w:t>
      </w:r>
      <w:bookmarkStart w:id="0" w:name="_GoBack"/>
      <w:bookmarkEnd w:id="0"/>
      <w:r>
        <w:rPr>
          <w:rFonts w:ascii="Arial" w:hAnsi="Arial" w:cs="Arial"/>
          <w:b/>
          <w:bCs/>
          <w:sz w:val="24"/>
          <w:szCs w:val="24"/>
        </w:rPr>
        <w:t xml:space="preserve">3 06/02/2019 US Doppler lower limb veins Lt </w:t>
      </w:r>
      <w:r>
        <w:rPr>
          <w:rFonts w:ascii="Arial" w:hAnsi="Arial" w:cs="Arial"/>
          <w:sz w:val="24"/>
          <w:szCs w:val="24"/>
        </w:rPr>
        <w:br/>
      </w:r>
      <w:r>
        <w:rPr>
          <w:rFonts w:ascii="Arial" w:hAnsi="Arial" w:cs="Arial"/>
          <w:sz w:val="24"/>
          <w:szCs w:val="24"/>
        </w:rPr>
        <w:br/>
        <w:t>Clinical History:  Recurrent veins, lower left leg skin changes.</w:t>
      </w:r>
      <w:r>
        <w:rPr>
          <w:rFonts w:ascii="Arial" w:hAnsi="Arial" w:cs="Arial"/>
          <w:sz w:val="24"/>
          <w:szCs w:val="24"/>
        </w:rPr>
        <w:br/>
      </w:r>
      <w:r>
        <w:rPr>
          <w:rFonts w:ascii="Arial" w:hAnsi="Arial" w:cs="Arial"/>
          <w:sz w:val="24"/>
          <w:szCs w:val="24"/>
        </w:rPr>
        <w:br/>
      </w:r>
      <w:r>
        <w:rPr>
          <w:rFonts w:ascii="Arial" w:hAnsi="Arial" w:cs="Arial"/>
          <w:b/>
          <w:bCs/>
          <w:sz w:val="20"/>
          <w:szCs w:val="20"/>
        </w:rPr>
        <w:t>SUMMARY: LEFT LEG REVASCULARISATION AT SFJ LEADING TO INCOMPETENT GSV, ALSO LARGE INCOMPETENT VN IN POPLITEAL FOSSA AND MODERATE SSV REFLUX</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LEFT LEG: The deep veins were patent. Some minor trickle reflux was observed in the distal femoral vein otherwise no significant reflux.</w:t>
      </w:r>
      <w:r>
        <w:rPr>
          <w:rFonts w:ascii="Arial" w:hAnsi="Arial" w:cs="Arial"/>
          <w:sz w:val="20"/>
          <w:szCs w:val="20"/>
        </w:rPr>
        <w:br/>
      </w:r>
      <w:r>
        <w:rPr>
          <w:rFonts w:ascii="Arial" w:hAnsi="Arial" w:cs="Arial"/>
          <w:sz w:val="20"/>
          <w:szCs w:val="20"/>
        </w:rPr>
        <w:br/>
        <w:t>Revascularisation was observed at the SFJ with severe reflux leading into numerous small veins.  These formed an incompetent GSV that was straight only for a short section before it divided into varicose veins.  These led into a further GSV at lower thigh, which continued to show severe reflux and remained straight across the knee for longer than 10cm.  It divided at upper calf to give numerous varicose veins that extended down the medial calf.</w:t>
      </w:r>
      <w:r>
        <w:rPr>
          <w:rFonts w:ascii="Arial" w:hAnsi="Arial" w:cs="Arial"/>
          <w:sz w:val="20"/>
          <w:szCs w:val="20"/>
        </w:rPr>
        <w:br/>
      </w:r>
      <w:r>
        <w:rPr>
          <w:rFonts w:ascii="Arial" w:hAnsi="Arial" w:cs="Arial"/>
          <w:sz w:val="20"/>
          <w:szCs w:val="20"/>
        </w:rPr>
        <w:br/>
        <w:t>The SSV was thickened and showed moderate reflux mostly throughout, it became competent in the distal region following a connection with medial veins. No SPJ was present.</w:t>
      </w:r>
      <w:r>
        <w:rPr>
          <w:rFonts w:ascii="Arial" w:hAnsi="Arial" w:cs="Arial"/>
          <w:sz w:val="20"/>
          <w:szCs w:val="20"/>
        </w:rPr>
        <w:br/>
      </w:r>
      <w:r>
        <w:rPr>
          <w:rFonts w:ascii="Arial" w:hAnsi="Arial" w:cs="Arial"/>
          <w:sz w:val="20"/>
          <w:szCs w:val="20"/>
        </w:rPr>
        <w:br/>
        <w:t>Numerous small varicose veins were observed in the medial and lateral popliteal fossa. These were shown to originate from a large, severely incompetent vein arising from the popliteal vein above knee.</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1411FA">
      <w:pPr>
        <w:rPr>
          <w:rFonts w:ascii="Arial" w:hAnsi="Arial" w:cs="Arial"/>
          <w:sz w:val="20"/>
          <w:szCs w:val="20"/>
        </w:rPr>
      </w:pPr>
      <w:r>
        <w:rPr>
          <w:noProof/>
          <w:lang w:eastAsia="en-GB"/>
        </w:rPr>
        <w:drawing>
          <wp:inline distT="0" distB="0" distL="0" distR="0" wp14:anchorId="62453231" wp14:editId="7D7B25B0">
            <wp:extent cx="5514975" cy="6934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14975" cy="6934200"/>
                    </a:xfrm>
                    <a:prstGeom prst="rect">
                      <a:avLst/>
                    </a:prstGeom>
                  </pic:spPr>
                </pic:pic>
              </a:graphicData>
            </a:graphic>
          </wp:inline>
        </w:drawing>
      </w:r>
    </w:p>
    <w:sectPr w:rsidR="004C3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1411FA"/>
    <w:rsid w:val="00227C24"/>
    <w:rsid w:val="002A07C0"/>
    <w:rsid w:val="00392D6D"/>
    <w:rsid w:val="004C3E79"/>
    <w:rsid w:val="0057043D"/>
    <w:rsid w:val="007468F6"/>
    <w:rsid w:val="009A47B6"/>
    <w:rsid w:val="00C83E3E"/>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2019-04-26T13:49:00Z</dcterms:created>
  <dcterms:modified xsi:type="dcterms:W3CDTF">2019-04-26T13:51:00Z</dcterms:modified>
</cp:coreProperties>
</file>