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C0" w:rsidRDefault="007C72E7">
      <w:pPr>
        <w:rPr>
          <w:rFonts w:ascii="Arial" w:hAnsi="Arial" w:cs="Arial"/>
          <w:sz w:val="20"/>
          <w:szCs w:val="20"/>
        </w:rPr>
      </w:pPr>
      <w:r>
        <w:rPr>
          <w:rFonts w:ascii="Arial" w:hAnsi="Arial" w:cs="Arial"/>
          <w:sz w:val="24"/>
          <w:szCs w:val="24"/>
        </w:rPr>
        <w:t>NHS Number: 4</w:t>
      </w:r>
      <w:r>
        <w:rPr>
          <w:rFonts w:ascii="Arial" w:hAnsi="Arial" w:cs="Arial"/>
          <w:sz w:val="24"/>
          <w:szCs w:val="24"/>
        </w:rPr>
        <w:t>********</w:t>
      </w:r>
      <w:r>
        <w:rPr>
          <w:rFonts w:ascii="Arial" w:hAnsi="Arial" w:cs="Arial"/>
          <w:sz w:val="24"/>
          <w:szCs w:val="24"/>
        </w:rPr>
        <w:t>9</w:t>
      </w:r>
      <w:r>
        <w:rPr>
          <w:rFonts w:ascii="Arial" w:hAnsi="Arial" w:cs="Arial"/>
          <w:sz w:val="24"/>
          <w:szCs w:val="24"/>
        </w:rPr>
        <w:br/>
        <w:t>Referring Doctor: DEAN GODFREY ADG</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2 07/03/2019 US Doppler lower limb veins </w:t>
      </w:r>
      <w:proofErr w:type="spellStart"/>
      <w:r>
        <w:rPr>
          <w:rFonts w:ascii="Arial" w:hAnsi="Arial" w:cs="Arial"/>
          <w:b/>
          <w:bCs/>
          <w:sz w:val="24"/>
          <w:szCs w:val="24"/>
        </w:rPr>
        <w:t>Rt</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Clinical History:  Right leg prominent varicose veins, previous DVT October 2018.</w:t>
      </w:r>
      <w:r>
        <w:rPr>
          <w:rFonts w:ascii="Arial" w:hAnsi="Arial" w:cs="Arial"/>
          <w:sz w:val="24"/>
          <w:szCs w:val="24"/>
        </w:rPr>
        <w:br/>
      </w:r>
      <w:r>
        <w:rPr>
          <w:rFonts w:ascii="Arial" w:hAnsi="Arial" w:cs="Arial"/>
          <w:sz w:val="24"/>
          <w:szCs w:val="24"/>
        </w:rPr>
        <w:br/>
      </w:r>
      <w:r>
        <w:rPr>
          <w:rFonts w:ascii="Arial" w:hAnsi="Arial" w:cs="Arial"/>
          <w:b/>
          <w:bCs/>
          <w:sz w:val="20"/>
          <w:szCs w:val="20"/>
        </w:rPr>
        <w:t>SUMMARY: SIGNIFICANT RIGHT LEG SUPERFICIAL AND DEEP VENOUS REFLUX</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t xml:space="preserve">RIGHT LEG: The deep veins were patent with no significant residual thrombus, just some very minor scarring in the popliteal vein above </w:t>
      </w:r>
      <w:proofErr w:type="gramStart"/>
      <w:r>
        <w:rPr>
          <w:rFonts w:ascii="Arial" w:hAnsi="Arial" w:cs="Arial"/>
          <w:sz w:val="20"/>
          <w:szCs w:val="20"/>
        </w:rPr>
        <w:t>knee,</w:t>
      </w:r>
      <w:proofErr w:type="gramEnd"/>
      <w:r>
        <w:rPr>
          <w:rFonts w:ascii="Arial" w:hAnsi="Arial" w:cs="Arial"/>
          <w:sz w:val="20"/>
          <w:szCs w:val="20"/>
        </w:rPr>
        <w:t xml:space="preserve"> however significant reflux was demonstrated throughout the deep veins.</w:t>
      </w:r>
      <w:r>
        <w:rPr>
          <w:rFonts w:ascii="Arial" w:hAnsi="Arial" w:cs="Arial"/>
          <w:sz w:val="20"/>
          <w:szCs w:val="20"/>
        </w:rPr>
        <w:br/>
      </w:r>
      <w:r>
        <w:rPr>
          <w:rFonts w:ascii="Arial" w:hAnsi="Arial" w:cs="Arial"/>
          <w:sz w:val="20"/>
          <w:szCs w:val="20"/>
        </w:rPr>
        <w:br/>
        <w:t>The GSV showed severe reflux proximally from across the SFJ.  A large branch soon divided from the GSV in the upper thigh, leaving a small insignificant GSV.  This prominent branch was straight through the medial thigh and showed severe reflux.  It divided into varicose veins just above knee then there was another prominent straight branch through the medial calf.  A perforator showing minor reflux was also seen joining into this vein approximately 16cm above the medial malleolus.</w:t>
      </w:r>
      <w:r>
        <w:rPr>
          <w:rFonts w:ascii="Arial" w:hAnsi="Arial" w:cs="Arial"/>
          <w:sz w:val="20"/>
          <w:szCs w:val="20"/>
        </w:rPr>
        <w:br/>
      </w:r>
      <w:r>
        <w:rPr>
          <w:rFonts w:ascii="Arial" w:hAnsi="Arial" w:cs="Arial"/>
          <w:sz w:val="20"/>
          <w:szCs w:val="20"/>
        </w:rPr>
        <w:br/>
        <w:t>The SSV was competent.</w:t>
      </w:r>
      <w:r>
        <w:rPr>
          <w:rFonts w:ascii="Arial" w:hAnsi="Arial" w:cs="Arial"/>
          <w:sz w:val="20"/>
          <w:szCs w:val="20"/>
        </w:rPr>
        <w:br/>
      </w:r>
      <w:r>
        <w:rPr>
          <w:rFonts w:ascii="Arial" w:hAnsi="Arial" w:cs="Arial"/>
          <w:sz w:val="20"/>
          <w:szCs w:val="20"/>
        </w:rPr>
        <w:br/>
        <w:t>No thrombophlebitis was seen.</w:t>
      </w:r>
      <w:r>
        <w:rPr>
          <w:rFonts w:ascii="Arial" w:hAnsi="Arial" w:cs="Arial"/>
          <w:sz w:val="20"/>
          <w:szCs w:val="20"/>
        </w:rPr>
        <w:br/>
      </w:r>
      <w:r>
        <w:rPr>
          <w:rFonts w:ascii="Arial" w:hAnsi="Arial" w:cs="Arial"/>
          <w:sz w:val="20"/>
          <w:szCs w:val="20"/>
        </w:rPr>
        <w:br/>
        <w:t>Janine Fletcher - Vascular scientist</w:t>
      </w: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206F5F" w:rsidRDefault="00206F5F">
      <w:pPr>
        <w:rPr>
          <w:rFonts w:ascii="Arial" w:hAnsi="Arial" w:cs="Arial"/>
          <w:sz w:val="20"/>
          <w:szCs w:val="20"/>
        </w:rPr>
      </w:pPr>
    </w:p>
    <w:p w:rsidR="00206F5F" w:rsidRDefault="00206F5F">
      <w:pPr>
        <w:rPr>
          <w:rFonts w:ascii="Arial" w:hAnsi="Arial" w:cs="Arial"/>
          <w:sz w:val="20"/>
          <w:szCs w:val="20"/>
        </w:rPr>
      </w:pPr>
    </w:p>
    <w:p w:rsidR="00206F5F" w:rsidRDefault="00206F5F">
      <w:pPr>
        <w:rPr>
          <w:rFonts w:ascii="Arial" w:hAnsi="Arial" w:cs="Arial"/>
          <w:sz w:val="20"/>
          <w:szCs w:val="20"/>
        </w:rPr>
      </w:pPr>
    </w:p>
    <w:p w:rsidR="00206F5F" w:rsidRDefault="00206F5F">
      <w:pPr>
        <w:rPr>
          <w:noProof/>
          <w:lang w:eastAsia="en-GB"/>
        </w:rPr>
      </w:pPr>
    </w:p>
    <w:p w:rsidR="00187D53" w:rsidRDefault="00187D53">
      <w:pPr>
        <w:rPr>
          <w:noProof/>
          <w:lang w:eastAsia="en-GB"/>
        </w:rPr>
      </w:pPr>
    </w:p>
    <w:p w:rsidR="00187D53" w:rsidRDefault="007C72E7">
      <w:pPr>
        <w:rPr>
          <w:rFonts w:ascii="Arial" w:hAnsi="Arial" w:cs="Arial"/>
          <w:sz w:val="20"/>
          <w:szCs w:val="20"/>
        </w:rPr>
      </w:pPr>
      <w:r>
        <w:rPr>
          <w:noProof/>
          <w:lang w:eastAsia="en-GB"/>
        </w:rPr>
        <w:drawing>
          <wp:inline distT="0" distB="0" distL="0" distR="0" wp14:anchorId="7C226EC7" wp14:editId="4A323536">
            <wp:extent cx="5019675" cy="6486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019675" cy="6486525"/>
                    </a:xfrm>
                    <a:prstGeom prst="rect">
                      <a:avLst/>
                    </a:prstGeom>
                  </pic:spPr>
                </pic:pic>
              </a:graphicData>
            </a:graphic>
          </wp:inline>
        </w:drawing>
      </w:r>
      <w:bookmarkStart w:id="0" w:name="_GoBack"/>
      <w:bookmarkEnd w:id="0"/>
    </w:p>
    <w:sectPr w:rsidR="00187D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1084B"/>
    <w:rsid w:val="00071426"/>
    <w:rsid w:val="0009511E"/>
    <w:rsid w:val="00187D53"/>
    <w:rsid w:val="00206F5F"/>
    <w:rsid w:val="002A07C0"/>
    <w:rsid w:val="00392D6D"/>
    <w:rsid w:val="004C2A3C"/>
    <w:rsid w:val="004C3E79"/>
    <w:rsid w:val="004E0927"/>
    <w:rsid w:val="0057043D"/>
    <w:rsid w:val="00655D70"/>
    <w:rsid w:val="006B22C7"/>
    <w:rsid w:val="007468F6"/>
    <w:rsid w:val="007C72E7"/>
    <w:rsid w:val="009A47B6"/>
    <w:rsid w:val="00C83E3E"/>
    <w:rsid w:val="00CB2269"/>
    <w:rsid w:val="00DF6E03"/>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2019-04-29T10:15:00Z</dcterms:created>
  <dcterms:modified xsi:type="dcterms:W3CDTF">2019-04-29T10:15:00Z</dcterms:modified>
</cp:coreProperties>
</file>