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6D" w:rsidRDefault="0057043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NHS Number: 4********8</w:t>
      </w:r>
      <w:r>
        <w:rPr>
          <w:rFonts w:ascii="Arial" w:hAnsi="Arial" w:cs="Arial"/>
          <w:sz w:val="24"/>
          <w:szCs w:val="24"/>
        </w:rPr>
        <w:br/>
        <w:t>Referring Doctor: MYINT CM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19B******4 31/01/2019 US Doppler lower limb arteries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Both</w:t>
      </w:r>
      <w:proofErr w:type="gramEnd"/>
      <w:r>
        <w:rPr>
          <w:rFonts w:ascii="Arial" w:hAnsi="Arial" w:cs="Arial"/>
          <w:b/>
          <w:bCs/>
          <w:sz w:val="24"/>
          <w:szCs w:val="24"/>
        </w:rPr>
        <w:br/>
        <w:t xml:space="preserve">19B******4 31/01/2019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Bilateral below knee amputee. Been getting </w:t>
      </w:r>
      <w:proofErr w:type="gramStart"/>
      <w:r>
        <w:rPr>
          <w:rFonts w:ascii="Arial" w:hAnsi="Arial" w:cs="Arial"/>
          <w:sz w:val="24"/>
          <w:szCs w:val="24"/>
        </w:rPr>
        <w:t>pains ?</w:t>
      </w:r>
      <w:proofErr w:type="gramEnd"/>
      <w:r>
        <w:rPr>
          <w:rFonts w:ascii="Arial" w:hAnsi="Arial" w:cs="Arial"/>
          <w:sz w:val="24"/>
          <w:szCs w:val="24"/>
        </w:rPr>
        <w:t>arterial cause.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SUMMARY: NO SIGNIFICANT PERIPHERAL ARTERIAL DISEASE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aorta was patent and had a maximum AP diameter of 1.2cm. The CIA and EIA on each side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BOTH LEGS: The CFA, PFA origin, SFA and popliteal artery were patent with mainly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 Very minor disease was seen in the SFAs, no </w:t>
      </w:r>
      <w:proofErr w:type="spellStart"/>
      <w:r>
        <w:rPr>
          <w:rFonts w:ascii="Arial" w:hAnsi="Arial" w:cs="Arial"/>
          <w:sz w:val="20"/>
          <w:szCs w:val="20"/>
        </w:rPr>
        <w:t>stenoses</w:t>
      </w:r>
      <w:proofErr w:type="spellEnd"/>
      <w:r>
        <w:rPr>
          <w:rFonts w:ascii="Arial" w:hAnsi="Arial" w:cs="Arial"/>
          <w:sz w:val="20"/>
          <w:szCs w:val="20"/>
        </w:rPr>
        <w:t xml:space="preserve"> identified.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vessels were generally small.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392D6D" w:rsidRDefault="00392D6D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rFonts w:ascii="Arial" w:hAnsi="Arial" w:cs="Arial"/>
          <w:sz w:val="20"/>
          <w:szCs w:val="20"/>
        </w:rPr>
      </w:pPr>
    </w:p>
    <w:sectPr w:rsidR="00392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09511E"/>
    <w:rsid w:val="00392D6D"/>
    <w:rsid w:val="0057043D"/>
    <w:rsid w:val="009A47B6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2019-04-25T07:52:00Z</dcterms:created>
  <dcterms:modified xsi:type="dcterms:W3CDTF">2019-04-25T08:00:00Z</dcterms:modified>
</cp:coreProperties>
</file>