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7B9" w:rsidRDefault="00683AAB" w:rsidP="00670828">
      <w:pPr>
        <w:rPr>
          <w:rFonts w:ascii="Arial" w:hAnsi="Arial" w:cs="Arial"/>
          <w:sz w:val="20"/>
          <w:szCs w:val="20"/>
        </w:rPr>
      </w:pPr>
      <w:r>
        <w:rPr>
          <w:rFonts w:ascii="Arial" w:hAnsi="Arial" w:cs="Arial"/>
          <w:sz w:val="24"/>
          <w:szCs w:val="24"/>
        </w:rPr>
        <w:t>NHS Number: 4161530501</w:t>
      </w:r>
      <w:r>
        <w:rPr>
          <w:rFonts w:ascii="Arial" w:hAnsi="Arial" w:cs="Arial"/>
          <w:sz w:val="24"/>
          <w:szCs w:val="24"/>
        </w:rPr>
        <w:br/>
        <w:t xml:space="preserve">Referring Doctor: B </w:t>
      </w:r>
      <w:proofErr w:type="spellStart"/>
      <w:r>
        <w:rPr>
          <w:rFonts w:ascii="Arial" w:hAnsi="Arial" w:cs="Arial"/>
          <w:sz w:val="24"/>
          <w:szCs w:val="24"/>
        </w:rPr>
        <w:t>Jupp</w:t>
      </w:r>
      <w:proofErr w:type="spellEnd"/>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19B0075542 14/02/2019 US Doppler carotid artery Both </w:t>
      </w:r>
      <w:r>
        <w:rPr>
          <w:rFonts w:ascii="Arial" w:hAnsi="Arial" w:cs="Arial"/>
          <w:sz w:val="24"/>
          <w:szCs w:val="24"/>
        </w:rPr>
        <w:br/>
      </w:r>
      <w:r>
        <w:rPr>
          <w:rFonts w:ascii="Arial" w:hAnsi="Arial" w:cs="Arial"/>
          <w:sz w:val="24"/>
          <w:szCs w:val="24"/>
        </w:rPr>
        <w:br/>
        <w:t>Clinical History: Headache, memory loss, ?dysphasia.</w:t>
      </w:r>
      <w:r>
        <w:rPr>
          <w:rFonts w:ascii="Arial" w:hAnsi="Arial" w:cs="Arial"/>
          <w:sz w:val="24"/>
          <w:szCs w:val="24"/>
        </w:rPr>
        <w:br/>
      </w:r>
      <w:r>
        <w:rPr>
          <w:rFonts w:ascii="Arial" w:hAnsi="Arial" w:cs="Arial"/>
          <w:sz w:val="24"/>
          <w:szCs w:val="24"/>
        </w:rPr>
        <w:br/>
      </w:r>
      <w:r>
        <w:rPr>
          <w:rFonts w:ascii="Arial" w:hAnsi="Arial" w:cs="Arial"/>
          <w:b/>
          <w:bCs/>
          <w:sz w:val="20"/>
          <w:szCs w:val="20"/>
        </w:rPr>
        <w:t>SUMMARY: SCAN LIMITED BY CALCIFICATION, UNABLE TO EXCLUDE SIGNIFICANT ICA STENOSIS ON LEFT SIDE (RIGHT SIDE NO STENOSIS</w:t>
      </w:r>
      <w:proofErr w:type="gramStart"/>
      <w:r>
        <w:rPr>
          <w:rFonts w:ascii="Arial" w:hAnsi="Arial" w:cs="Arial"/>
          <w:b/>
          <w:bCs/>
          <w:sz w:val="20"/>
          <w:szCs w:val="20"/>
        </w:rPr>
        <w:t>)</w:t>
      </w:r>
      <w:proofErr w:type="gramEnd"/>
      <w:r>
        <w:rPr>
          <w:rFonts w:ascii="Arial" w:hAnsi="Arial" w:cs="Arial"/>
          <w:sz w:val="20"/>
          <w:szCs w:val="20"/>
        </w:rPr>
        <w:br/>
      </w:r>
      <w:r>
        <w:rPr>
          <w:rFonts w:ascii="Arial" w:hAnsi="Arial" w:cs="Arial"/>
          <w:sz w:val="20"/>
          <w:szCs w:val="20"/>
        </w:rPr>
        <w:br/>
        <w:t>The common carotid, internal and external carotid, and the vertebral arteries were assessed.</w:t>
      </w:r>
      <w:r>
        <w:rPr>
          <w:rFonts w:ascii="Arial" w:hAnsi="Arial" w:cs="Arial"/>
          <w:sz w:val="20"/>
          <w:szCs w:val="20"/>
        </w:rPr>
        <w:br/>
      </w:r>
      <w:r>
        <w:rPr>
          <w:rFonts w:ascii="Arial" w:hAnsi="Arial" w:cs="Arial"/>
          <w:sz w:val="20"/>
          <w:szCs w:val="20"/>
        </w:rPr>
        <w:br/>
        <w:t xml:space="preserve">RIGHT: Intimal thickening was noted in the CCA and there was minor heterogeneous plaque in the proximal ICA and ECA origin.  No significant </w:t>
      </w:r>
      <w:proofErr w:type="spellStart"/>
      <w:r>
        <w:rPr>
          <w:rFonts w:ascii="Arial" w:hAnsi="Arial" w:cs="Arial"/>
          <w:sz w:val="20"/>
          <w:szCs w:val="20"/>
        </w:rPr>
        <w:t>narrowings</w:t>
      </w:r>
      <w:proofErr w:type="spellEnd"/>
      <w:r>
        <w:rPr>
          <w:rFonts w:ascii="Arial" w:hAnsi="Arial" w:cs="Arial"/>
          <w:sz w:val="20"/>
          <w:szCs w:val="20"/>
        </w:rPr>
        <w:t xml:space="preserve"> were found and velocities were within normal ranges throughout.</w:t>
      </w:r>
      <w:r>
        <w:rPr>
          <w:rFonts w:ascii="Arial" w:hAnsi="Arial" w:cs="Arial"/>
          <w:sz w:val="20"/>
          <w:szCs w:val="20"/>
        </w:rPr>
        <w:br/>
      </w:r>
      <w:r>
        <w:rPr>
          <w:rFonts w:ascii="Arial" w:hAnsi="Arial" w:cs="Arial"/>
          <w:sz w:val="20"/>
          <w:szCs w:val="20"/>
        </w:rPr>
        <w:br/>
        <w:t>LEFT: Moderate echogenic plaque was seen at the proximal CCA with mixed disease in the distal region that was causing elevated velocities though not to a significant degree.  The proximal ICA was very heavily calcified and this was causing significant acoustic shadowing across the vessel and limiting Doppler information.  Velocities and waveforms were normal in the ICA beyond this plaque however due to the length of the shadowed segment it is not possible to exclude a significant stenosis in this part of the ICA.</w:t>
      </w:r>
      <w:r>
        <w:rPr>
          <w:rFonts w:ascii="Arial" w:hAnsi="Arial" w:cs="Arial"/>
          <w:sz w:val="20"/>
          <w:szCs w:val="20"/>
        </w:rPr>
        <w:br/>
      </w:r>
      <w:r>
        <w:rPr>
          <w:rFonts w:ascii="Arial" w:hAnsi="Arial" w:cs="Arial"/>
          <w:sz w:val="20"/>
          <w:szCs w:val="20"/>
        </w:rPr>
        <w:br/>
        <w:t xml:space="preserve">VERTEBRALS: Normal </w:t>
      </w:r>
      <w:proofErr w:type="spellStart"/>
      <w:r>
        <w:rPr>
          <w:rFonts w:ascii="Arial" w:hAnsi="Arial" w:cs="Arial"/>
          <w:sz w:val="20"/>
          <w:szCs w:val="20"/>
        </w:rPr>
        <w:t>antegrade</w:t>
      </w:r>
      <w:proofErr w:type="spellEnd"/>
      <w:r>
        <w:rPr>
          <w:rFonts w:ascii="Arial" w:hAnsi="Arial" w:cs="Arial"/>
          <w:sz w:val="20"/>
          <w:szCs w:val="20"/>
        </w:rPr>
        <w:t xml:space="preserve"> flow was demonstrated in both vertebral arteries.</w:t>
      </w:r>
      <w:r>
        <w:rPr>
          <w:rFonts w:ascii="Arial" w:hAnsi="Arial" w:cs="Arial"/>
          <w:sz w:val="20"/>
          <w:szCs w:val="20"/>
        </w:rPr>
        <w:br/>
      </w:r>
      <w:r>
        <w:rPr>
          <w:rFonts w:ascii="Arial" w:hAnsi="Arial" w:cs="Arial"/>
          <w:sz w:val="20"/>
          <w:szCs w:val="20"/>
        </w:rPr>
        <w:br/>
        <w:t>Janine Fletcher - Vascular scientist</w:t>
      </w: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071426" w:rsidRPr="00621901" w:rsidRDefault="00071426" w:rsidP="00670828">
      <w:pPr>
        <w:rPr>
          <w:rFonts w:ascii="Arial" w:hAnsi="Arial" w:cs="Arial"/>
          <w:sz w:val="20"/>
          <w:szCs w:val="20"/>
        </w:rPr>
      </w:pPr>
      <w:bookmarkStart w:id="0" w:name="_GoBack"/>
      <w:bookmarkEnd w:id="0"/>
    </w:p>
    <w:sectPr w:rsidR="00071426" w:rsidRPr="006219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305657"/>
    <w:rsid w:val="003B6B6A"/>
    <w:rsid w:val="00484812"/>
    <w:rsid w:val="00621901"/>
    <w:rsid w:val="00670828"/>
    <w:rsid w:val="00683AAB"/>
    <w:rsid w:val="00832C74"/>
    <w:rsid w:val="008A13BF"/>
    <w:rsid w:val="00A27AC8"/>
    <w:rsid w:val="00A9001A"/>
    <w:rsid w:val="00B107F2"/>
    <w:rsid w:val="00C3450F"/>
    <w:rsid w:val="00C83E3E"/>
    <w:rsid w:val="00E45EBA"/>
    <w:rsid w:val="00EE6B18"/>
    <w:rsid w:val="00F777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3</cp:revision>
  <dcterms:created xsi:type="dcterms:W3CDTF">2019-04-21T11:00:00Z</dcterms:created>
  <dcterms:modified xsi:type="dcterms:W3CDTF">2019-04-25T08:03:00Z</dcterms:modified>
</cp:coreProperties>
</file>