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64" w:rsidRDefault="001F1C92">
      <w:pPr>
        <w:rPr>
          <w:b/>
          <w:sz w:val="28"/>
          <w:szCs w:val="28"/>
          <w:u w:val="single"/>
        </w:rPr>
      </w:pPr>
      <w:r w:rsidRPr="001F1C92">
        <w:rPr>
          <w:b/>
          <w:sz w:val="28"/>
          <w:szCs w:val="28"/>
          <w:u w:val="single"/>
        </w:rPr>
        <w:t>AAA regional forum for South AAA screening programme teams</w:t>
      </w:r>
    </w:p>
    <w:p w:rsidR="001F1C92" w:rsidRDefault="001F1C92">
      <w:pPr>
        <w:rPr>
          <w:sz w:val="28"/>
          <w:szCs w:val="28"/>
        </w:rPr>
      </w:pPr>
      <w:r>
        <w:rPr>
          <w:sz w:val="28"/>
          <w:szCs w:val="28"/>
        </w:rPr>
        <w:t xml:space="preserve">This is a forum for sharing of knowledge, updates, </w:t>
      </w:r>
      <w:proofErr w:type="gramStart"/>
      <w:r>
        <w:rPr>
          <w:sz w:val="28"/>
          <w:szCs w:val="28"/>
        </w:rPr>
        <w:t>outcomes</w:t>
      </w:r>
      <w:proofErr w:type="gramEnd"/>
      <w:r>
        <w:rPr>
          <w:sz w:val="28"/>
          <w:szCs w:val="28"/>
        </w:rPr>
        <w:t xml:space="preserve"> from audit, improving programme performance and thinking about areas of QA.</w:t>
      </w:r>
    </w:p>
    <w:p w:rsidR="00570828" w:rsidRDefault="001F1C92">
      <w:pPr>
        <w:rPr>
          <w:sz w:val="28"/>
          <w:szCs w:val="28"/>
        </w:rPr>
      </w:pPr>
      <w:r>
        <w:rPr>
          <w:sz w:val="28"/>
          <w:szCs w:val="28"/>
        </w:rPr>
        <w:t xml:space="preserve">The first area of discussion was around reducing barriers and inequalities in screening. It was highlighted that men from deprived areas are not only less likely to attend their appointment, but are more likely to have an aneurysm and hence why targeting these clients is especially important. </w:t>
      </w:r>
      <w:r w:rsidR="00682FD0">
        <w:rPr>
          <w:sz w:val="28"/>
          <w:szCs w:val="28"/>
        </w:rPr>
        <w:t>Three new standards</w:t>
      </w:r>
      <w:r>
        <w:rPr>
          <w:sz w:val="28"/>
          <w:szCs w:val="28"/>
        </w:rPr>
        <w:t xml:space="preserve"> </w:t>
      </w:r>
      <w:r w:rsidR="00596F55">
        <w:rPr>
          <w:sz w:val="28"/>
          <w:szCs w:val="28"/>
        </w:rPr>
        <w:t xml:space="preserve">have recently been implemented, one of which aims </w:t>
      </w:r>
      <w:r w:rsidR="00AE1862">
        <w:rPr>
          <w:sz w:val="28"/>
          <w:szCs w:val="28"/>
        </w:rPr>
        <w:t xml:space="preserve">to actively instruct targeting of men in the most deprived three deciles of a local screening area. Other strategies discussed included sending out of reminders to these clients, looking at travel times to their local clinics and whether these could be reduced to remove travel as a barrier to attending. </w:t>
      </w:r>
    </w:p>
    <w:p w:rsidR="001F1C92" w:rsidRDefault="00570828">
      <w:pPr>
        <w:rPr>
          <w:sz w:val="28"/>
          <w:szCs w:val="28"/>
        </w:rPr>
      </w:pPr>
      <w:r>
        <w:rPr>
          <w:sz w:val="28"/>
          <w:szCs w:val="28"/>
        </w:rPr>
        <w:t xml:space="preserve">There was </w:t>
      </w:r>
      <w:r w:rsidR="00596F55">
        <w:rPr>
          <w:sz w:val="28"/>
          <w:szCs w:val="28"/>
        </w:rPr>
        <w:t>lots of discussion about working in partnership with other screening programmes to help share resources, contacts and knowledge with the aim of further improving engagement.</w:t>
      </w:r>
      <w:r>
        <w:rPr>
          <w:sz w:val="28"/>
          <w:szCs w:val="28"/>
        </w:rPr>
        <w:t xml:space="preserve"> One programme shared their experiences of collaborating with their local bowel, breast and diabetic</w:t>
      </w:r>
      <w:r w:rsidR="0079222F">
        <w:rPr>
          <w:sz w:val="28"/>
          <w:szCs w:val="28"/>
        </w:rPr>
        <w:t xml:space="preserve"> eye screening units. There were evidently some pitfalls to this approach</w:t>
      </w:r>
      <w:r w:rsidR="003F554A">
        <w:rPr>
          <w:sz w:val="28"/>
          <w:szCs w:val="28"/>
        </w:rPr>
        <w:t xml:space="preserve"> as the various units work in differing ways</w:t>
      </w:r>
      <w:r w:rsidR="0079222F">
        <w:rPr>
          <w:sz w:val="28"/>
          <w:szCs w:val="28"/>
        </w:rPr>
        <w:t xml:space="preserve"> but largely this seemed a positive trial for them with </w:t>
      </w:r>
      <w:r w:rsidR="003F554A">
        <w:rPr>
          <w:sz w:val="28"/>
          <w:szCs w:val="28"/>
        </w:rPr>
        <w:t xml:space="preserve">advantages gained in sharing of problems and ways in which to tackle them together. </w:t>
      </w:r>
    </w:p>
    <w:p w:rsidR="0004508D" w:rsidRDefault="0004508D">
      <w:pPr>
        <w:rPr>
          <w:sz w:val="28"/>
          <w:szCs w:val="28"/>
        </w:rPr>
      </w:pPr>
      <w:r>
        <w:rPr>
          <w:sz w:val="28"/>
          <w:szCs w:val="28"/>
        </w:rPr>
        <w:t xml:space="preserve">A very interesting presentation by a Specialist Vascular Nurse covered the topic of </w:t>
      </w:r>
      <w:proofErr w:type="spellStart"/>
      <w:r>
        <w:rPr>
          <w:sz w:val="28"/>
          <w:szCs w:val="28"/>
        </w:rPr>
        <w:t>prehabilitation</w:t>
      </w:r>
      <w:proofErr w:type="spellEnd"/>
      <w:r>
        <w:rPr>
          <w:sz w:val="28"/>
          <w:szCs w:val="28"/>
        </w:rPr>
        <w:t xml:space="preserve">. The programme stipulates that clients who have </w:t>
      </w:r>
      <w:proofErr w:type="gramStart"/>
      <w:r>
        <w:rPr>
          <w:sz w:val="28"/>
          <w:szCs w:val="28"/>
        </w:rPr>
        <w:t>a</w:t>
      </w:r>
      <w:proofErr w:type="gramEnd"/>
      <w:r>
        <w:rPr>
          <w:sz w:val="28"/>
          <w:szCs w:val="28"/>
        </w:rPr>
        <w:t xml:space="preserve"> AAA found at screening should be seen by a nurse specialist within 12 weeks and again when their surveillance interval changes to three monthly. These appointments can be used to record BMI, BP, smoking status, drug history etc. They are also a valuable opportunity to not only educate patients about their condition but also to help empower them to make change</w:t>
      </w:r>
      <w:r w:rsidR="000209B8">
        <w:rPr>
          <w:sz w:val="28"/>
          <w:szCs w:val="28"/>
        </w:rPr>
        <w:t>s to diet</w:t>
      </w:r>
      <w:r>
        <w:rPr>
          <w:sz w:val="28"/>
          <w:szCs w:val="28"/>
        </w:rPr>
        <w:t xml:space="preserve"> and lifestyle which could help make them more fit for surgery later down the line if required and also help reduce their risk of st</w:t>
      </w:r>
      <w:r w:rsidR="000209B8">
        <w:rPr>
          <w:sz w:val="28"/>
          <w:szCs w:val="28"/>
        </w:rPr>
        <w:t>roke and heart disease (both of</w:t>
      </w:r>
      <w:r>
        <w:rPr>
          <w:sz w:val="28"/>
          <w:szCs w:val="28"/>
        </w:rPr>
        <w:t xml:space="preserve"> which AAA patients are at a higher risk of developing).</w:t>
      </w:r>
      <w:r w:rsidR="000209B8">
        <w:rPr>
          <w:sz w:val="28"/>
          <w:szCs w:val="28"/>
        </w:rPr>
        <w:t xml:space="preserve"> They can also be signposted to other services such as exercise programmes.</w:t>
      </w:r>
    </w:p>
    <w:p w:rsidR="003F554A" w:rsidRDefault="00391E92">
      <w:pPr>
        <w:rPr>
          <w:sz w:val="28"/>
          <w:szCs w:val="28"/>
        </w:rPr>
      </w:pPr>
      <w:r>
        <w:rPr>
          <w:sz w:val="28"/>
          <w:szCs w:val="28"/>
        </w:rPr>
        <w:t xml:space="preserve">Of most relevance to me as a CST, was a talk giving advice regarding reviewing of QA images, and I was pleased to hear that some further guidance on this topic is due to be published. QA can be difficult as the images provided to us </w:t>
      </w:r>
      <w:r>
        <w:rPr>
          <w:sz w:val="28"/>
          <w:szCs w:val="28"/>
        </w:rPr>
        <w:lastRenderedPageBreak/>
        <w:t>are very limited in their scope, whereas if we were scanning these patients we would likely take multiple images to record both pathology and ‘normal’ vessels.</w:t>
      </w:r>
      <w:r w:rsidR="000209B8">
        <w:rPr>
          <w:sz w:val="28"/>
          <w:szCs w:val="28"/>
        </w:rPr>
        <w:t xml:space="preserve"> Whether an image is satisfactory can be somewhat subjective. The new guidelines will help provide a little more structure around whether an image is satisfactory and whether there are any learning points for screening technicians to take away. A few ‘</w:t>
      </w:r>
      <w:proofErr w:type="spellStart"/>
      <w:r w:rsidR="000209B8">
        <w:rPr>
          <w:sz w:val="28"/>
          <w:szCs w:val="28"/>
        </w:rPr>
        <w:t>dilemas</w:t>
      </w:r>
      <w:proofErr w:type="spellEnd"/>
      <w:r w:rsidR="000209B8">
        <w:rPr>
          <w:sz w:val="28"/>
          <w:szCs w:val="28"/>
        </w:rPr>
        <w:t xml:space="preserve">’ were discussed, including patients where there is an obvious ‘bulge’ in the vessel but measures within NAAASP limits. Upcoming changes to the accreditation process for screening technicians were also discussed. </w:t>
      </w:r>
    </w:p>
    <w:p w:rsidR="0006166E" w:rsidRDefault="0006166E">
      <w:pPr>
        <w:rPr>
          <w:sz w:val="28"/>
          <w:szCs w:val="28"/>
        </w:rPr>
      </w:pPr>
    </w:p>
    <w:p w:rsidR="0006166E" w:rsidRPr="001F1C92" w:rsidRDefault="0006166E">
      <w:pPr>
        <w:rPr>
          <w:sz w:val="28"/>
          <w:szCs w:val="28"/>
        </w:rPr>
      </w:pPr>
      <w:r>
        <w:rPr>
          <w:sz w:val="28"/>
          <w:szCs w:val="28"/>
        </w:rPr>
        <w:t>This was a</w:t>
      </w:r>
      <w:r w:rsidR="008070CA">
        <w:rPr>
          <w:sz w:val="28"/>
          <w:szCs w:val="28"/>
        </w:rPr>
        <w:t>n interesting</w:t>
      </w:r>
      <w:r>
        <w:rPr>
          <w:sz w:val="28"/>
          <w:szCs w:val="28"/>
        </w:rPr>
        <w:t xml:space="preserve"> event to attend</w:t>
      </w:r>
      <w:r w:rsidR="008070CA">
        <w:rPr>
          <w:sz w:val="28"/>
          <w:szCs w:val="28"/>
        </w:rPr>
        <w:t xml:space="preserve">, helping provide a broader understanding of the programme and its </w:t>
      </w:r>
      <w:proofErr w:type="gramStart"/>
      <w:r w:rsidR="008070CA">
        <w:rPr>
          <w:sz w:val="28"/>
          <w:szCs w:val="28"/>
        </w:rPr>
        <w:t xml:space="preserve">organisation </w:t>
      </w:r>
      <w:r>
        <w:rPr>
          <w:sz w:val="28"/>
          <w:szCs w:val="28"/>
        </w:rPr>
        <w:t>.</w:t>
      </w:r>
      <w:proofErr w:type="gramEnd"/>
      <w:r>
        <w:rPr>
          <w:sz w:val="28"/>
          <w:szCs w:val="28"/>
        </w:rPr>
        <w:t xml:space="preserve"> It is very useful to meet with CST’s from other programmes and discuss current issues. One topic in particular that came up was around the CAVA qualification which I may be required to undertake at some point in the future, but I cannot start until we require a trainee. Later in the year, alongside the changes in the accreditation process, </w:t>
      </w:r>
      <w:r w:rsidR="008070CA">
        <w:rPr>
          <w:sz w:val="28"/>
          <w:szCs w:val="28"/>
        </w:rPr>
        <w:t xml:space="preserve">there is going to be a yearly CST day to help provide support for the role as we will become more central to the accreditation process. </w:t>
      </w:r>
      <w:bookmarkStart w:id="0" w:name="_GoBack"/>
      <w:bookmarkEnd w:id="0"/>
    </w:p>
    <w:sectPr w:rsidR="0006166E" w:rsidRPr="001F1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92"/>
    <w:rsid w:val="000209B8"/>
    <w:rsid w:val="0004508D"/>
    <w:rsid w:val="0006166E"/>
    <w:rsid w:val="001F1C92"/>
    <w:rsid w:val="00391E92"/>
    <w:rsid w:val="003F554A"/>
    <w:rsid w:val="00570828"/>
    <w:rsid w:val="00596F55"/>
    <w:rsid w:val="00682FD0"/>
    <w:rsid w:val="0079222F"/>
    <w:rsid w:val="008070CA"/>
    <w:rsid w:val="00AA3064"/>
    <w:rsid w:val="00AE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548F6A36</Template>
  <TotalTime>323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6</cp:revision>
  <dcterms:created xsi:type="dcterms:W3CDTF">2020-01-30T11:28:00Z</dcterms:created>
  <dcterms:modified xsi:type="dcterms:W3CDTF">2020-02-06T15:20:00Z</dcterms:modified>
</cp:coreProperties>
</file>