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90" w:rsidRPr="00B272E5" w:rsidRDefault="004E5B80" w:rsidP="004E5B80">
      <w:pPr>
        <w:jc w:val="center"/>
        <w:rPr>
          <w:b/>
          <w:sz w:val="36"/>
          <w:szCs w:val="36"/>
          <w:u w:val="single"/>
        </w:rPr>
      </w:pPr>
      <w:r w:rsidRPr="00B272E5">
        <w:rPr>
          <w:b/>
          <w:sz w:val="36"/>
          <w:szCs w:val="36"/>
          <w:u w:val="single"/>
        </w:rPr>
        <w:t>Vascular Network meeting</w:t>
      </w:r>
    </w:p>
    <w:p w:rsidR="004E5B80" w:rsidRDefault="004E5B80" w:rsidP="004E5B80">
      <w:pPr>
        <w:jc w:val="center"/>
        <w:rPr>
          <w:b/>
          <w:sz w:val="24"/>
          <w:szCs w:val="24"/>
        </w:rPr>
      </w:pPr>
      <w:r w:rsidRPr="00B272E5">
        <w:rPr>
          <w:b/>
          <w:sz w:val="24"/>
          <w:szCs w:val="24"/>
        </w:rPr>
        <w:t>RUH Bath Education Centre Room G (3.30pm meet Vascular Studies Level 2 B56)</w:t>
      </w:r>
    </w:p>
    <w:p w:rsidR="00B272E5" w:rsidRPr="00B272E5" w:rsidRDefault="00B272E5" w:rsidP="004E5B80">
      <w:pPr>
        <w:jc w:val="center"/>
        <w:rPr>
          <w:b/>
          <w:sz w:val="24"/>
          <w:szCs w:val="24"/>
        </w:rPr>
      </w:pPr>
    </w:p>
    <w:p w:rsidR="004E5B80" w:rsidRDefault="004E5B80" w:rsidP="004E5B8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919"/>
        <w:gridCol w:w="3081"/>
      </w:tblGrid>
      <w:tr w:rsidR="004E5B80" w:rsidTr="004E5B80">
        <w:tc>
          <w:tcPr>
            <w:tcW w:w="1242" w:type="dxa"/>
          </w:tcPr>
          <w:p w:rsidR="004E5B80" w:rsidRDefault="00A86BFF" w:rsidP="004E5B80">
            <w:r>
              <w:t>3.30</w:t>
            </w:r>
          </w:p>
        </w:tc>
        <w:tc>
          <w:tcPr>
            <w:tcW w:w="4919" w:type="dxa"/>
          </w:tcPr>
          <w:p w:rsidR="004E5B80" w:rsidRDefault="00A86BFF" w:rsidP="00467215">
            <w:r>
              <w:t xml:space="preserve">Tour of </w:t>
            </w:r>
            <w:r w:rsidR="00467215">
              <w:t>Bath V</w:t>
            </w:r>
            <w:r>
              <w:t>ascular Unit</w:t>
            </w:r>
            <w:r w:rsidR="00467215">
              <w:t xml:space="preserve"> B56</w:t>
            </w:r>
          </w:p>
        </w:tc>
        <w:tc>
          <w:tcPr>
            <w:tcW w:w="3081" w:type="dxa"/>
          </w:tcPr>
          <w:p w:rsidR="004E5B80" w:rsidRDefault="00A86BFF" w:rsidP="00605D22">
            <w:pPr>
              <w:jc w:val="center"/>
            </w:pPr>
            <w:r>
              <w:t>Vicky</w:t>
            </w:r>
          </w:p>
          <w:p w:rsidR="00605D22" w:rsidRDefault="00605D22" w:rsidP="00605D22">
            <w:pPr>
              <w:jc w:val="center"/>
            </w:pPr>
          </w:p>
        </w:tc>
      </w:tr>
      <w:tr w:rsidR="00A86BFF" w:rsidTr="004E5B80">
        <w:tc>
          <w:tcPr>
            <w:tcW w:w="1242" w:type="dxa"/>
          </w:tcPr>
          <w:p w:rsidR="00A86BFF" w:rsidRDefault="00A86BFF" w:rsidP="004E5B80">
            <w:r>
              <w:t>4.00</w:t>
            </w:r>
          </w:p>
        </w:tc>
        <w:tc>
          <w:tcPr>
            <w:tcW w:w="4919" w:type="dxa"/>
          </w:tcPr>
          <w:p w:rsidR="00A86BFF" w:rsidRDefault="00A86BFF" w:rsidP="004E5B80">
            <w:r>
              <w:t>Welcome and introductions</w:t>
            </w:r>
            <w:r w:rsidR="00DF2194">
              <w:t xml:space="preserve"> to new staff</w:t>
            </w:r>
          </w:p>
        </w:tc>
        <w:tc>
          <w:tcPr>
            <w:tcW w:w="3081" w:type="dxa"/>
          </w:tcPr>
          <w:p w:rsidR="00A86BFF" w:rsidRDefault="00A86BFF" w:rsidP="00605D22">
            <w:pPr>
              <w:jc w:val="center"/>
            </w:pPr>
            <w:r>
              <w:t>All</w:t>
            </w:r>
          </w:p>
          <w:p w:rsidR="00605D22" w:rsidRDefault="00605D22" w:rsidP="00605D22">
            <w:pPr>
              <w:jc w:val="center"/>
            </w:pPr>
          </w:p>
        </w:tc>
      </w:tr>
      <w:tr w:rsidR="004E5B80" w:rsidTr="004E5B80">
        <w:tc>
          <w:tcPr>
            <w:tcW w:w="1242" w:type="dxa"/>
          </w:tcPr>
          <w:p w:rsidR="004E5B80" w:rsidRDefault="004E5B80" w:rsidP="004E5B80"/>
        </w:tc>
        <w:tc>
          <w:tcPr>
            <w:tcW w:w="4919" w:type="dxa"/>
          </w:tcPr>
          <w:p w:rsidR="004E5B80" w:rsidRDefault="004E5B80" w:rsidP="004E5B80">
            <w:r>
              <w:t xml:space="preserve">Vascular Unit updates                </w:t>
            </w:r>
          </w:p>
        </w:tc>
        <w:tc>
          <w:tcPr>
            <w:tcW w:w="3081" w:type="dxa"/>
          </w:tcPr>
          <w:p w:rsidR="004E5B80" w:rsidRDefault="004E5B80" w:rsidP="00605D22">
            <w:pPr>
              <w:jc w:val="center"/>
            </w:pPr>
            <w:r>
              <w:t>RUH – Vicky</w:t>
            </w:r>
          </w:p>
          <w:p w:rsidR="004E5B80" w:rsidRDefault="00DA1A99" w:rsidP="00605D22">
            <w:pPr>
              <w:jc w:val="center"/>
            </w:pPr>
            <w:r>
              <w:t xml:space="preserve">NBT – </w:t>
            </w:r>
            <w:r w:rsidR="004E5B80">
              <w:t>Maria</w:t>
            </w:r>
          </w:p>
          <w:p w:rsidR="004E5B80" w:rsidRDefault="004E5B80" w:rsidP="00605D22">
            <w:pPr>
              <w:jc w:val="center"/>
            </w:pPr>
            <w:r>
              <w:t xml:space="preserve">UBHT </w:t>
            </w:r>
            <w:r w:rsidR="00605D22">
              <w:t>–</w:t>
            </w:r>
            <w:r>
              <w:t xml:space="preserve"> Teresa</w:t>
            </w:r>
          </w:p>
          <w:p w:rsidR="00605D22" w:rsidRDefault="00605D22" w:rsidP="00605D22">
            <w:pPr>
              <w:jc w:val="center"/>
            </w:pPr>
          </w:p>
        </w:tc>
      </w:tr>
      <w:tr w:rsidR="004E5B80" w:rsidTr="004E5B80">
        <w:tc>
          <w:tcPr>
            <w:tcW w:w="1242" w:type="dxa"/>
          </w:tcPr>
          <w:p w:rsidR="004E5B80" w:rsidRDefault="004E5B80" w:rsidP="004E5B80"/>
        </w:tc>
        <w:tc>
          <w:tcPr>
            <w:tcW w:w="4919" w:type="dxa"/>
          </w:tcPr>
          <w:p w:rsidR="004E5B80" w:rsidRDefault="00467215" w:rsidP="004E5B80">
            <w:r>
              <w:t xml:space="preserve">Activity review </w:t>
            </w:r>
          </w:p>
        </w:tc>
        <w:tc>
          <w:tcPr>
            <w:tcW w:w="3081" w:type="dxa"/>
          </w:tcPr>
          <w:p w:rsidR="004E5B80" w:rsidRDefault="00DF2194" w:rsidP="00605D22">
            <w:pPr>
              <w:jc w:val="center"/>
            </w:pPr>
            <w:r>
              <w:t>Teresa</w:t>
            </w:r>
          </w:p>
          <w:p w:rsidR="00605D22" w:rsidRDefault="00605D22" w:rsidP="00605D22">
            <w:pPr>
              <w:jc w:val="center"/>
            </w:pPr>
          </w:p>
        </w:tc>
      </w:tr>
      <w:tr w:rsidR="004E5B80" w:rsidTr="004E5B80">
        <w:tc>
          <w:tcPr>
            <w:tcW w:w="1242" w:type="dxa"/>
          </w:tcPr>
          <w:p w:rsidR="004E5B80" w:rsidRDefault="004E5B80" w:rsidP="004E5B80"/>
        </w:tc>
        <w:tc>
          <w:tcPr>
            <w:tcW w:w="4919" w:type="dxa"/>
          </w:tcPr>
          <w:p w:rsidR="004E5B80" w:rsidRDefault="004E5B80" w:rsidP="004E5B80">
            <w:r>
              <w:t>Diary review</w:t>
            </w:r>
          </w:p>
        </w:tc>
        <w:tc>
          <w:tcPr>
            <w:tcW w:w="3081" w:type="dxa"/>
          </w:tcPr>
          <w:p w:rsidR="004E5B80" w:rsidRDefault="00DF2194" w:rsidP="00605D22">
            <w:pPr>
              <w:jc w:val="center"/>
            </w:pPr>
            <w:r>
              <w:t>Teresa</w:t>
            </w:r>
          </w:p>
          <w:p w:rsidR="00605D22" w:rsidRDefault="00605D22" w:rsidP="00605D22">
            <w:pPr>
              <w:jc w:val="center"/>
            </w:pPr>
          </w:p>
        </w:tc>
      </w:tr>
      <w:tr w:rsidR="004E5B80" w:rsidTr="004E5B80">
        <w:tc>
          <w:tcPr>
            <w:tcW w:w="1242" w:type="dxa"/>
          </w:tcPr>
          <w:p w:rsidR="004E5B80" w:rsidRDefault="004E5B80" w:rsidP="004E5B80"/>
        </w:tc>
        <w:tc>
          <w:tcPr>
            <w:tcW w:w="4919" w:type="dxa"/>
          </w:tcPr>
          <w:p w:rsidR="004E5B80" w:rsidRDefault="004E5B80" w:rsidP="004E5B80">
            <w:r>
              <w:t>August audit</w:t>
            </w:r>
          </w:p>
        </w:tc>
        <w:tc>
          <w:tcPr>
            <w:tcW w:w="3081" w:type="dxa"/>
          </w:tcPr>
          <w:p w:rsidR="004E5B80" w:rsidRDefault="00DA1A99" w:rsidP="00605D22">
            <w:pPr>
              <w:jc w:val="center"/>
            </w:pPr>
            <w:r>
              <w:t>Teresa</w:t>
            </w:r>
          </w:p>
          <w:p w:rsidR="00605D22" w:rsidRDefault="00605D22" w:rsidP="00605D22">
            <w:pPr>
              <w:jc w:val="center"/>
            </w:pPr>
          </w:p>
        </w:tc>
      </w:tr>
      <w:tr w:rsidR="004E5B80" w:rsidTr="004E5B80">
        <w:tc>
          <w:tcPr>
            <w:tcW w:w="1242" w:type="dxa"/>
          </w:tcPr>
          <w:p w:rsidR="004E5B80" w:rsidRDefault="004E5B80" w:rsidP="004E5B80"/>
        </w:tc>
        <w:tc>
          <w:tcPr>
            <w:tcW w:w="4919" w:type="dxa"/>
          </w:tcPr>
          <w:p w:rsidR="004E5B80" w:rsidRDefault="00DF2194" w:rsidP="00DF2194">
            <w:r w:rsidRPr="00DF2194">
              <w:t>RUH temp art audit</w:t>
            </w:r>
            <w:r w:rsidRPr="00DF2194">
              <w:tab/>
            </w:r>
          </w:p>
        </w:tc>
        <w:tc>
          <w:tcPr>
            <w:tcW w:w="3081" w:type="dxa"/>
          </w:tcPr>
          <w:p w:rsidR="004E5B80" w:rsidRDefault="00DF2194" w:rsidP="00605D22">
            <w:pPr>
              <w:jc w:val="center"/>
            </w:pPr>
            <w:r>
              <w:t>Chris</w:t>
            </w:r>
          </w:p>
          <w:p w:rsidR="00605D22" w:rsidRDefault="00605D22" w:rsidP="00605D22">
            <w:pPr>
              <w:jc w:val="center"/>
            </w:pPr>
          </w:p>
        </w:tc>
      </w:tr>
      <w:tr w:rsidR="00DF2194" w:rsidTr="004E5B80">
        <w:tc>
          <w:tcPr>
            <w:tcW w:w="1242" w:type="dxa"/>
          </w:tcPr>
          <w:p w:rsidR="00DF2194" w:rsidRDefault="00DF2194" w:rsidP="004E5B80"/>
        </w:tc>
        <w:tc>
          <w:tcPr>
            <w:tcW w:w="4919" w:type="dxa"/>
          </w:tcPr>
          <w:p w:rsidR="00DF2194" w:rsidRDefault="00DF2194" w:rsidP="00691673">
            <w:r>
              <w:t xml:space="preserve">Follow up pathways network – spoke – grafts, AAA </w:t>
            </w:r>
          </w:p>
        </w:tc>
        <w:tc>
          <w:tcPr>
            <w:tcW w:w="3081" w:type="dxa"/>
          </w:tcPr>
          <w:p w:rsidR="00DF2194" w:rsidRDefault="00DF2194" w:rsidP="00605D22">
            <w:pPr>
              <w:jc w:val="center"/>
            </w:pPr>
            <w:r>
              <w:t>Maria</w:t>
            </w:r>
          </w:p>
          <w:p w:rsidR="00605D22" w:rsidRDefault="00605D22" w:rsidP="00605D22">
            <w:pPr>
              <w:jc w:val="center"/>
            </w:pPr>
          </w:p>
        </w:tc>
      </w:tr>
      <w:tr w:rsidR="00DF2194" w:rsidTr="004E5B80">
        <w:tc>
          <w:tcPr>
            <w:tcW w:w="1242" w:type="dxa"/>
          </w:tcPr>
          <w:p w:rsidR="00DF2194" w:rsidRDefault="00DF2194" w:rsidP="004E5B80"/>
        </w:tc>
        <w:tc>
          <w:tcPr>
            <w:tcW w:w="4919" w:type="dxa"/>
          </w:tcPr>
          <w:p w:rsidR="00DF2194" w:rsidRDefault="00DF2194" w:rsidP="00691673">
            <w:r>
              <w:t>Review of SOP</w:t>
            </w:r>
          </w:p>
        </w:tc>
        <w:tc>
          <w:tcPr>
            <w:tcW w:w="3081" w:type="dxa"/>
          </w:tcPr>
          <w:p w:rsidR="00DF2194" w:rsidRDefault="00DF2194" w:rsidP="00605D22">
            <w:pPr>
              <w:jc w:val="center"/>
            </w:pPr>
            <w:r>
              <w:t>All</w:t>
            </w:r>
          </w:p>
          <w:p w:rsidR="00605D22" w:rsidRDefault="00605D22" w:rsidP="00605D22">
            <w:pPr>
              <w:jc w:val="center"/>
            </w:pPr>
          </w:p>
        </w:tc>
      </w:tr>
      <w:tr w:rsidR="00DF2194" w:rsidTr="004E5B80">
        <w:tc>
          <w:tcPr>
            <w:tcW w:w="1242" w:type="dxa"/>
          </w:tcPr>
          <w:p w:rsidR="00DF2194" w:rsidRDefault="00DF2194" w:rsidP="004E5B80"/>
        </w:tc>
        <w:tc>
          <w:tcPr>
            <w:tcW w:w="4919" w:type="dxa"/>
          </w:tcPr>
          <w:p w:rsidR="00DF2194" w:rsidRDefault="00DF2194" w:rsidP="00691673">
            <w:r>
              <w:t>Trainee timetables and swapping</w:t>
            </w:r>
          </w:p>
        </w:tc>
        <w:tc>
          <w:tcPr>
            <w:tcW w:w="3081" w:type="dxa"/>
          </w:tcPr>
          <w:p w:rsidR="00DF2194" w:rsidRDefault="00DF2194" w:rsidP="00605D22">
            <w:pPr>
              <w:jc w:val="center"/>
            </w:pPr>
            <w:r>
              <w:t>All</w:t>
            </w:r>
          </w:p>
          <w:p w:rsidR="00605D22" w:rsidRDefault="00605D22" w:rsidP="00605D22">
            <w:pPr>
              <w:jc w:val="center"/>
            </w:pPr>
          </w:p>
        </w:tc>
      </w:tr>
      <w:tr w:rsidR="00865674" w:rsidTr="004E5B80">
        <w:tc>
          <w:tcPr>
            <w:tcW w:w="1242" w:type="dxa"/>
          </w:tcPr>
          <w:p w:rsidR="00865674" w:rsidRDefault="00865674" w:rsidP="004E5B80"/>
        </w:tc>
        <w:tc>
          <w:tcPr>
            <w:tcW w:w="4919" w:type="dxa"/>
          </w:tcPr>
          <w:p w:rsidR="00865674" w:rsidRDefault="00865674" w:rsidP="00691673">
            <w:r>
              <w:t>AOB</w:t>
            </w:r>
            <w:bookmarkStart w:id="0" w:name="_GoBack"/>
            <w:bookmarkEnd w:id="0"/>
          </w:p>
          <w:p w:rsidR="00865674" w:rsidRDefault="00865674" w:rsidP="00691673"/>
        </w:tc>
        <w:tc>
          <w:tcPr>
            <w:tcW w:w="3081" w:type="dxa"/>
          </w:tcPr>
          <w:p w:rsidR="00865674" w:rsidRDefault="00865674" w:rsidP="00605D22">
            <w:pPr>
              <w:jc w:val="center"/>
            </w:pPr>
          </w:p>
        </w:tc>
      </w:tr>
    </w:tbl>
    <w:p w:rsidR="004E5B80" w:rsidRDefault="004E5B80" w:rsidP="004E5B80"/>
    <w:p w:rsidR="00712058" w:rsidRDefault="00712058" w:rsidP="004E5B80"/>
    <w:p w:rsidR="00712058" w:rsidRDefault="00712058" w:rsidP="004E5B80">
      <w:r>
        <w:t>Dinner T</w:t>
      </w:r>
      <w:r w:rsidR="00DF2194">
        <w:t>urtle Bay Restaurant – Bath 6.45</w:t>
      </w:r>
    </w:p>
    <w:sectPr w:rsidR="00712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80"/>
    <w:rsid w:val="00467215"/>
    <w:rsid w:val="004E5B80"/>
    <w:rsid w:val="00605D22"/>
    <w:rsid w:val="00712058"/>
    <w:rsid w:val="00865674"/>
    <w:rsid w:val="00A86BFF"/>
    <w:rsid w:val="00B272E5"/>
    <w:rsid w:val="00CF5690"/>
    <w:rsid w:val="00DA1A99"/>
    <w:rsid w:val="00DF2194"/>
    <w:rsid w:val="00E0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Hospital, Bath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Victoria</dc:creator>
  <cp:lastModifiedBy>Davis, Victoria</cp:lastModifiedBy>
  <cp:revision>8</cp:revision>
  <dcterms:created xsi:type="dcterms:W3CDTF">2015-09-10T15:00:00Z</dcterms:created>
  <dcterms:modified xsi:type="dcterms:W3CDTF">2015-09-28T11:18:00Z</dcterms:modified>
</cp:coreProperties>
</file>