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4" w:type="dxa"/>
        <w:jc w:val="center"/>
        <w:tblCellMar>
          <w:left w:w="0" w:type="dxa"/>
          <w:right w:w="0" w:type="dxa"/>
        </w:tblCellMar>
        <w:tblLook w:val="04A0" w:firstRow="1" w:lastRow="0" w:firstColumn="1" w:lastColumn="0" w:noHBand="0" w:noVBand="1"/>
      </w:tblPr>
      <w:tblGrid>
        <w:gridCol w:w="9094"/>
      </w:tblGrid>
      <w:tr w:rsidR="003C5FBB" w:rsidTr="003C5FBB">
        <w:trPr>
          <w:jc w:val="center"/>
        </w:trPr>
        <w:tc>
          <w:tcPr>
            <w:tcW w:w="0" w:type="auto"/>
            <w:vAlign w:val="center"/>
          </w:tcPr>
          <w:p w:rsidR="003C5FBB" w:rsidRDefault="003C5FBB">
            <w:pPr>
              <w:jc w:val="center"/>
              <w:rPr>
                <w:rFonts w:ascii="Arial" w:hAnsi="Arial" w:cs="Arial"/>
                <w:b/>
                <w:bCs/>
                <w:color w:val="FFFFFF"/>
                <w:sz w:val="40"/>
                <w:szCs w:val="40"/>
              </w:rPr>
            </w:pPr>
            <w:r>
              <w:rPr>
                <w:rFonts w:ascii="Arial" w:hAnsi="Arial" w:cs="Arial"/>
                <w:b/>
                <w:bCs/>
                <w:color w:val="0070C0"/>
                <w:sz w:val="40"/>
                <w:szCs w:val="40"/>
              </w:rPr>
              <w:t>The Momentum and Pacesetter Programme</w:t>
            </w:r>
          </w:p>
          <w:p w:rsidR="003C5FBB" w:rsidRDefault="003C5FBB">
            <w:pPr>
              <w:jc w:val="center"/>
              <w:rPr>
                <w:rFonts w:ascii="Arial" w:hAnsi="Arial" w:cs="Arial"/>
                <w:sz w:val="22"/>
                <w:szCs w:val="22"/>
              </w:rPr>
            </w:pPr>
            <w:r>
              <w:rPr>
                <w:rFonts w:ascii="Arial" w:hAnsi="Arial" w:cs="Arial"/>
                <w:color w:val="7F7F7F"/>
                <w:sz w:val="22"/>
                <w:szCs w:val="22"/>
              </w:rPr>
              <w:t>System Leadership</w:t>
            </w:r>
          </w:p>
          <w:p w:rsidR="003C5FBB" w:rsidRDefault="003C5FBB">
            <w:pPr>
              <w:jc w:val="center"/>
              <w:rPr>
                <w:rFonts w:ascii="Calibri" w:hAnsi="Calibri"/>
                <w:sz w:val="22"/>
                <w:szCs w:val="22"/>
              </w:rPr>
            </w:pPr>
          </w:p>
          <w:p w:rsidR="003C5FBB" w:rsidRDefault="003C5FBB">
            <w:pPr>
              <w:ind w:left="360"/>
              <w:jc w:val="center"/>
              <w:rPr>
                <w:rFonts w:ascii="Arial" w:hAnsi="Arial" w:cs="Arial"/>
                <w:color w:val="000000"/>
                <w:sz w:val="22"/>
                <w:szCs w:val="22"/>
              </w:rPr>
            </w:pPr>
            <w:r>
              <w:rPr>
                <w:rFonts w:ascii="Arial" w:hAnsi="Arial" w:cs="Arial"/>
                <w:b/>
                <w:bCs/>
                <w:color w:val="005EB8"/>
                <w:sz w:val="22"/>
                <w:szCs w:val="22"/>
              </w:rPr>
              <w:t>Where:</w:t>
            </w:r>
            <w:r>
              <w:rPr>
                <w:rFonts w:ascii="Arial" w:hAnsi="Arial" w:cs="Arial"/>
                <w:b/>
                <w:bCs/>
                <w:color w:val="000000"/>
                <w:sz w:val="22"/>
                <w:szCs w:val="22"/>
              </w:rPr>
              <w:t xml:space="preserve"> </w:t>
            </w:r>
            <w:r>
              <w:rPr>
                <w:rFonts w:ascii="Arial" w:hAnsi="Arial" w:cs="Arial"/>
                <w:sz w:val="22"/>
                <w:szCs w:val="22"/>
              </w:rPr>
              <w:t>South West House, Taunton</w:t>
            </w:r>
          </w:p>
          <w:p w:rsidR="003C5FBB" w:rsidRDefault="003C5FBB">
            <w:pPr>
              <w:ind w:left="360"/>
              <w:jc w:val="center"/>
              <w:rPr>
                <w:rFonts w:ascii="Arial" w:hAnsi="Arial" w:cs="Arial"/>
                <w:i/>
                <w:iCs/>
                <w:color w:val="000000"/>
                <w:sz w:val="22"/>
                <w:szCs w:val="22"/>
              </w:rPr>
            </w:pPr>
            <w:r>
              <w:rPr>
                <w:rFonts w:ascii="Arial" w:hAnsi="Arial" w:cs="Arial"/>
                <w:i/>
                <w:iCs/>
                <w:color w:val="000000"/>
                <w:sz w:val="20"/>
                <w:szCs w:val="20"/>
              </w:rPr>
              <w:t>Please cascade this flyer throughout your organisation.</w:t>
            </w:r>
          </w:p>
        </w:tc>
      </w:tr>
      <w:tr w:rsidR="003C5FBB" w:rsidTr="003C5FBB">
        <w:trPr>
          <w:trHeight w:val="300"/>
          <w:jc w:val="center"/>
        </w:trPr>
        <w:tc>
          <w:tcPr>
            <w:tcW w:w="0" w:type="auto"/>
            <w:vAlign w:val="center"/>
            <w:hideMark/>
          </w:tcPr>
          <w:p w:rsidR="003C5FBB" w:rsidRDefault="003C5FBB">
            <w:pPr>
              <w:ind w:left="135"/>
            </w:pPr>
            <w:r>
              <w:rPr>
                <w:noProof/>
              </w:rPr>
              <w:drawing>
                <wp:inline distT="0" distB="0" distL="0" distR="0">
                  <wp:extent cx="572770" cy="40005"/>
                  <wp:effectExtent l="0" t="0" r="0" b="0"/>
                  <wp:docPr id="1" name="Picture 1" descr="cid:image015.png@01D2DB7B.6FBAF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id:image015.png@01D2DB7B.6FBAF7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770" cy="40005"/>
                          </a:xfrm>
                          <a:prstGeom prst="rect">
                            <a:avLst/>
                          </a:prstGeom>
                          <a:noFill/>
                          <a:ln>
                            <a:noFill/>
                          </a:ln>
                        </pic:spPr>
                      </pic:pic>
                    </a:graphicData>
                  </a:graphic>
                </wp:inline>
              </w:drawing>
            </w:r>
          </w:p>
        </w:tc>
      </w:tr>
      <w:tr w:rsidR="003C5FBB" w:rsidTr="003C5FBB">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94"/>
            </w:tblGrid>
            <w:tr w:rsidR="003C5FBB">
              <w:trPr>
                <w:trHeight w:val="5674"/>
              </w:trPr>
              <w:tc>
                <w:tcPr>
                  <w:tcW w:w="0" w:type="auto"/>
                  <w:tcMar>
                    <w:top w:w="150" w:type="dxa"/>
                    <w:left w:w="0" w:type="dxa"/>
                    <w:bottom w:w="75" w:type="dxa"/>
                    <w:right w:w="0" w:type="dxa"/>
                  </w:tcMar>
                </w:tcPr>
                <w:p w:rsidR="003C5FBB" w:rsidRDefault="003C5FBB">
                  <w:pPr>
                    <w:rPr>
                      <w:rFonts w:ascii="Arial" w:hAnsi="Arial" w:cs="Arial"/>
                      <w:b/>
                      <w:bCs/>
                      <w:color w:val="FFFFFF"/>
                      <w:sz w:val="20"/>
                      <w:szCs w:val="20"/>
                    </w:rPr>
                  </w:pPr>
                  <w:r>
                    <w:rPr>
                      <w:rFonts w:ascii="Arial" w:hAnsi="Arial" w:cs="Arial"/>
                      <w:b/>
                      <w:bCs/>
                      <w:color w:val="005EB8"/>
                      <w:sz w:val="20"/>
                      <w:szCs w:val="20"/>
                    </w:rPr>
                    <w:t>Introduction</w:t>
                  </w:r>
                </w:p>
                <w:p w:rsidR="003C5FBB" w:rsidRDefault="003C5FBB">
                  <w:pPr>
                    <w:rPr>
                      <w:rFonts w:ascii="Calibri" w:hAnsi="Calibri"/>
                      <w:sz w:val="22"/>
                      <w:szCs w:val="22"/>
                    </w:rPr>
                  </w:pPr>
                </w:p>
                <w:p w:rsidR="003C5FBB" w:rsidRDefault="003C5FBB">
                  <w:pPr>
                    <w:rPr>
                      <w:rFonts w:ascii="Arial" w:hAnsi="Arial" w:cs="Arial"/>
                      <w:color w:val="000000"/>
                      <w:sz w:val="20"/>
                      <w:szCs w:val="20"/>
                    </w:rPr>
                  </w:pPr>
                  <w:r>
                    <w:rPr>
                      <w:rFonts w:ascii="Arial" w:hAnsi="Arial" w:cs="Arial"/>
                      <w:color w:val="000000"/>
                      <w:sz w:val="20"/>
                      <w:szCs w:val="20"/>
                    </w:rPr>
                    <w:t>System Leadership emphasises particular leadership qualities required to effectively work across boundaries, to work with diverse groups of people, patients and staff. Working in a system and at the same time acting as a change agent within that system to improve its overall performance.</w:t>
                  </w:r>
                </w:p>
                <w:p w:rsidR="003C5FBB" w:rsidRDefault="003C5FBB">
                  <w:pPr>
                    <w:rPr>
                      <w:rFonts w:ascii="Arial" w:hAnsi="Arial" w:cs="Arial"/>
                      <w:color w:val="000000"/>
                      <w:sz w:val="20"/>
                      <w:szCs w:val="20"/>
                    </w:rPr>
                  </w:pPr>
                </w:p>
                <w:p w:rsidR="003C5FBB" w:rsidRDefault="003C5FBB">
                  <w:pPr>
                    <w:spacing w:after="300"/>
                    <w:rPr>
                      <w:rFonts w:ascii="Arial" w:hAnsi="Arial" w:cs="Arial"/>
                      <w:color w:val="000000"/>
                      <w:sz w:val="20"/>
                      <w:szCs w:val="20"/>
                    </w:rPr>
                  </w:pPr>
                  <w:r>
                    <w:rPr>
                      <w:rFonts w:ascii="Arial" w:hAnsi="Arial" w:cs="Arial"/>
                      <w:color w:val="000000"/>
                      <w:sz w:val="20"/>
                      <w:szCs w:val="20"/>
                    </w:rPr>
                    <w:t xml:space="preserve">We have two complementary development programmes designed to aid the development of critical systems leadership skills. </w:t>
                  </w:r>
                </w:p>
                <w:p w:rsidR="003C5FBB" w:rsidRDefault="003C5FBB">
                  <w:pPr>
                    <w:pStyle w:val="NormalWeb"/>
                    <w:spacing w:before="0" w:beforeAutospacing="0" w:after="0" w:afterAutospacing="0"/>
                    <w:rPr>
                      <w:rFonts w:ascii="Arial" w:hAnsi="Arial" w:cs="Arial"/>
                      <w:b/>
                      <w:bCs/>
                      <w:color w:val="005EB8"/>
                      <w:sz w:val="20"/>
                      <w:szCs w:val="20"/>
                      <w:u w:val="single"/>
                    </w:rPr>
                  </w:pPr>
                  <w:r>
                    <w:rPr>
                      <w:rFonts w:ascii="Arial" w:hAnsi="Arial" w:cs="Arial"/>
                      <w:b/>
                      <w:bCs/>
                      <w:color w:val="005EB8"/>
                      <w:sz w:val="20"/>
                      <w:szCs w:val="20"/>
                      <w:u w:val="single"/>
                    </w:rPr>
                    <w:t>The Momentum Series</w:t>
                  </w:r>
                </w:p>
                <w:p w:rsidR="003C5FBB" w:rsidRDefault="003C5FBB">
                  <w:pPr>
                    <w:pStyle w:val="NormalWeb"/>
                    <w:spacing w:before="0" w:beforeAutospacing="0" w:after="0" w:afterAutospacing="0"/>
                  </w:pPr>
                </w:p>
                <w:p w:rsidR="003C5FBB" w:rsidRDefault="003C5FBB">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Key System Leadership behaviours, skills and techniques. A ready-made system Leadership toolkit enabling delegates to face and meet the challenges of system leadership with greater confidence. </w:t>
                  </w:r>
                </w:p>
                <w:p w:rsidR="003C5FBB" w:rsidRDefault="003C5FBB">
                  <w:pPr>
                    <w:pStyle w:val="NormalWeb"/>
                    <w:rPr>
                      <w:rFonts w:ascii="Arial" w:hAnsi="Arial" w:cs="Arial"/>
                      <w:color w:val="000000"/>
                      <w:sz w:val="20"/>
                      <w:szCs w:val="20"/>
                    </w:rPr>
                  </w:pPr>
                  <w:r>
                    <w:rPr>
                      <w:rFonts w:ascii="Arial" w:hAnsi="Arial" w:cs="Arial"/>
                      <w:color w:val="000000"/>
                      <w:sz w:val="20"/>
                      <w:szCs w:val="20"/>
                    </w:rPr>
                    <w:t>Suitable for managers at all levels (and emergent leaders) who need to get to grips with the challenges of working within new people systems or develop strategies to optimise the effectiveness of existing systems.</w:t>
                  </w:r>
                </w:p>
                <w:p w:rsidR="003C5FBB" w:rsidRDefault="003C5FBB">
                  <w:pPr>
                    <w:pStyle w:val="NormalWeb"/>
                    <w:spacing w:after="0" w:afterAutospacing="0"/>
                    <w:rPr>
                      <w:rFonts w:ascii="Arial" w:hAnsi="Arial" w:cs="Arial"/>
                      <w:color w:val="7030A0"/>
                    </w:rPr>
                  </w:pPr>
                  <w:r>
                    <w:rPr>
                      <w:rFonts w:ascii="Arial" w:hAnsi="Arial" w:cs="Arial"/>
                      <w:b/>
                      <w:bCs/>
                      <w:color w:val="005EB8"/>
                      <w:sz w:val="20"/>
                      <w:szCs w:val="20"/>
                    </w:rPr>
                    <w:t>Content</w:t>
                  </w:r>
                </w:p>
                <w:p w:rsidR="003C5FBB" w:rsidRDefault="003C5FBB">
                  <w:pPr>
                    <w:pStyle w:val="NormalWeb"/>
                    <w:spacing w:before="0" w:beforeAutospacing="0" w:after="0" w:afterAutospacing="0"/>
                    <w:rPr>
                      <w:rFonts w:ascii="Arial" w:hAnsi="Arial" w:cs="Arial"/>
                      <w:sz w:val="20"/>
                      <w:szCs w:val="20"/>
                    </w:rPr>
                  </w:pPr>
                  <w:r>
                    <w:rPr>
                      <w:rFonts w:ascii="Arial" w:hAnsi="Arial" w:cs="Arial"/>
                      <w:sz w:val="20"/>
                      <w:szCs w:val="20"/>
                    </w:rPr>
                    <w:t>A Six Module Programme (made up of 1 day Masterclasses) - Conducive to a Cohort based approach or modular attendance. Consisting of: </w:t>
                  </w:r>
                </w:p>
                <w:p w:rsidR="003C5FBB" w:rsidRDefault="003C5FBB">
                  <w:pPr>
                    <w:pStyle w:val="NormalWeb"/>
                    <w:spacing w:before="0" w:beforeAutospacing="0" w:after="0" w:afterAutospacing="0"/>
                    <w:rPr>
                      <w:rFonts w:ascii="Arial" w:hAnsi="Arial" w:cs="Arial"/>
                      <w:sz w:val="20"/>
                      <w:szCs w:val="20"/>
                    </w:rPr>
                  </w:pPr>
                </w:p>
                <w:p w:rsidR="003C5FBB" w:rsidRDefault="003C5FBB">
                  <w:pPr>
                    <w:numPr>
                      <w:ilvl w:val="0"/>
                      <w:numId w:val="1"/>
                    </w:numPr>
                    <w:rPr>
                      <w:rFonts w:ascii="Arial" w:eastAsia="Times New Roman" w:hAnsi="Arial" w:cs="Arial"/>
                      <w:sz w:val="20"/>
                      <w:szCs w:val="20"/>
                    </w:rPr>
                  </w:pPr>
                  <w:r>
                    <w:rPr>
                      <w:rFonts w:ascii="Arial" w:eastAsia="Times New Roman" w:hAnsi="Arial" w:cs="Arial"/>
                      <w:sz w:val="20"/>
                      <w:szCs w:val="20"/>
                    </w:rPr>
                    <w:t xml:space="preserve">Compassionate Leadership </w:t>
                  </w:r>
                </w:p>
                <w:p w:rsidR="003C5FBB" w:rsidRDefault="003C5FBB">
                  <w:pPr>
                    <w:pStyle w:val="NormalWeb"/>
                    <w:spacing w:before="0" w:beforeAutospacing="0" w:after="0" w:afterAutospacing="0"/>
                    <w:ind w:left="720"/>
                    <w:rPr>
                      <w:rFonts w:ascii="Arial" w:hAnsi="Arial" w:cs="Arial"/>
                      <w:sz w:val="20"/>
                      <w:szCs w:val="20"/>
                    </w:rPr>
                  </w:pPr>
                  <w:r>
                    <w:rPr>
                      <w:rFonts w:ascii="Arial" w:hAnsi="Arial" w:cs="Arial"/>
                      <w:sz w:val="20"/>
                      <w:szCs w:val="20"/>
                    </w:rPr>
                    <w:t xml:space="preserve">Thursday 28th March 2019 - </w:t>
                  </w:r>
                  <w:hyperlink r:id="rId8" w:history="1">
                    <w:r>
                      <w:rPr>
                        <w:rStyle w:val="Hyperlink"/>
                        <w:rFonts w:ascii="Arial" w:hAnsi="Arial" w:cs="Arial"/>
                        <w:b/>
                        <w:bCs/>
                        <w:sz w:val="20"/>
                        <w:szCs w:val="20"/>
                      </w:rPr>
                      <w:t>Register your place here</w:t>
                    </w:r>
                  </w:hyperlink>
                  <w:r>
                    <w:rPr>
                      <w:rFonts w:ascii="Arial" w:hAnsi="Arial" w:cs="Arial"/>
                      <w:sz w:val="20"/>
                      <w:szCs w:val="20"/>
                    </w:rPr>
                    <w:t xml:space="preserve"> </w:t>
                  </w:r>
                </w:p>
                <w:p w:rsidR="003C5FBB" w:rsidRDefault="003C5FBB">
                  <w:pPr>
                    <w:pStyle w:val="NormalWeb"/>
                    <w:spacing w:before="0" w:beforeAutospacing="0" w:after="0" w:afterAutospacing="0"/>
                    <w:rPr>
                      <w:rFonts w:ascii="Arial" w:hAnsi="Arial" w:cs="Arial"/>
                      <w:sz w:val="20"/>
                      <w:szCs w:val="20"/>
                    </w:rPr>
                  </w:pPr>
                </w:p>
                <w:p w:rsidR="003C5FBB" w:rsidRDefault="003C5FBB">
                  <w:pPr>
                    <w:numPr>
                      <w:ilvl w:val="0"/>
                      <w:numId w:val="2"/>
                    </w:numPr>
                    <w:rPr>
                      <w:rFonts w:ascii="Arial" w:eastAsia="Times New Roman" w:hAnsi="Arial" w:cs="Arial"/>
                      <w:sz w:val="20"/>
                      <w:szCs w:val="20"/>
                    </w:rPr>
                  </w:pPr>
                  <w:r>
                    <w:rPr>
                      <w:rFonts w:ascii="Arial" w:eastAsia="Times New Roman" w:hAnsi="Arial" w:cs="Arial"/>
                      <w:sz w:val="20"/>
                      <w:szCs w:val="20"/>
                    </w:rPr>
                    <w:t xml:space="preserve">Leading Through Change </w:t>
                  </w:r>
                </w:p>
                <w:p w:rsidR="003C5FBB" w:rsidRDefault="003C5FBB">
                  <w:pPr>
                    <w:pStyle w:val="NormalWeb"/>
                    <w:spacing w:before="0" w:beforeAutospacing="0" w:after="0" w:afterAutospacing="0"/>
                    <w:ind w:left="720"/>
                    <w:rPr>
                      <w:rFonts w:ascii="Arial" w:hAnsi="Arial" w:cs="Arial"/>
                      <w:sz w:val="20"/>
                      <w:szCs w:val="20"/>
                    </w:rPr>
                  </w:pPr>
                  <w:r>
                    <w:rPr>
                      <w:rFonts w:ascii="Arial" w:hAnsi="Arial" w:cs="Arial"/>
                      <w:sz w:val="20"/>
                      <w:szCs w:val="20"/>
                      <w:shd w:val="clear" w:color="auto" w:fill="FFFFFF"/>
                    </w:rPr>
                    <w:t xml:space="preserve">Wednesday 3rd April 2019 </w:t>
                  </w:r>
                  <w:r>
                    <w:rPr>
                      <w:rFonts w:ascii="Arial" w:hAnsi="Arial" w:cs="Arial"/>
                      <w:sz w:val="20"/>
                      <w:szCs w:val="20"/>
                    </w:rPr>
                    <w:t xml:space="preserve">- </w:t>
                  </w:r>
                  <w:hyperlink r:id="rId9" w:history="1">
                    <w:r>
                      <w:rPr>
                        <w:rStyle w:val="Hyperlink"/>
                        <w:rFonts w:ascii="Arial" w:hAnsi="Arial" w:cs="Arial"/>
                        <w:b/>
                        <w:bCs/>
                        <w:sz w:val="20"/>
                        <w:szCs w:val="20"/>
                      </w:rPr>
                      <w:t>Register your place here</w:t>
                    </w:r>
                    <w:r>
                      <w:rPr>
                        <w:rStyle w:val="Hyperlink"/>
                        <w:rFonts w:ascii="Arial" w:hAnsi="Arial" w:cs="Arial"/>
                        <w:sz w:val="20"/>
                        <w:szCs w:val="20"/>
                      </w:rPr>
                      <w:t> </w:t>
                    </w:r>
                  </w:hyperlink>
                </w:p>
                <w:p w:rsidR="003C5FBB" w:rsidRDefault="003C5FBB">
                  <w:pPr>
                    <w:pStyle w:val="NormalWeb"/>
                    <w:spacing w:before="0" w:beforeAutospacing="0" w:after="0" w:afterAutospacing="0"/>
                    <w:rPr>
                      <w:rFonts w:ascii="Arial" w:hAnsi="Arial" w:cs="Arial"/>
                      <w:sz w:val="20"/>
                      <w:szCs w:val="20"/>
                    </w:rPr>
                  </w:pPr>
                </w:p>
                <w:p w:rsidR="003C5FBB" w:rsidRDefault="003C5FBB">
                  <w:pPr>
                    <w:numPr>
                      <w:ilvl w:val="0"/>
                      <w:numId w:val="3"/>
                    </w:numPr>
                    <w:rPr>
                      <w:rFonts w:ascii="Arial" w:eastAsia="Times New Roman" w:hAnsi="Arial" w:cs="Arial"/>
                      <w:sz w:val="20"/>
                      <w:szCs w:val="20"/>
                    </w:rPr>
                  </w:pPr>
                  <w:r>
                    <w:rPr>
                      <w:rFonts w:ascii="Arial" w:eastAsia="Times New Roman" w:hAnsi="Arial" w:cs="Arial"/>
                      <w:sz w:val="20"/>
                      <w:szCs w:val="20"/>
                    </w:rPr>
                    <w:t>Effective Facilitation and Consensus Building </w:t>
                  </w:r>
                </w:p>
                <w:p w:rsidR="003C5FBB" w:rsidRDefault="003C5FBB">
                  <w:pPr>
                    <w:pStyle w:val="NormalWeb"/>
                    <w:spacing w:before="0" w:beforeAutospacing="0" w:after="0" w:afterAutospacing="0"/>
                    <w:ind w:left="720"/>
                    <w:rPr>
                      <w:rFonts w:ascii="Arial" w:hAnsi="Arial" w:cs="Arial"/>
                      <w:color w:val="404040"/>
                      <w:sz w:val="20"/>
                      <w:szCs w:val="20"/>
                    </w:rPr>
                  </w:pPr>
                  <w:r>
                    <w:rPr>
                      <w:rFonts w:ascii="Arial" w:hAnsi="Arial" w:cs="Arial"/>
                      <w:sz w:val="20"/>
                      <w:szCs w:val="20"/>
                      <w:shd w:val="clear" w:color="auto" w:fill="FFFFFF"/>
                    </w:rPr>
                    <w:t xml:space="preserve">Tuesday 30th April 2019 </w:t>
                  </w:r>
                  <w:r>
                    <w:rPr>
                      <w:rFonts w:ascii="Arial" w:hAnsi="Arial" w:cs="Arial"/>
                      <w:color w:val="404040"/>
                      <w:sz w:val="20"/>
                      <w:szCs w:val="20"/>
                      <w:shd w:val="clear" w:color="auto" w:fill="FFFFFF"/>
                    </w:rPr>
                    <w:t xml:space="preserve">- </w:t>
                  </w:r>
                  <w:hyperlink r:id="rId10" w:history="1">
                    <w:r>
                      <w:rPr>
                        <w:rStyle w:val="Hyperlink"/>
                        <w:rFonts w:ascii="Arial" w:hAnsi="Arial" w:cs="Arial"/>
                        <w:b/>
                        <w:bCs/>
                        <w:sz w:val="20"/>
                        <w:szCs w:val="20"/>
                        <w:shd w:val="clear" w:color="auto" w:fill="FFFFFF"/>
                      </w:rPr>
                      <w:t>Register your place here</w:t>
                    </w:r>
                  </w:hyperlink>
                  <w:r>
                    <w:rPr>
                      <w:rFonts w:ascii="Arial" w:hAnsi="Arial" w:cs="Arial"/>
                      <w:color w:val="404040"/>
                      <w:sz w:val="20"/>
                      <w:szCs w:val="20"/>
                    </w:rPr>
                    <w:t xml:space="preserve"> </w:t>
                  </w:r>
                </w:p>
                <w:p w:rsidR="003C5FBB" w:rsidRDefault="003C5FBB">
                  <w:pPr>
                    <w:pStyle w:val="NormalWeb"/>
                    <w:spacing w:before="0" w:beforeAutospacing="0" w:after="0" w:afterAutospacing="0"/>
                    <w:rPr>
                      <w:rFonts w:ascii="Arial" w:hAnsi="Arial" w:cs="Arial"/>
                      <w:sz w:val="20"/>
                      <w:szCs w:val="20"/>
                    </w:rPr>
                  </w:pPr>
                </w:p>
                <w:p w:rsidR="003C5FBB" w:rsidRDefault="003C5FBB">
                  <w:pPr>
                    <w:numPr>
                      <w:ilvl w:val="0"/>
                      <w:numId w:val="4"/>
                    </w:numPr>
                    <w:rPr>
                      <w:rFonts w:ascii="Arial" w:eastAsia="Times New Roman" w:hAnsi="Arial" w:cs="Arial"/>
                      <w:sz w:val="20"/>
                      <w:szCs w:val="20"/>
                    </w:rPr>
                  </w:pPr>
                  <w:r>
                    <w:rPr>
                      <w:rFonts w:ascii="Arial" w:eastAsia="Times New Roman" w:hAnsi="Arial" w:cs="Arial"/>
                      <w:sz w:val="20"/>
                      <w:szCs w:val="20"/>
                    </w:rPr>
                    <w:t>Creative Collaboration </w:t>
                  </w:r>
                </w:p>
                <w:p w:rsidR="003C5FBB" w:rsidRDefault="003C5FBB">
                  <w:pPr>
                    <w:pStyle w:val="NormalWeb"/>
                    <w:spacing w:before="0" w:beforeAutospacing="0" w:after="0" w:afterAutospacing="0"/>
                    <w:ind w:left="720"/>
                    <w:rPr>
                      <w:rFonts w:ascii="Arial" w:hAnsi="Arial" w:cs="Arial"/>
                      <w:color w:val="404040"/>
                      <w:sz w:val="20"/>
                      <w:szCs w:val="20"/>
                      <w:shd w:val="clear" w:color="auto" w:fill="FFFFFF"/>
                    </w:rPr>
                  </w:pPr>
                  <w:r>
                    <w:rPr>
                      <w:rFonts w:ascii="Arial" w:hAnsi="Arial" w:cs="Arial"/>
                      <w:sz w:val="20"/>
                      <w:szCs w:val="20"/>
                      <w:shd w:val="clear" w:color="auto" w:fill="FFFFFF"/>
                    </w:rPr>
                    <w:t xml:space="preserve">Friday 3rd May 2019 - </w:t>
                  </w:r>
                  <w:hyperlink r:id="rId11" w:history="1">
                    <w:r>
                      <w:rPr>
                        <w:rStyle w:val="Hyperlink"/>
                        <w:rFonts w:ascii="Arial" w:hAnsi="Arial" w:cs="Arial"/>
                        <w:b/>
                        <w:bCs/>
                        <w:sz w:val="20"/>
                        <w:szCs w:val="20"/>
                        <w:shd w:val="clear" w:color="auto" w:fill="FFFFFF"/>
                      </w:rPr>
                      <w:t>Register your place here</w:t>
                    </w:r>
                  </w:hyperlink>
                </w:p>
                <w:p w:rsidR="003C5FBB" w:rsidRDefault="003C5FBB">
                  <w:pPr>
                    <w:pStyle w:val="NormalWeb"/>
                    <w:spacing w:before="0" w:beforeAutospacing="0" w:after="0" w:afterAutospacing="0"/>
                    <w:rPr>
                      <w:rFonts w:ascii="Arial" w:hAnsi="Arial" w:cs="Arial"/>
                      <w:sz w:val="20"/>
                      <w:szCs w:val="20"/>
                    </w:rPr>
                  </w:pPr>
                </w:p>
                <w:p w:rsidR="003C5FBB" w:rsidRDefault="003C5FBB">
                  <w:pPr>
                    <w:numPr>
                      <w:ilvl w:val="0"/>
                      <w:numId w:val="5"/>
                    </w:numPr>
                    <w:rPr>
                      <w:rFonts w:ascii="Arial" w:eastAsia="Times New Roman" w:hAnsi="Arial" w:cs="Arial"/>
                      <w:sz w:val="20"/>
                      <w:szCs w:val="20"/>
                    </w:rPr>
                  </w:pPr>
                  <w:r>
                    <w:rPr>
                      <w:rFonts w:ascii="Arial" w:eastAsia="Times New Roman" w:hAnsi="Arial" w:cs="Arial"/>
                      <w:sz w:val="20"/>
                      <w:szCs w:val="20"/>
                    </w:rPr>
                    <w:t>Resilient Leadership </w:t>
                  </w:r>
                </w:p>
                <w:p w:rsidR="003C5FBB" w:rsidRDefault="003C5FBB">
                  <w:pPr>
                    <w:pStyle w:val="NormalWeb"/>
                    <w:spacing w:before="0" w:beforeAutospacing="0" w:after="0" w:afterAutospacing="0"/>
                    <w:ind w:left="720"/>
                    <w:rPr>
                      <w:rStyle w:val="Hyperlink"/>
                    </w:rPr>
                  </w:pPr>
                  <w:r>
                    <w:rPr>
                      <w:rFonts w:ascii="Arial" w:hAnsi="Arial" w:cs="Arial"/>
                      <w:sz w:val="20"/>
                      <w:szCs w:val="20"/>
                    </w:rPr>
                    <w:t xml:space="preserve">Tuesday 14th May 2019 - </w:t>
                  </w:r>
                  <w:hyperlink r:id="rId12" w:history="1">
                    <w:r>
                      <w:rPr>
                        <w:rStyle w:val="Hyperlink"/>
                        <w:rFonts w:ascii="Arial" w:hAnsi="Arial" w:cs="Arial"/>
                        <w:b/>
                        <w:bCs/>
                        <w:sz w:val="20"/>
                        <w:szCs w:val="20"/>
                      </w:rPr>
                      <w:t>Register your place here</w:t>
                    </w:r>
                  </w:hyperlink>
                </w:p>
                <w:p w:rsidR="003C5FBB" w:rsidRDefault="003C5FBB">
                  <w:pPr>
                    <w:pStyle w:val="NormalWeb"/>
                    <w:spacing w:before="0" w:beforeAutospacing="0" w:after="0" w:afterAutospacing="0"/>
                  </w:pPr>
                </w:p>
                <w:p w:rsidR="003C5FBB" w:rsidRDefault="003C5FBB">
                  <w:pPr>
                    <w:numPr>
                      <w:ilvl w:val="0"/>
                      <w:numId w:val="6"/>
                    </w:numPr>
                    <w:rPr>
                      <w:rFonts w:ascii="Arial" w:eastAsia="Times New Roman" w:hAnsi="Arial" w:cs="Arial"/>
                      <w:sz w:val="20"/>
                      <w:szCs w:val="20"/>
                    </w:rPr>
                  </w:pPr>
                  <w:r>
                    <w:rPr>
                      <w:rFonts w:ascii="Arial" w:eastAsia="Times New Roman" w:hAnsi="Arial" w:cs="Arial"/>
                      <w:sz w:val="20"/>
                      <w:szCs w:val="20"/>
                    </w:rPr>
                    <w:t>Holding Compelling Conversations </w:t>
                  </w:r>
                </w:p>
                <w:p w:rsidR="003C5FBB" w:rsidRDefault="003C5FBB">
                  <w:pPr>
                    <w:pStyle w:val="NormalWeb"/>
                    <w:spacing w:before="0" w:beforeAutospacing="0" w:after="0" w:afterAutospacing="0"/>
                    <w:ind w:left="720"/>
                    <w:rPr>
                      <w:rFonts w:ascii="Arial" w:hAnsi="Arial" w:cs="Arial"/>
                      <w:b/>
                      <w:bCs/>
                      <w:color w:val="777777"/>
                      <w:sz w:val="20"/>
                      <w:szCs w:val="20"/>
                    </w:rPr>
                  </w:pPr>
                  <w:r>
                    <w:rPr>
                      <w:rFonts w:ascii="Arial" w:hAnsi="Arial" w:cs="Arial"/>
                      <w:sz w:val="20"/>
                      <w:szCs w:val="20"/>
                    </w:rPr>
                    <w:t xml:space="preserve">Thursday 6th June 2019 - </w:t>
                  </w:r>
                  <w:hyperlink r:id="rId13" w:history="1">
                    <w:r>
                      <w:rPr>
                        <w:rStyle w:val="Hyperlink"/>
                        <w:rFonts w:ascii="Arial" w:hAnsi="Arial" w:cs="Arial"/>
                        <w:b/>
                        <w:bCs/>
                        <w:sz w:val="20"/>
                        <w:szCs w:val="20"/>
                      </w:rPr>
                      <w:t>Register your place here</w:t>
                    </w:r>
                  </w:hyperlink>
                  <w:r>
                    <w:rPr>
                      <w:rFonts w:ascii="Arial" w:hAnsi="Arial" w:cs="Arial"/>
                      <w:b/>
                      <w:bCs/>
                      <w:color w:val="777777"/>
                      <w:sz w:val="20"/>
                      <w:szCs w:val="20"/>
                    </w:rPr>
                    <w:t xml:space="preserve"> </w:t>
                  </w:r>
                </w:p>
                <w:p w:rsidR="003C5FBB" w:rsidRDefault="003C5FBB">
                  <w:pPr>
                    <w:pStyle w:val="NormalWeb"/>
                    <w:spacing w:before="0" w:beforeAutospacing="0" w:after="0" w:afterAutospacing="0"/>
                    <w:ind w:left="360"/>
                    <w:rPr>
                      <w:rFonts w:ascii="Arial" w:hAnsi="Arial" w:cs="Arial"/>
                      <w:sz w:val="20"/>
                      <w:szCs w:val="20"/>
                    </w:rPr>
                  </w:pPr>
                </w:p>
                <w:p w:rsidR="003C5FBB" w:rsidRDefault="003C5FBB">
                  <w:pPr>
                    <w:pStyle w:val="NormalWeb"/>
                    <w:spacing w:before="0" w:beforeAutospacing="0" w:after="0" w:afterAutospacing="0"/>
                    <w:rPr>
                      <w:rFonts w:ascii="Arial" w:hAnsi="Arial" w:cs="Arial"/>
                      <w:b/>
                      <w:bCs/>
                      <w:color w:val="005EB8"/>
                      <w:sz w:val="20"/>
                      <w:szCs w:val="20"/>
                      <w:u w:val="single"/>
                    </w:rPr>
                  </w:pPr>
                  <w:r>
                    <w:rPr>
                      <w:rFonts w:ascii="Arial" w:hAnsi="Arial" w:cs="Arial"/>
                      <w:b/>
                      <w:bCs/>
                      <w:color w:val="005EB8"/>
                      <w:sz w:val="20"/>
                      <w:szCs w:val="20"/>
                      <w:u w:val="single"/>
                    </w:rPr>
                    <w:t>The Pacesetter Series</w:t>
                  </w:r>
                </w:p>
                <w:p w:rsidR="003C5FBB" w:rsidRDefault="003C5FBB">
                  <w:pPr>
                    <w:pStyle w:val="NormalWeb"/>
                    <w:spacing w:before="0" w:beforeAutospacing="0" w:after="0" w:afterAutospacing="0"/>
                  </w:pPr>
                </w:p>
                <w:p w:rsidR="003C5FBB" w:rsidRDefault="003C5FBB">
                  <w:pPr>
                    <w:pStyle w:val="NormalWeb"/>
                    <w:spacing w:before="0" w:beforeAutospacing="0" w:after="0" w:afterAutospacing="0"/>
                    <w:rPr>
                      <w:rFonts w:ascii="Arial" w:hAnsi="Arial" w:cs="Arial"/>
                      <w:sz w:val="20"/>
                      <w:szCs w:val="20"/>
                      <w:shd w:val="clear" w:color="auto" w:fill="FFFFFF"/>
                    </w:rPr>
                  </w:pPr>
                  <w:r>
                    <w:rPr>
                      <w:rFonts w:ascii="Arial" w:hAnsi="Arial" w:cs="Arial"/>
                      <w:sz w:val="20"/>
                      <w:szCs w:val="20"/>
                      <w:shd w:val="clear" w:color="auto" w:fill="FFFFFF"/>
                    </w:rPr>
                    <w:t>A 'follow on' series providing greater depth on key areas of the Systems agenda. </w:t>
                  </w:r>
                </w:p>
                <w:p w:rsidR="003C5FBB" w:rsidRDefault="003C5FBB">
                  <w:pPr>
                    <w:pStyle w:val="NormalWeb"/>
                    <w:spacing w:before="0" w:beforeAutospacing="0" w:after="0" w:afterAutospacing="0"/>
                    <w:rPr>
                      <w:rFonts w:ascii="Arial" w:hAnsi="Arial" w:cs="Arial"/>
                      <w:sz w:val="20"/>
                      <w:szCs w:val="20"/>
                      <w:shd w:val="clear" w:color="auto" w:fill="FFFFFF"/>
                    </w:rPr>
                  </w:pPr>
                </w:p>
                <w:p w:rsidR="003C5FBB" w:rsidRDefault="003C5FBB">
                  <w:pPr>
                    <w:rPr>
                      <w:rFonts w:ascii="Arial" w:hAnsi="Arial" w:cs="Arial"/>
                      <w:b/>
                      <w:bCs/>
                      <w:color w:val="005EB8"/>
                      <w:sz w:val="20"/>
                      <w:szCs w:val="20"/>
                    </w:rPr>
                  </w:pPr>
                  <w:r>
                    <w:rPr>
                      <w:rFonts w:ascii="Arial" w:hAnsi="Arial" w:cs="Arial"/>
                      <w:b/>
                      <w:bCs/>
                      <w:color w:val="005EB8"/>
                      <w:sz w:val="20"/>
                      <w:szCs w:val="20"/>
                    </w:rPr>
                    <w:t>Audience</w:t>
                  </w:r>
                </w:p>
                <w:p w:rsidR="003C5FBB" w:rsidRDefault="003C5FBB">
                  <w:pPr>
                    <w:rPr>
                      <w:rFonts w:ascii="Arial" w:hAnsi="Arial" w:cs="Arial"/>
                      <w:sz w:val="20"/>
                      <w:szCs w:val="20"/>
                      <w:shd w:val="clear" w:color="auto" w:fill="FFFFFF"/>
                    </w:rPr>
                  </w:pPr>
                  <w:r>
                    <w:rPr>
                      <w:rFonts w:ascii="Arial" w:hAnsi="Arial" w:cs="Arial"/>
                      <w:sz w:val="20"/>
                      <w:szCs w:val="20"/>
                      <w:shd w:val="clear" w:color="auto" w:fill="FFFFFF"/>
                    </w:rPr>
                    <w:t>Suitable for established leaders who are looking to fine tune their approach and behavioural flexibility within the context of their particular systems challenges. </w:t>
                  </w:r>
                </w:p>
                <w:p w:rsidR="003C5FBB" w:rsidRDefault="003C5FBB">
                  <w:pPr>
                    <w:pStyle w:val="NormalWeb"/>
                    <w:rPr>
                      <w:rFonts w:ascii="Arial" w:hAnsi="Arial" w:cs="Arial"/>
                      <w:sz w:val="20"/>
                      <w:szCs w:val="20"/>
                      <w:shd w:val="clear" w:color="auto" w:fill="FFFFFF"/>
                    </w:rPr>
                  </w:pPr>
                  <w:r>
                    <w:rPr>
                      <w:rFonts w:ascii="Arial" w:hAnsi="Arial" w:cs="Arial"/>
                      <w:sz w:val="20"/>
                      <w:szCs w:val="20"/>
                      <w:shd w:val="clear" w:color="auto" w:fill="FFFFFF"/>
                    </w:rPr>
                    <w:lastRenderedPageBreak/>
                    <w:t>A three module programme consisting of:</w:t>
                  </w:r>
                </w:p>
                <w:p w:rsidR="003C5FBB" w:rsidRDefault="003C5FBB">
                  <w:pPr>
                    <w:numPr>
                      <w:ilvl w:val="0"/>
                      <w:numId w:val="7"/>
                    </w:numPr>
                    <w:rPr>
                      <w:rFonts w:ascii="Arial" w:eastAsia="Times New Roman" w:hAnsi="Arial" w:cs="Arial"/>
                      <w:sz w:val="20"/>
                      <w:szCs w:val="20"/>
                    </w:rPr>
                  </w:pPr>
                  <w:r>
                    <w:rPr>
                      <w:rFonts w:ascii="Arial" w:eastAsia="Times New Roman" w:hAnsi="Arial" w:cs="Arial"/>
                      <w:sz w:val="20"/>
                      <w:szCs w:val="20"/>
                    </w:rPr>
                    <w:t>Leadership Narratives to create transformational Cultures </w:t>
                  </w:r>
                </w:p>
                <w:p w:rsidR="003C5FBB" w:rsidRDefault="003C5FBB">
                  <w:pPr>
                    <w:pStyle w:val="NormalWeb"/>
                    <w:spacing w:before="0" w:beforeAutospacing="0" w:after="0" w:afterAutospacing="0"/>
                    <w:ind w:left="720"/>
                    <w:rPr>
                      <w:rFonts w:ascii="Arial" w:hAnsi="Arial" w:cs="Arial"/>
                      <w:sz w:val="20"/>
                      <w:szCs w:val="20"/>
                    </w:rPr>
                  </w:pPr>
                  <w:r>
                    <w:rPr>
                      <w:rFonts w:ascii="Arial" w:hAnsi="Arial" w:cs="Arial"/>
                      <w:sz w:val="20"/>
                      <w:szCs w:val="20"/>
                    </w:rPr>
                    <w:t xml:space="preserve">Monday 17th June 2019 – </w:t>
                  </w:r>
                  <w:hyperlink r:id="rId14" w:history="1">
                    <w:r>
                      <w:rPr>
                        <w:rStyle w:val="Hyperlink"/>
                        <w:rFonts w:ascii="Arial" w:hAnsi="Arial" w:cs="Arial"/>
                        <w:b/>
                        <w:bCs/>
                        <w:sz w:val="20"/>
                        <w:szCs w:val="20"/>
                      </w:rPr>
                      <w:t>Register  your place here</w:t>
                    </w:r>
                  </w:hyperlink>
                  <w:r>
                    <w:rPr>
                      <w:rFonts w:ascii="Arial" w:hAnsi="Arial" w:cs="Arial"/>
                      <w:sz w:val="20"/>
                      <w:szCs w:val="20"/>
                    </w:rPr>
                    <w:t xml:space="preserve"> </w:t>
                  </w:r>
                </w:p>
                <w:p w:rsidR="003C5FBB" w:rsidRDefault="003C5FBB">
                  <w:pPr>
                    <w:pStyle w:val="NormalWeb"/>
                    <w:spacing w:before="0" w:beforeAutospacing="0" w:after="0" w:afterAutospacing="0"/>
                  </w:pPr>
                </w:p>
                <w:p w:rsidR="003C5FBB" w:rsidRDefault="003C5FBB">
                  <w:pPr>
                    <w:numPr>
                      <w:ilvl w:val="0"/>
                      <w:numId w:val="8"/>
                    </w:numPr>
                    <w:rPr>
                      <w:rFonts w:ascii="Arial" w:eastAsia="Times New Roman" w:hAnsi="Arial" w:cs="Arial"/>
                      <w:sz w:val="20"/>
                      <w:szCs w:val="20"/>
                    </w:rPr>
                  </w:pPr>
                  <w:r>
                    <w:rPr>
                      <w:rFonts w:ascii="Arial" w:eastAsia="Times New Roman" w:hAnsi="Arial" w:cs="Arial"/>
                      <w:sz w:val="20"/>
                      <w:szCs w:val="20"/>
                    </w:rPr>
                    <w:t xml:space="preserve">Influencing &amp; Negotiation </w:t>
                  </w:r>
                </w:p>
                <w:p w:rsidR="003C5FBB" w:rsidRDefault="003C5FBB">
                  <w:pPr>
                    <w:pStyle w:val="NormalWeb"/>
                    <w:spacing w:before="0" w:beforeAutospacing="0" w:after="0" w:afterAutospacing="0"/>
                    <w:ind w:left="720"/>
                    <w:rPr>
                      <w:rFonts w:ascii="Arial" w:hAnsi="Arial" w:cs="Arial"/>
                      <w:sz w:val="20"/>
                      <w:szCs w:val="20"/>
                    </w:rPr>
                  </w:pPr>
                  <w:r>
                    <w:rPr>
                      <w:rFonts w:ascii="Arial" w:hAnsi="Arial" w:cs="Arial"/>
                      <w:sz w:val="20"/>
                      <w:szCs w:val="20"/>
                    </w:rPr>
                    <w:t xml:space="preserve">Wednesday 3rd July 2019 – </w:t>
                  </w:r>
                  <w:hyperlink r:id="rId15" w:history="1">
                    <w:r>
                      <w:rPr>
                        <w:rStyle w:val="Hyperlink"/>
                        <w:rFonts w:ascii="Arial" w:hAnsi="Arial" w:cs="Arial"/>
                        <w:b/>
                        <w:bCs/>
                        <w:sz w:val="20"/>
                        <w:szCs w:val="20"/>
                      </w:rPr>
                      <w:t>Register your place here</w:t>
                    </w:r>
                  </w:hyperlink>
                </w:p>
                <w:p w:rsidR="003C5FBB" w:rsidRDefault="003C5FBB">
                  <w:pPr>
                    <w:pStyle w:val="NormalWeb"/>
                    <w:spacing w:before="0" w:beforeAutospacing="0" w:after="0" w:afterAutospacing="0"/>
                  </w:pPr>
                </w:p>
                <w:p w:rsidR="003C5FBB" w:rsidRDefault="003C5FBB">
                  <w:pPr>
                    <w:numPr>
                      <w:ilvl w:val="0"/>
                      <w:numId w:val="9"/>
                    </w:numPr>
                    <w:rPr>
                      <w:rFonts w:ascii="Arial" w:eastAsia="Times New Roman" w:hAnsi="Arial" w:cs="Arial"/>
                      <w:sz w:val="20"/>
                      <w:szCs w:val="20"/>
                    </w:rPr>
                  </w:pPr>
                  <w:r>
                    <w:rPr>
                      <w:rFonts w:ascii="Arial" w:eastAsia="Times New Roman" w:hAnsi="Arial" w:cs="Arial"/>
                      <w:sz w:val="20"/>
                      <w:szCs w:val="20"/>
                    </w:rPr>
                    <w:t>Creativity &amp; Innovation for Specific System Challenges </w:t>
                  </w:r>
                </w:p>
                <w:p w:rsidR="003C5FBB" w:rsidRDefault="003C5FBB">
                  <w:pPr>
                    <w:pStyle w:val="NormalWeb"/>
                    <w:spacing w:before="0" w:beforeAutospacing="0" w:after="0" w:afterAutospacing="0"/>
                    <w:ind w:left="720"/>
                    <w:rPr>
                      <w:rFonts w:ascii="Arial" w:hAnsi="Arial" w:cs="Arial"/>
                      <w:sz w:val="20"/>
                      <w:szCs w:val="20"/>
                    </w:rPr>
                  </w:pPr>
                  <w:r>
                    <w:rPr>
                      <w:rFonts w:ascii="Arial" w:hAnsi="Arial" w:cs="Arial"/>
                      <w:sz w:val="20"/>
                      <w:szCs w:val="20"/>
                    </w:rPr>
                    <w:t xml:space="preserve">Tuesday 9 July &amp; Thursday 1 August 2019 – </w:t>
                  </w:r>
                  <w:hyperlink r:id="rId16" w:history="1">
                    <w:r>
                      <w:rPr>
                        <w:rStyle w:val="Hyperlink"/>
                        <w:rFonts w:ascii="Arial" w:hAnsi="Arial" w:cs="Arial"/>
                        <w:sz w:val="20"/>
                        <w:szCs w:val="20"/>
                      </w:rPr>
                      <w:t>Register your place here</w:t>
                    </w:r>
                  </w:hyperlink>
                  <w:r>
                    <w:rPr>
                      <w:rFonts w:ascii="Arial" w:hAnsi="Arial" w:cs="Arial"/>
                      <w:sz w:val="20"/>
                      <w:szCs w:val="20"/>
                    </w:rPr>
                    <w:t xml:space="preserve"> </w:t>
                  </w:r>
                </w:p>
                <w:p w:rsidR="003C5FBB" w:rsidRDefault="003C5FBB">
                  <w:pPr>
                    <w:spacing w:after="200" w:line="276" w:lineRule="auto"/>
                    <w:contextualSpacing/>
                    <w:rPr>
                      <w:rFonts w:ascii="Arial" w:hAnsi="Arial" w:cs="Arial"/>
                      <w:sz w:val="20"/>
                      <w:szCs w:val="20"/>
                    </w:rPr>
                  </w:pPr>
                </w:p>
                <w:p w:rsidR="003C5FBB" w:rsidRDefault="003C5FBB">
                  <w:pPr>
                    <w:rPr>
                      <w:rFonts w:ascii="Arial" w:hAnsi="Arial" w:cs="Arial"/>
                      <w:b/>
                      <w:bCs/>
                      <w:color w:val="005EB8"/>
                      <w:sz w:val="20"/>
                      <w:szCs w:val="20"/>
                    </w:rPr>
                  </w:pPr>
                  <w:r>
                    <w:rPr>
                      <w:rFonts w:ascii="Arial" w:hAnsi="Arial" w:cs="Arial"/>
                      <w:b/>
                      <w:bCs/>
                      <w:color w:val="005EB8"/>
                      <w:sz w:val="20"/>
                      <w:szCs w:val="20"/>
                    </w:rPr>
                    <w:t>Terms and conditions:</w:t>
                  </w:r>
                </w:p>
                <w:p w:rsidR="003C5FBB" w:rsidRDefault="003C5FBB">
                  <w:pPr>
                    <w:rPr>
                      <w:rFonts w:ascii="Arial" w:hAnsi="Arial" w:cs="Arial"/>
                      <w:sz w:val="20"/>
                      <w:szCs w:val="20"/>
                    </w:rPr>
                  </w:pPr>
                  <w:r>
                    <w:rPr>
                      <w:rFonts w:ascii="Arial" w:hAnsi="Arial" w:cs="Arial"/>
                      <w:sz w:val="20"/>
                      <w:szCs w:val="20"/>
                    </w:rPr>
                    <w:t>To obtain a place on the individual modules you will need to register your place. Places will be allocated on a first-come, first-served basis.</w:t>
                  </w:r>
                </w:p>
                <w:p w:rsidR="003C5FBB" w:rsidRDefault="003C5FBB">
                  <w:pPr>
                    <w:rPr>
                      <w:rFonts w:ascii="Arial" w:hAnsi="Arial" w:cs="Arial"/>
                      <w:sz w:val="20"/>
                      <w:szCs w:val="20"/>
                    </w:rPr>
                  </w:pPr>
                </w:p>
                <w:p w:rsidR="003C5FBB" w:rsidRDefault="003C5FBB">
                  <w:pPr>
                    <w:pStyle w:val="NormalWeb"/>
                    <w:spacing w:before="0" w:beforeAutospacing="0" w:after="300" w:afterAutospacing="0"/>
                    <w:rPr>
                      <w:rFonts w:ascii="Arial" w:hAnsi="Arial" w:cs="Arial"/>
                      <w:sz w:val="20"/>
                      <w:szCs w:val="20"/>
                    </w:rPr>
                  </w:pPr>
                  <w:r>
                    <w:rPr>
                      <w:rFonts w:ascii="Arial" w:hAnsi="Arial" w:cs="Arial"/>
                      <w:sz w:val="20"/>
                      <w:szCs w:val="20"/>
                    </w:rPr>
                    <w:t>There is no fee to attend this event, by registering you will be signing up to a cancellation charge of £150 for non-attendance unless you notify </w:t>
                  </w:r>
                  <w:hyperlink r:id="rId17" w:history="1">
                    <w:r>
                      <w:rPr>
                        <w:rStyle w:val="Hyperlink"/>
                        <w:rFonts w:ascii="Arial" w:hAnsi="Arial" w:cs="Arial"/>
                        <w:sz w:val="20"/>
                        <w:szCs w:val="20"/>
                        <w:u w:val="none"/>
                      </w:rPr>
                      <w:t>leadership.SW@hee.nhs.uk</w:t>
                    </w:r>
                  </w:hyperlink>
                  <w:r>
                    <w:rPr>
                      <w:rFonts w:ascii="Arial" w:hAnsi="Arial" w:cs="Arial"/>
                      <w:sz w:val="20"/>
                      <w:szCs w:val="20"/>
                    </w:rPr>
                    <w:t> 10 working days in advance of the event date or your attendance is deputised.</w:t>
                  </w:r>
                </w:p>
                <w:p w:rsidR="003C5FBB" w:rsidRDefault="003C5FBB">
                  <w:pPr>
                    <w:jc w:val="center"/>
                  </w:pPr>
                  <w:r>
                    <w:rPr>
                      <w:rFonts w:ascii="Arial" w:hAnsi="Arial" w:cs="Arial"/>
                      <w:b/>
                      <w:bCs/>
                    </w:rPr>
                    <w:t>___________________________________________________</w:t>
                  </w:r>
                </w:p>
              </w:tc>
            </w:tr>
          </w:tbl>
          <w:p w:rsidR="003C5FBB" w:rsidRDefault="003C5FBB">
            <w:pPr>
              <w:rPr>
                <w:rFonts w:eastAsia="Times New Roman"/>
                <w:sz w:val="20"/>
                <w:szCs w:val="20"/>
              </w:rPr>
            </w:pPr>
          </w:p>
        </w:tc>
      </w:tr>
    </w:tbl>
    <w:p w:rsidR="00226F41" w:rsidRDefault="00226F41">
      <w:bookmarkStart w:id="0" w:name="_GoBack"/>
      <w:bookmarkEnd w:id="0"/>
    </w:p>
    <w:sectPr w:rsidR="00226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0C7"/>
    <w:multiLevelType w:val="multilevel"/>
    <w:tmpl w:val="E5B63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49D4373"/>
    <w:multiLevelType w:val="multilevel"/>
    <w:tmpl w:val="C8B8B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9C35C57"/>
    <w:multiLevelType w:val="multilevel"/>
    <w:tmpl w:val="9E328E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5AB0E70"/>
    <w:multiLevelType w:val="multilevel"/>
    <w:tmpl w:val="03120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62604A0"/>
    <w:multiLevelType w:val="multilevel"/>
    <w:tmpl w:val="5ED0D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5A827B82"/>
    <w:multiLevelType w:val="multilevel"/>
    <w:tmpl w:val="EB108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4B12B07"/>
    <w:multiLevelType w:val="multilevel"/>
    <w:tmpl w:val="B5749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E923581"/>
    <w:multiLevelType w:val="multilevel"/>
    <w:tmpl w:val="C8FE6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DF86DDE"/>
    <w:multiLevelType w:val="multilevel"/>
    <w:tmpl w:val="67FEE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BB"/>
    <w:rsid w:val="00226F41"/>
    <w:rsid w:val="003C5FBB"/>
    <w:rsid w:val="00985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BB"/>
    <w:rPr>
      <w:rFonts w:eastAsiaTheme="minorHAns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5FBB"/>
    <w:rPr>
      <w:color w:val="0000FF"/>
      <w:u w:val="single"/>
    </w:rPr>
  </w:style>
  <w:style w:type="paragraph" w:styleId="NormalWeb">
    <w:name w:val="Normal (Web)"/>
    <w:basedOn w:val="Normal"/>
    <w:uiPriority w:val="99"/>
    <w:semiHidden/>
    <w:unhideWhenUsed/>
    <w:rsid w:val="003C5FBB"/>
    <w:pPr>
      <w:spacing w:before="100" w:beforeAutospacing="1" w:after="100" w:afterAutospacing="1"/>
    </w:pPr>
  </w:style>
  <w:style w:type="paragraph" w:styleId="BalloonText">
    <w:name w:val="Balloon Text"/>
    <w:basedOn w:val="Normal"/>
    <w:link w:val="BalloonTextChar"/>
    <w:uiPriority w:val="99"/>
    <w:semiHidden/>
    <w:unhideWhenUsed/>
    <w:rsid w:val="003C5FBB"/>
    <w:rPr>
      <w:rFonts w:ascii="Tahoma" w:hAnsi="Tahoma" w:cs="Tahoma"/>
      <w:sz w:val="16"/>
      <w:szCs w:val="16"/>
    </w:rPr>
  </w:style>
  <w:style w:type="character" w:customStyle="1" w:styleId="BalloonTextChar">
    <w:name w:val="Balloon Text Char"/>
    <w:basedOn w:val="DefaultParagraphFont"/>
    <w:link w:val="BalloonText"/>
    <w:uiPriority w:val="99"/>
    <w:semiHidden/>
    <w:rsid w:val="003C5FBB"/>
    <w:rPr>
      <w:rFonts w:ascii="Tahoma" w:eastAsiaTheme="minorHAnsi"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BB"/>
    <w:rPr>
      <w:rFonts w:eastAsiaTheme="minorHAns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5FBB"/>
    <w:rPr>
      <w:color w:val="0000FF"/>
      <w:u w:val="single"/>
    </w:rPr>
  </w:style>
  <w:style w:type="paragraph" w:styleId="NormalWeb">
    <w:name w:val="Normal (Web)"/>
    <w:basedOn w:val="Normal"/>
    <w:uiPriority w:val="99"/>
    <w:semiHidden/>
    <w:unhideWhenUsed/>
    <w:rsid w:val="003C5FBB"/>
    <w:pPr>
      <w:spacing w:before="100" w:beforeAutospacing="1" w:after="100" w:afterAutospacing="1"/>
    </w:pPr>
  </w:style>
  <w:style w:type="paragraph" w:styleId="BalloonText">
    <w:name w:val="Balloon Text"/>
    <w:basedOn w:val="Normal"/>
    <w:link w:val="BalloonTextChar"/>
    <w:uiPriority w:val="99"/>
    <w:semiHidden/>
    <w:unhideWhenUsed/>
    <w:rsid w:val="003C5FBB"/>
    <w:rPr>
      <w:rFonts w:ascii="Tahoma" w:hAnsi="Tahoma" w:cs="Tahoma"/>
      <w:sz w:val="16"/>
      <w:szCs w:val="16"/>
    </w:rPr>
  </w:style>
  <w:style w:type="character" w:customStyle="1" w:styleId="BalloonTextChar">
    <w:name w:val="Balloon Text Char"/>
    <w:basedOn w:val="DefaultParagraphFont"/>
    <w:link w:val="BalloonText"/>
    <w:uiPriority w:val="99"/>
    <w:semiHidden/>
    <w:rsid w:val="003C5FBB"/>
    <w:rPr>
      <w:rFonts w:ascii="Tahoma" w:eastAsiaTheme="minorHAnsi"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8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educationyh.onlinesurveys.ac.uk/momentum-series-c2-compassionate-leadership-28-mar-swh" TargetMode="External"/><Relationship Id="rId13" Type="http://schemas.openxmlformats.org/officeDocument/2006/relationships/hyperlink" Target="https://healtheducationyh.onlinesurveys.ac.uk/momentum-series-c2-holding-compelling-conversations-6-j"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9.png@01D32328.669E9810" TargetMode="External"/><Relationship Id="rId12" Type="http://schemas.openxmlformats.org/officeDocument/2006/relationships/hyperlink" Target="https://healtheducationyh.onlinesurveys.ac.uk/momentum-series-c2-resilient-leadership-14-may-swh" TargetMode="External"/><Relationship Id="rId17" Type="http://schemas.openxmlformats.org/officeDocument/2006/relationships/hyperlink" Target="mailto:leadership.SW@hee.nhs.uk" TargetMode="External"/><Relationship Id="rId2" Type="http://schemas.openxmlformats.org/officeDocument/2006/relationships/styles" Target="styles.xml"/><Relationship Id="rId16" Type="http://schemas.openxmlformats.org/officeDocument/2006/relationships/hyperlink" Target="https://healtheducationyh.onlinesurveys.ac.uk/pacesetter-series-c2-creativity-innovation-9-jul-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ealtheducationyh.onlinesurveys.ac.uk/momentum-series-c2-creative-collaboration-3-may-swh" TargetMode="External"/><Relationship Id="rId5" Type="http://schemas.openxmlformats.org/officeDocument/2006/relationships/webSettings" Target="webSettings.xml"/><Relationship Id="rId15" Type="http://schemas.openxmlformats.org/officeDocument/2006/relationships/hyperlink" Target="https://healtheducationyh.onlinesurveys.ac.uk/pacesetter-series-c2-influencing-negotiation-3-jul-s" TargetMode="External"/><Relationship Id="rId10" Type="http://schemas.openxmlformats.org/officeDocument/2006/relationships/hyperlink" Target="https://healtheducationyh.onlinesurveys.ac.uk/momentum-series-c2-effective-facilitation-and-consens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altheducationyh.onlinesurveys.ac.uk/momentum-series-c2-leading-through-change-4-apr-swh" TargetMode="External"/><Relationship Id="rId14" Type="http://schemas.openxmlformats.org/officeDocument/2006/relationships/hyperlink" Target="https://healtheducationyh.onlinesurveys.ac.uk/pacesetter-series-c2-leadership-narratives-17-jun-sw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8C6E0874</Template>
  <TotalTime>1</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Vicky</cp:lastModifiedBy>
  <cp:revision>1</cp:revision>
  <dcterms:created xsi:type="dcterms:W3CDTF">2019-10-07T08:54:00Z</dcterms:created>
  <dcterms:modified xsi:type="dcterms:W3CDTF">2019-10-07T08:55:00Z</dcterms:modified>
</cp:coreProperties>
</file>