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D2" w:rsidRPr="00821CD2" w:rsidRDefault="00821CD2">
      <w:pPr>
        <w:rPr>
          <w:b/>
          <w:sz w:val="32"/>
          <w:szCs w:val="32"/>
        </w:rPr>
      </w:pPr>
      <w:r w:rsidRPr="00821CD2">
        <w:rPr>
          <w:b/>
          <w:sz w:val="32"/>
          <w:szCs w:val="32"/>
        </w:rPr>
        <w:t>The Abdominal Aorta</w:t>
      </w:r>
    </w:p>
    <w:p w:rsidR="00821CD2" w:rsidRDefault="00821CD2"/>
    <w:p w:rsidR="00821CD2" w:rsidRDefault="00821CD2">
      <w:proofErr w:type="gramStart"/>
      <w:r>
        <w:t>Screening  -</w:t>
      </w:r>
      <w:proofErr w:type="gramEnd"/>
      <w:r>
        <w:t xml:space="preserve"> offered to men in the year they turn 65</w:t>
      </w:r>
    </w:p>
    <w:p w:rsidR="00821CD2" w:rsidRDefault="00821CD2">
      <w:r>
        <w:t>Is not currently offered to women (or men under 65</w:t>
      </w:r>
      <w:r w:rsidR="006322AA">
        <w:t xml:space="preserve"> </w:t>
      </w:r>
      <w:r>
        <w:t>years)</w:t>
      </w:r>
    </w:p>
    <w:p w:rsidR="000B5D8A" w:rsidRDefault="000B5D8A"/>
    <w:p w:rsidR="000B5D8A" w:rsidRDefault="000B5D8A">
      <w:r>
        <w:t>Background –</w:t>
      </w:r>
    </w:p>
    <w:p w:rsidR="000B5D8A" w:rsidRDefault="000B5D8A">
      <w:r>
        <w:t>AAA often has few or no obvious symptoms</w:t>
      </w:r>
    </w:p>
    <w:p w:rsidR="000B5D8A" w:rsidRDefault="000B5D8A">
      <w:r>
        <w:t>About 8 in every 10 people who have a ruptured AAA die before they can get to a hospital or do not survive the emergency surgery to repair it.</w:t>
      </w:r>
    </w:p>
    <w:p w:rsidR="000B5D8A" w:rsidRDefault="000B5D8A">
      <w:r>
        <w:t xml:space="preserve">The aim of screening is to pick up AAA before it ruptures. Once found regular scans to monitor </w:t>
      </w:r>
      <w:proofErr w:type="gramStart"/>
      <w:r>
        <w:t>or  plan</w:t>
      </w:r>
      <w:proofErr w:type="gramEnd"/>
      <w:r>
        <w:t xml:space="preserve"> surgery.</w:t>
      </w:r>
    </w:p>
    <w:p w:rsidR="000B5D8A" w:rsidRDefault="000B5D8A" w:rsidP="000B5D8A">
      <w:r>
        <w:t>Research shows that screening for AAA can halve the risk of dying from AAA.</w:t>
      </w:r>
    </w:p>
    <w:p w:rsidR="006322AA" w:rsidRDefault="006322AA" w:rsidP="000B5D8A"/>
    <w:p w:rsidR="000B5D8A" w:rsidRDefault="006322AA" w:rsidP="000B5D8A">
      <w:r>
        <w:t>Scan results –</w:t>
      </w:r>
    </w:p>
    <w:p w:rsidR="006322AA" w:rsidRDefault="006322AA" w:rsidP="000B5D8A">
      <w:r>
        <w:t xml:space="preserve">NHS website says </w:t>
      </w:r>
    </w:p>
    <w:p w:rsidR="006322AA" w:rsidRDefault="006322AA" w:rsidP="006322AA">
      <w:pPr>
        <w:pStyle w:val="ListParagraph"/>
        <w:numPr>
          <w:ilvl w:val="0"/>
          <w:numId w:val="1"/>
        </w:numPr>
      </w:pPr>
      <w:r>
        <w:t>you will be told the result at the end of your scan</w:t>
      </w:r>
    </w:p>
    <w:p w:rsidR="006322AA" w:rsidRDefault="006322AA" w:rsidP="006322AA">
      <w:pPr>
        <w:pStyle w:val="ListParagraph"/>
        <w:numPr>
          <w:ilvl w:val="0"/>
          <w:numId w:val="1"/>
        </w:numPr>
      </w:pPr>
      <w:r>
        <w:t>less than 3cm is normal</w:t>
      </w:r>
    </w:p>
    <w:p w:rsidR="006322AA" w:rsidRDefault="006322AA" w:rsidP="006322AA">
      <w:pPr>
        <w:pStyle w:val="ListParagraph"/>
        <w:numPr>
          <w:ilvl w:val="0"/>
          <w:numId w:val="1"/>
        </w:numPr>
      </w:pPr>
      <w:r>
        <w:t>small AAA is 3 - 4.4cm and will be followed up with an annual surveillance scan</w:t>
      </w:r>
    </w:p>
    <w:p w:rsidR="006322AA" w:rsidRDefault="006322AA" w:rsidP="006322AA">
      <w:pPr>
        <w:pStyle w:val="ListParagraph"/>
        <w:numPr>
          <w:ilvl w:val="0"/>
          <w:numId w:val="1"/>
        </w:numPr>
      </w:pPr>
      <w:r>
        <w:t>medium AAA is 4.5 – 5.4cm and will be followed up with a scan every 3 months</w:t>
      </w:r>
    </w:p>
    <w:p w:rsidR="006322AA" w:rsidRDefault="006322AA" w:rsidP="006322AA">
      <w:pPr>
        <w:pStyle w:val="ListParagraph"/>
        <w:numPr>
          <w:ilvl w:val="0"/>
          <w:numId w:val="1"/>
        </w:numPr>
      </w:pPr>
      <w:proofErr w:type="gramStart"/>
      <w:r>
        <w:t>large</w:t>
      </w:r>
      <w:proofErr w:type="gramEnd"/>
      <w:r>
        <w:t xml:space="preserve"> AAA is 5.5cm or larger and will be followed by a specialist appointment within 2 weeks. Most require intervention / surgery</w:t>
      </w:r>
    </w:p>
    <w:p w:rsidR="003F3C30" w:rsidRDefault="003F3C30" w:rsidP="003F3C30">
      <w:pPr>
        <w:ind w:left="360"/>
      </w:pPr>
    </w:p>
    <w:p w:rsidR="006322AA" w:rsidRDefault="003F3C30" w:rsidP="000B5D8A">
      <w:r>
        <w:t xml:space="preserve">Our protocols </w:t>
      </w:r>
      <w:r w:rsidR="00F85110">
        <w:t xml:space="preserve">(September 2015) </w:t>
      </w:r>
      <w:r>
        <w:t>says</w:t>
      </w:r>
    </w:p>
    <w:p w:rsidR="003F3C30" w:rsidRDefault="003F3C30" w:rsidP="003F3C30">
      <w:pPr>
        <w:pStyle w:val="ListParagraph"/>
        <w:numPr>
          <w:ilvl w:val="0"/>
          <w:numId w:val="1"/>
        </w:numPr>
      </w:pPr>
      <w:r>
        <w:t>examine the aorta from diaphragm to bifurcation and into the iliac arteries, in both LS and TS</w:t>
      </w:r>
    </w:p>
    <w:p w:rsidR="003F3C30" w:rsidRDefault="003F3C30" w:rsidP="003F3C30">
      <w:pPr>
        <w:pStyle w:val="ListParagraph"/>
        <w:numPr>
          <w:ilvl w:val="0"/>
          <w:numId w:val="1"/>
        </w:numPr>
      </w:pPr>
      <w:r>
        <w:t xml:space="preserve">document AP diameters of the aorta (but doesn’t specify in LS or TS) </w:t>
      </w:r>
    </w:p>
    <w:p w:rsidR="003F3C30" w:rsidRDefault="003F3C30" w:rsidP="003F3C30">
      <w:pPr>
        <w:pStyle w:val="ListParagraph"/>
        <w:numPr>
          <w:ilvl w:val="0"/>
          <w:numId w:val="1"/>
        </w:numPr>
      </w:pPr>
      <w:r>
        <w:t>worryingly our protocol says assess size of internal iliac arteries which I assume should be CIAs</w:t>
      </w:r>
    </w:p>
    <w:p w:rsidR="00F85110" w:rsidRDefault="00F85110" w:rsidP="003F3C30">
      <w:pPr>
        <w:pStyle w:val="ListParagraph"/>
        <w:numPr>
          <w:ilvl w:val="0"/>
          <w:numId w:val="1"/>
        </w:numPr>
      </w:pPr>
      <w:r>
        <w:t xml:space="preserve">method: </w:t>
      </w:r>
    </w:p>
    <w:p w:rsidR="00F85110" w:rsidRDefault="00F85110" w:rsidP="00F85110">
      <w:pPr>
        <w:pStyle w:val="ListParagraph"/>
      </w:pPr>
      <w:proofErr w:type="gramStart"/>
      <w:r>
        <w:t>measure</w:t>
      </w:r>
      <w:proofErr w:type="gramEnd"/>
      <w:r>
        <w:t xml:space="preserve"> outer to outer</w:t>
      </w:r>
    </w:p>
    <w:p w:rsidR="003F3C30" w:rsidRDefault="00F85110" w:rsidP="00F85110">
      <w:pPr>
        <w:pStyle w:val="ListParagraph"/>
      </w:pPr>
      <w:proofErr w:type="gramStart"/>
      <w:r>
        <w:t>comment</w:t>
      </w:r>
      <w:proofErr w:type="gramEnd"/>
      <w:r>
        <w:t xml:space="preserve"> of location (infra/juxta/supra renal), involvement of the renal arteries</w:t>
      </w:r>
    </w:p>
    <w:p w:rsidR="00F85110" w:rsidRDefault="00F85110" w:rsidP="00F85110">
      <w:pPr>
        <w:pStyle w:val="ListParagraph"/>
      </w:pPr>
      <w:proofErr w:type="gramStart"/>
      <w:r>
        <w:t>measure</w:t>
      </w:r>
      <w:proofErr w:type="gramEnd"/>
      <w:r>
        <w:t xml:space="preserve"> the true or false aneurysm, documenting the presence of thrombus (i.e. anterior, lateral </w:t>
      </w:r>
      <w:proofErr w:type="spellStart"/>
      <w:r>
        <w:t>etc</w:t>
      </w:r>
      <w:proofErr w:type="spellEnd"/>
      <w:r>
        <w:t>)</w:t>
      </w:r>
    </w:p>
    <w:p w:rsidR="00764B20" w:rsidRDefault="00F85110" w:rsidP="00F85110">
      <w:r>
        <w:lastRenderedPageBreak/>
        <w:t>A quick reminder</w:t>
      </w:r>
      <w:r w:rsidR="00764B20">
        <w:t>…</w:t>
      </w:r>
    </w:p>
    <w:p w:rsidR="00F85110" w:rsidRDefault="00F85110" w:rsidP="00F85110">
      <w:r>
        <w:t xml:space="preserve">True aneurysm </w:t>
      </w:r>
      <w:r w:rsidR="00764B20">
        <w:t>–</w:t>
      </w:r>
      <w:r>
        <w:t xml:space="preserve"> </w:t>
      </w:r>
      <w:r w:rsidR="00764B20">
        <w:t xml:space="preserve">weakness of the blood vessel wall results in bulging </w:t>
      </w:r>
      <w:r w:rsidR="00D56BB8">
        <w:t xml:space="preserve">(has all three layers of arterial wall) </w:t>
      </w:r>
    </w:p>
    <w:p w:rsidR="00D56BB8" w:rsidRDefault="00764B20" w:rsidP="00F85110">
      <w:pPr>
        <w:rPr>
          <w:rFonts w:cstheme="minorHAnsi"/>
          <w:color w:val="202124"/>
          <w:shd w:val="clear" w:color="auto" w:fill="FFFFFF"/>
        </w:rPr>
      </w:pPr>
      <w:r w:rsidRPr="00764B20">
        <w:rPr>
          <w:rFonts w:cstheme="minorHAnsi"/>
        </w:rPr>
        <w:t xml:space="preserve">False aneurysm / </w:t>
      </w:r>
      <w:proofErr w:type="spellStart"/>
      <w:proofErr w:type="gramStart"/>
      <w:r w:rsidRPr="00764B20">
        <w:rPr>
          <w:rFonts w:cstheme="minorHAnsi"/>
        </w:rPr>
        <w:t>pseudoaneurysm</w:t>
      </w:r>
      <w:proofErr w:type="spellEnd"/>
      <w:r w:rsidRPr="00764B20">
        <w:rPr>
          <w:rFonts w:cstheme="minorHAnsi"/>
        </w:rPr>
        <w:t xml:space="preserve">  -</w:t>
      </w:r>
      <w:proofErr w:type="gramEnd"/>
      <w:r w:rsidRPr="00764B20">
        <w:rPr>
          <w:rFonts w:cstheme="minorHAnsi"/>
        </w:rPr>
        <w:t xml:space="preserve"> </w:t>
      </w:r>
      <w:r w:rsidRPr="00764B20">
        <w:rPr>
          <w:rFonts w:cstheme="minorHAnsi"/>
          <w:color w:val="202124"/>
          <w:shd w:val="clear" w:color="auto" w:fill="FFFFFF"/>
        </w:rPr>
        <w:t> </w:t>
      </w:r>
      <w:r w:rsidRPr="00764B20">
        <w:rPr>
          <w:rFonts w:cstheme="minorHAnsi"/>
          <w:color w:val="202124"/>
          <w:shd w:val="clear" w:color="auto" w:fill="FFFFFF"/>
        </w:rPr>
        <w:t>occurs when a blood vessel wall is injured and leaking blood col</w:t>
      </w:r>
      <w:r w:rsidR="00D56BB8">
        <w:rPr>
          <w:rFonts w:cstheme="minorHAnsi"/>
          <w:color w:val="202124"/>
          <w:shd w:val="clear" w:color="auto" w:fill="FFFFFF"/>
        </w:rPr>
        <w:t xml:space="preserve">lects in the surrounding tissue </w:t>
      </w:r>
    </w:p>
    <w:p w:rsidR="00D56BB8" w:rsidRDefault="00D56BB8" w:rsidP="00F85110">
      <w:pPr>
        <w:rPr>
          <w:rFonts w:cstheme="minorHAnsi"/>
          <w:color w:val="202124"/>
          <w:shd w:val="clear" w:color="auto" w:fill="FFFFFF"/>
        </w:rPr>
      </w:pPr>
    </w:p>
    <w:p w:rsidR="00D56BB8" w:rsidRDefault="00D56BB8" w:rsidP="00F85110">
      <w:pPr>
        <w:rPr>
          <w:rFonts w:cstheme="minorHAnsi"/>
          <w:color w:val="202124"/>
          <w:shd w:val="clear" w:color="auto" w:fill="FFFFFF"/>
        </w:rPr>
      </w:pPr>
    </w:p>
    <w:p w:rsidR="00D56BB8" w:rsidRDefault="00D56BB8" w:rsidP="00F85110">
      <w:pPr>
        <w:rPr>
          <w:rFonts w:cstheme="minorHAnsi"/>
          <w:color w:val="202124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59FF5DD7" wp14:editId="5F214D58">
            <wp:extent cx="5731510" cy="3301350"/>
            <wp:effectExtent l="0" t="0" r="2540" b="0"/>
            <wp:docPr id="1" name="Picture 1" descr="3,575 Aneurysm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,575 Aneurysm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20" w:rsidRDefault="00764B20" w:rsidP="00F85110"/>
    <w:p w:rsidR="00EF6880" w:rsidRDefault="00EF6880" w:rsidP="00F85110"/>
    <w:p w:rsidR="00764B20" w:rsidRDefault="00764B20" w:rsidP="00F85110">
      <w:r>
        <w:t>Method continued:</w:t>
      </w:r>
    </w:p>
    <w:p w:rsidR="00764B20" w:rsidRDefault="00764B20" w:rsidP="00F85110">
      <w:r>
        <w:t xml:space="preserve">Assess </w:t>
      </w:r>
      <w:proofErr w:type="spellStart"/>
      <w:r>
        <w:t>ilacs</w:t>
      </w:r>
      <w:proofErr w:type="spellEnd"/>
      <w:r>
        <w:t xml:space="preserve"> vessel involvement</w:t>
      </w:r>
    </w:p>
    <w:p w:rsidR="00764B20" w:rsidRDefault="00764B20" w:rsidP="00F85110">
      <w:r>
        <w:t>Assess for aortic leakage</w:t>
      </w:r>
    </w:p>
    <w:p w:rsidR="00764B20" w:rsidRDefault="00764B20" w:rsidP="00F85110">
      <w:r>
        <w:t>Assess kidney size</w:t>
      </w:r>
    </w:p>
    <w:p w:rsidR="00764B20" w:rsidRDefault="00764B20" w:rsidP="00F85110"/>
    <w:p w:rsidR="000B6AA8" w:rsidRDefault="00C23488" w:rsidP="00F85110">
      <w:r>
        <w:t>Follow up action required as per protocol:</w:t>
      </w:r>
    </w:p>
    <w:p w:rsidR="00C23488" w:rsidRDefault="00C23488" w:rsidP="00F85110">
      <w:r>
        <w:t>Less than 5cm – rescan in 1 year</w:t>
      </w:r>
    </w:p>
    <w:p w:rsidR="00C23488" w:rsidRDefault="00C23488" w:rsidP="00F85110">
      <w:r>
        <w:t>More than 5cm – advise prompt vascular surgical referral</w:t>
      </w:r>
    </w:p>
    <w:p w:rsidR="00C23488" w:rsidRDefault="00C23488" w:rsidP="00F85110"/>
    <w:p w:rsidR="00F85110" w:rsidRDefault="00944A44" w:rsidP="00D63FF0">
      <w:r>
        <w:lastRenderedPageBreak/>
        <w:t>Images required as per protocol:</w:t>
      </w:r>
    </w:p>
    <w:p w:rsidR="00944A44" w:rsidRDefault="00944A44" w:rsidP="00D63FF0">
      <w:r>
        <w:t>LS of aorta from diaphragm to bifurcation</w:t>
      </w:r>
    </w:p>
    <w:p w:rsidR="00944A44" w:rsidRDefault="00944A44" w:rsidP="00D63FF0">
      <w:r>
        <w:t xml:space="preserve">TS of </w:t>
      </w:r>
      <w:proofErr w:type="gramStart"/>
      <w:r>
        <w:t>aorta  (</w:t>
      </w:r>
      <w:proofErr w:type="gramEnd"/>
      <w:r>
        <w:t>proximal, middle and distal segments) and any area of dilatation</w:t>
      </w:r>
    </w:p>
    <w:p w:rsidR="00944A44" w:rsidRDefault="00944A44" w:rsidP="00D63FF0">
      <w:r>
        <w:t>Additional views of an aneurysm, renal arteries and kidneys (if they are involved)</w:t>
      </w:r>
    </w:p>
    <w:p w:rsidR="00944A44" w:rsidRDefault="00944A44" w:rsidP="00D63FF0"/>
    <w:p w:rsidR="00944A44" w:rsidRDefault="00944A44" w:rsidP="00D63FF0">
      <w:proofErr w:type="gramStart"/>
      <w:r>
        <w:t>Z code to use or not to use?</w:t>
      </w:r>
      <w:proofErr w:type="gramEnd"/>
      <w:r>
        <w:t xml:space="preserve"> Discuss</w:t>
      </w:r>
    </w:p>
    <w:p w:rsidR="003F3C30" w:rsidRDefault="003F3C30" w:rsidP="003F3C30">
      <w:pPr>
        <w:pStyle w:val="ListParagraph"/>
      </w:pPr>
    </w:p>
    <w:p w:rsidR="000B5D8A" w:rsidRDefault="002B6756" w:rsidP="000B5D8A">
      <w:r>
        <w:t xml:space="preserve">Room 3 protocol (May 2021) </w:t>
      </w:r>
      <w:r w:rsidR="00536DEF">
        <w:t xml:space="preserve">based on SVT recommended protocol </w:t>
      </w:r>
      <w:r>
        <w:t>says</w:t>
      </w:r>
    </w:p>
    <w:p w:rsidR="002B6756" w:rsidRDefault="003F5464" w:rsidP="003F5464">
      <w:pPr>
        <w:pStyle w:val="ListParagraph"/>
        <w:numPr>
          <w:ilvl w:val="0"/>
          <w:numId w:val="1"/>
        </w:numPr>
      </w:pPr>
      <w:r>
        <w:t>duplex scanning is first line investigation prior to CTA planning and surgery</w:t>
      </w:r>
    </w:p>
    <w:p w:rsidR="003F5464" w:rsidRDefault="00536DEF" w:rsidP="003F5464">
      <w:pPr>
        <w:pStyle w:val="ListParagraph"/>
        <w:numPr>
          <w:ilvl w:val="0"/>
          <w:numId w:val="1"/>
        </w:numPr>
      </w:pPr>
      <w:r>
        <w:t>B mode for identifying dilatation and content</w:t>
      </w:r>
    </w:p>
    <w:p w:rsidR="00536DEF" w:rsidRDefault="00536DEF" w:rsidP="003F5464">
      <w:pPr>
        <w:pStyle w:val="ListParagraph"/>
        <w:numPr>
          <w:ilvl w:val="0"/>
          <w:numId w:val="1"/>
        </w:numPr>
      </w:pPr>
      <w:r>
        <w:t>Spectral Doppler (PW) for direction of flow, stenotic flow or absence of flow</w:t>
      </w:r>
    </w:p>
    <w:p w:rsidR="00536DEF" w:rsidRDefault="00536DEF" w:rsidP="003F5464">
      <w:pPr>
        <w:pStyle w:val="ListParagraph"/>
        <w:numPr>
          <w:ilvl w:val="0"/>
          <w:numId w:val="1"/>
        </w:numPr>
      </w:pPr>
      <w:r>
        <w:t>Colour Doppler (CDI) for to aid placement of spectral Doppler in stenosis and confirming presence / absence of flow</w:t>
      </w:r>
    </w:p>
    <w:p w:rsidR="00536DEF" w:rsidRDefault="00536DEF" w:rsidP="003F5464">
      <w:pPr>
        <w:pStyle w:val="ListParagraph"/>
        <w:numPr>
          <w:ilvl w:val="0"/>
          <w:numId w:val="1"/>
        </w:numPr>
      </w:pPr>
      <w:r>
        <w:t>Outer – outer measured</w:t>
      </w:r>
    </w:p>
    <w:p w:rsidR="00536DEF" w:rsidRDefault="00536DEF" w:rsidP="00536DEF">
      <w:r>
        <w:t>Images:</w:t>
      </w:r>
    </w:p>
    <w:p w:rsidR="00536DEF" w:rsidRDefault="00536DEF" w:rsidP="00536DEF">
      <w:proofErr w:type="spellStart"/>
      <w:r>
        <w:t>Prox</w:t>
      </w:r>
      <w:proofErr w:type="spellEnd"/>
      <w:r>
        <w:t xml:space="preserve"> / mid / distal aorta</w:t>
      </w:r>
    </w:p>
    <w:p w:rsidR="00536DEF" w:rsidRDefault="00536DEF" w:rsidP="00536DEF">
      <w:r>
        <w:t>Image CIAs, EIAs and if possible IIAs</w:t>
      </w:r>
    </w:p>
    <w:p w:rsidR="00536DEF" w:rsidRDefault="00536DEF" w:rsidP="00536DEF">
      <w:r>
        <w:t>Document thrombus / residual lumen</w:t>
      </w:r>
    </w:p>
    <w:p w:rsidR="00536DEF" w:rsidRDefault="00536DEF" w:rsidP="00536DEF">
      <w:r>
        <w:t>Presence of dissection or dissection flap</w:t>
      </w:r>
    </w:p>
    <w:p w:rsidR="00536DEF" w:rsidRDefault="00536DEF" w:rsidP="00536DEF">
      <w:proofErr w:type="spellStart"/>
      <w:r>
        <w:t>Pseudoaneurysm</w:t>
      </w:r>
      <w:proofErr w:type="spellEnd"/>
      <w:r>
        <w:t xml:space="preserve"> / arterial wall defects</w:t>
      </w:r>
    </w:p>
    <w:p w:rsidR="00536DEF" w:rsidRDefault="00536DEF" w:rsidP="00536DEF">
      <w:r>
        <w:t>Presence of focal stenosis or occlusion</w:t>
      </w:r>
    </w:p>
    <w:p w:rsidR="00EF6880" w:rsidRDefault="00EF6880" w:rsidP="00536DEF"/>
    <w:p w:rsidR="00EF6880" w:rsidRDefault="00EF6880" w:rsidP="00536DEF"/>
    <w:p w:rsidR="00536DEF" w:rsidRDefault="00EF6880" w:rsidP="00536DEF">
      <w:r>
        <w:rPr>
          <w:noProof/>
          <w:lang w:eastAsia="en-GB"/>
        </w:rPr>
        <w:lastRenderedPageBreak/>
        <w:drawing>
          <wp:inline distT="0" distB="0" distL="0" distR="0" wp14:anchorId="49544D5A" wp14:editId="24F5BA58">
            <wp:extent cx="3902930" cy="2886075"/>
            <wp:effectExtent l="0" t="0" r="2540" b="0"/>
            <wp:docPr id="7" name="Picture 7" descr="Abdominal Aortic Aneurysms | Concise Medical Knowl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dominal Aortic Aneurysms | Concise Medical Knowled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93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80" w:rsidRDefault="00EF6880" w:rsidP="00536DEF"/>
    <w:p w:rsidR="00536DEF" w:rsidRDefault="00D56BB8" w:rsidP="00536DEF">
      <w:r>
        <w:rPr>
          <w:noProof/>
          <w:lang w:eastAsia="en-GB"/>
        </w:rPr>
        <w:drawing>
          <wp:inline distT="0" distB="0" distL="0" distR="0" wp14:anchorId="773E77BA" wp14:editId="11B7BADD">
            <wp:extent cx="4419600" cy="3310434"/>
            <wp:effectExtent l="0" t="0" r="0" b="4445"/>
            <wp:docPr id="3" name="Picture 3" descr="EVAR - Ultrasound of Aorta after Endovascular Repair of Aortic Aneurysm |  Cedars-Sin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AR - Ultrasound of Aorta after Endovascular Repair of Aortic Aneurysm |  Cedars-Sina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88" cy="331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A44" w:rsidRDefault="00944A44" w:rsidP="000B5D8A"/>
    <w:p w:rsidR="00C033EA" w:rsidRDefault="00C033EA" w:rsidP="000B5D8A">
      <w:r>
        <w:t>Treatment of AAA –</w:t>
      </w:r>
    </w:p>
    <w:p w:rsidR="00C033EA" w:rsidRDefault="00C033EA" w:rsidP="000B5D8A">
      <w:r>
        <w:t>Emergency surgery for rupture</w:t>
      </w:r>
    </w:p>
    <w:p w:rsidR="00C033EA" w:rsidRDefault="00C033EA" w:rsidP="000B5D8A">
      <w:r>
        <w:t>Planned surgery for patients not suitable for EVAR</w:t>
      </w:r>
    </w:p>
    <w:p w:rsidR="00C033EA" w:rsidRDefault="00C033EA" w:rsidP="000B5D8A">
      <w:r>
        <w:t>EVAR (+/- kissing stents)</w:t>
      </w:r>
    </w:p>
    <w:p w:rsidR="00C033EA" w:rsidRDefault="00C033EA" w:rsidP="000B5D8A"/>
    <w:p w:rsidR="00C033EA" w:rsidRDefault="00C033EA" w:rsidP="000B5D8A">
      <w:r>
        <w:rPr>
          <w:noProof/>
          <w:lang w:eastAsia="en-GB"/>
        </w:rPr>
        <w:lastRenderedPageBreak/>
        <w:drawing>
          <wp:inline distT="0" distB="0" distL="0" distR="0" wp14:anchorId="44438002" wp14:editId="220660AE">
            <wp:extent cx="5731510" cy="4091661"/>
            <wp:effectExtent l="0" t="0" r="2540" b="4445"/>
            <wp:docPr id="10" name="Picture 10" descr="Abdominal Aortic Aneury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bdominal Aortic Aneurys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3EA" w:rsidRDefault="00C033EA" w:rsidP="000B5D8A"/>
    <w:p w:rsidR="000B5D8A" w:rsidRDefault="000B5D8A" w:rsidP="000B5D8A">
      <w:r>
        <w:t>References –</w:t>
      </w:r>
    </w:p>
    <w:p w:rsidR="000B5D8A" w:rsidRPr="000B5D8A" w:rsidRDefault="000B5D8A" w:rsidP="000B5D8A">
      <w:r w:rsidRPr="000B5D8A">
        <w:t>https://www.nhs.uk/conditions/abdominal-aortic-aneurysm-screening/</w:t>
      </w:r>
    </w:p>
    <w:p w:rsidR="000B5D8A" w:rsidRDefault="00764B20">
      <w:r>
        <w:t>Protocols September 2015</w:t>
      </w:r>
    </w:p>
    <w:p w:rsidR="00821CD2" w:rsidRDefault="00234CD5">
      <w:r>
        <w:t>Room 3 Protocols May 2021 (based on SVT recommended protocol)</w:t>
      </w:r>
    </w:p>
    <w:sectPr w:rsidR="0082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16FB"/>
    <w:multiLevelType w:val="hybridMultilevel"/>
    <w:tmpl w:val="FEF20C8C"/>
    <w:lvl w:ilvl="0" w:tplc="36FA7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D2"/>
    <w:rsid w:val="000B5D8A"/>
    <w:rsid w:val="000B6AA8"/>
    <w:rsid w:val="00234CD5"/>
    <w:rsid w:val="002B6756"/>
    <w:rsid w:val="003F3C30"/>
    <w:rsid w:val="003F5464"/>
    <w:rsid w:val="00536DEF"/>
    <w:rsid w:val="006322AA"/>
    <w:rsid w:val="00764B20"/>
    <w:rsid w:val="00821CD2"/>
    <w:rsid w:val="00944A44"/>
    <w:rsid w:val="00BE5D1E"/>
    <w:rsid w:val="00C033EA"/>
    <w:rsid w:val="00C23488"/>
    <w:rsid w:val="00D56BB8"/>
    <w:rsid w:val="00D63FF0"/>
    <w:rsid w:val="00EF6880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St. Helier University Hospitals NHS Trust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Van Selm</dc:creator>
  <cp:lastModifiedBy>Judy Van Selm</cp:lastModifiedBy>
  <cp:revision>8</cp:revision>
  <dcterms:created xsi:type="dcterms:W3CDTF">2022-08-11T11:42:00Z</dcterms:created>
  <dcterms:modified xsi:type="dcterms:W3CDTF">2022-08-11T12:39:00Z</dcterms:modified>
</cp:coreProperties>
</file>