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A96" w:rsidRDefault="000C4F4C">
      <w:pPr>
        <w:rPr>
          <w:b/>
          <w:u w:val="single"/>
        </w:rPr>
      </w:pPr>
      <w:r w:rsidRPr="000C4F4C">
        <w:rPr>
          <w:b/>
          <w:u w:val="single"/>
        </w:rPr>
        <w:t xml:space="preserve">Spring 2021 Newsletter questions </w:t>
      </w:r>
      <w:r>
        <w:rPr>
          <w:b/>
          <w:u w:val="single"/>
        </w:rPr>
        <w:t>–</w:t>
      </w:r>
      <w:r w:rsidRPr="000C4F4C">
        <w:rPr>
          <w:b/>
          <w:u w:val="single"/>
        </w:rPr>
        <w:t xml:space="preserve"> Reflection</w:t>
      </w:r>
    </w:p>
    <w:p w:rsidR="000C4F4C" w:rsidRDefault="000C4F4C">
      <w:pPr>
        <w:rPr>
          <w:b/>
          <w:u w:val="single"/>
        </w:rPr>
      </w:pPr>
    </w:p>
    <w:p w:rsidR="000C4F4C" w:rsidRDefault="000C4F4C">
      <w:pPr>
        <w:rPr>
          <w:rFonts w:ascii="Arial" w:hAnsi="Arial" w:cs="Arial"/>
          <w:color w:val="414141"/>
          <w:sz w:val="25"/>
          <w:szCs w:val="25"/>
          <w:shd w:val="clear" w:color="auto" w:fill="FFFFFF"/>
        </w:rPr>
      </w:pPr>
      <w:r>
        <w:rPr>
          <w:rFonts w:ascii="Arial" w:hAnsi="Arial" w:cs="Arial"/>
          <w:color w:val="414141"/>
          <w:sz w:val="25"/>
          <w:szCs w:val="25"/>
          <w:shd w:val="clear" w:color="auto" w:fill="FFFFFF"/>
        </w:rPr>
        <w:t>Paper 1 -</w:t>
      </w:r>
      <w:r>
        <w:rPr>
          <w:rFonts w:ascii="Arial" w:hAnsi="Arial" w:cs="Arial"/>
          <w:color w:val="414141"/>
          <w:sz w:val="25"/>
          <w:szCs w:val="25"/>
          <w:shd w:val="clear" w:color="auto" w:fill="FFFFFF"/>
        </w:rPr>
        <w:t>Second Toe Systolic Pressure Measurements are Valid Substitutes for First Toe Systolic Pressure Measurements in Diabetic Patients: A Prospective Study</w:t>
      </w:r>
    </w:p>
    <w:p w:rsidR="000C4F4C" w:rsidRDefault="000C4F4C">
      <w:pPr>
        <w:rPr>
          <w:rFonts w:ascii="Arial" w:hAnsi="Arial" w:cs="Arial"/>
          <w:color w:val="414141"/>
          <w:sz w:val="25"/>
          <w:szCs w:val="25"/>
          <w:shd w:val="clear" w:color="auto" w:fill="FFFFFF"/>
        </w:rPr>
      </w:pPr>
      <w:r>
        <w:rPr>
          <w:rFonts w:ascii="Arial" w:hAnsi="Arial" w:cs="Arial"/>
          <w:color w:val="414141"/>
          <w:sz w:val="25"/>
          <w:szCs w:val="25"/>
          <w:shd w:val="clear" w:color="auto" w:fill="FFFFFF"/>
        </w:rPr>
        <w:t>This study is of interest to me as we have recently been discussing the use of toe pressures rather than ankle-brachial pressures for our patients. I have not used this form of measurement before so it is interesting to learn a little about how it works. Patients often find ABPI measurements uncomfortable, they can be tricky or inappropriate to perform if there is ulceration at the ankle and because so many of our patients are diabetic, it is common for readings to be inaccurate due to vessel calcification. Using toe pressures might provide an alternative option and sound as if performing them is a more automated procedure, so training would be simple.</w:t>
      </w:r>
      <w:r w:rsidR="00BC0426">
        <w:rPr>
          <w:rFonts w:ascii="Arial" w:hAnsi="Arial" w:cs="Arial"/>
          <w:color w:val="414141"/>
          <w:sz w:val="25"/>
          <w:szCs w:val="25"/>
          <w:shd w:val="clear" w:color="auto" w:fill="FFFFFF"/>
        </w:rPr>
        <w:t xml:space="preserve"> Digital vessels are thought to be less susceptible to calcification and hardening.</w:t>
      </w:r>
      <w:r>
        <w:rPr>
          <w:rFonts w:ascii="Arial" w:hAnsi="Arial" w:cs="Arial"/>
          <w:color w:val="414141"/>
          <w:sz w:val="25"/>
          <w:szCs w:val="25"/>
          <w:shd w:val="clear" w:color="auto" w:fill="FFFFFF"/>
        </w:rPr>
        <w:t xml:space="preserve"> </w:t>
      </w:r>
    </w:p>
    <w:p w:rsidR="00171F3A" w:rsidRDefault="00F242C0">
      <w:pPr>
        <w:rPr>
          <w:rFonts w:ascii="Arial" w:hAnsi="Arial" w:cs="Arial"/>
          <w:color w:val="414141"/>
          <w:sz w:val="25"/>
          <w:szCs w:val="25"/>
          <w:shd w:val="clear" w:color="auto" w:fill="FFFFFF"/>
        </w:rPr>
      </w:pPr>
      <w:r>
        <w:rPr>
          <w:rFonts w:ascii="Arial" w:hAnsi="Arial" w:cs="Arial"/>
          <w:color w:val="414141"/>
          <w:sz w:val="25"/>
          <w:szCs w:val="25"/>
          <w:shd w:val="clear" w:color="auto" w:fill="FFFFFF"/>
        </w:rPr>
        <w:t>Paper 2 -</w:t>
      </w:r>
      <w:bookmarkStart w:id="0" w:name="_GoBack"/>
      <w:bookmarkEnd w:id="0"/>
    </w:p>
    <w:p w:rsidR="00171F3A" w:rsidRPr="000C4F4C" w:rsidRDefault="00171F3A">
      <w:r>
        <w:rPr>
          <w:rFonts w:ascii="Arial" w:hAnsi="Arial" w:cs="Arial"/>
          <w:color w:val="414141"/>
          <w:sz w:val="25"/>
          <w:szCs w:val="25"/>
          <w:shd w:val="clear" w:color="auto" w:fill="FFFFFF"/>
        </w:rPr>
        <w:t xml:space="preserve">The second paper suggests that toe pressures are particularly useful for </w:t>
      </w:r>
      <w:r w:rsidR="004B4021">
        <w:rPr>
          <w:rFonts w:ascii="Arial" w:hAnsi="Arial" w:cs="Arial"/>
          <w:color w:val="414141"/>
          <w:sz w:val="25"/>
          <w:szCs w:val="25"/>
          <w:shd w:val="clear" w:color="auto" w:fill="FFFFFF"/>
        </w:rPr>
        <w:t xml:space="preserve">predicting </w:t>
      </w:r>
      <w:r w:rsidR="00BC0426">
        <w:rPr>
          <w:rFonts w:ascii="Arial" w:hAnsi="Arial" w:cs="Arial"/>
          <w:color w:val="414141"/>
          <w:sz w:val="25"/>
          <w:szCs w:val="25"/>
          <w:shd w:val="clear" w:color="auto" w:fill="FFFFFF"/>
        </w:rPr>
        <w:t>cardi</w:t>
      </w:r>
      <w:r w:rsidR="004B4021">
        <w:rPr>
          <w:rFonts w:ascii="Arial" w:hAnsi="Arial" w:cs="Arial"/>
          <w:color w:val="414141"/>
          <w:sz w:val="25"/>
          <w:szCs w:val="25"/>
          <w:shd w:val="clear" w:color="auto" w:fill="FFFFFF"/>
        </w:rPr>
        <w:t>ovascular and overall mortality and amputation free survival rates.</w:t>
      </w:r>
    </w:p>
    <w:sectPr w:rsidR="00171F3A" w:rsidRPr="000C4F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161"/>
    <w:rsid w:val="0008130A"/>
    <w:rsid w:val="000C4F4C"/>
    <w:rsid w:val="000F5879"/>
    <w:rsid w:val="00171F3A"/>
    <w:rsid w:val="002A6161"/>
    <w:rsid w:val="004B4021"/>
    <w:rsid w:val="00BC0426"/>
    <w:rsid w:val="00F24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Normal"/>
    <w:rsid w:val="002A616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Normal"/>
    <w:rsid w:val="002A616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32643">
      <w:bodyDiv w:val="1"/>
      <w:marLeft w:val="0"/>
      <w:marRight w:val="0"/>
      <w:marTop w:val="0"/>
      <w:marBottom w:val="0"/>
      <w:divBdr>
        <w:top w:val="none" w:sz="0" w:space="0" w:color="auto"/>
        <w:left w:val="none" w:sz="0" w:space="0" w:color="auto"/>
        <w:bottom w:val="none" w:sz="0" w:space="0" w:color="auto"/>
        <w:right w:val="none" w:sz="0" w:space="0" w:color="auto"/>
      </w:divBdr>
      <w:divsChild>
        <w:div w:id="1870560357">
          <w:marLeft w:val="0"/>
          <w:marRight w:val="0"/>
          <w:marTop w:val="0"/>
          <w:marBottom w:val="0"/>
          <w:divBdr>
            <w:top w:val="none" w:sz="0" w:space="0" w:color="auto"/>
            <w:left w:val="none" w:sz="0" w:space="0" w:color="auto"/>
            <w:bottom w:val="none" w:sz="0" w:space="0" w:color="auto"/>
            <w:right w:val="none" w:sz="0" w:space="0" w:color="auto"/>
          </w:divBdr>
          <w:divsChild>
            <w:div w:id="1905291725">
              <w:marLeft w:val="0"/>
              <w:marRight w:val="0"/>
              <w:marTop w:val="0"/>
              <w:marBottom w:val="225"/>
              <w:divBdr>
                <w:top w:val="none" w:sz="0" w:space="0" w:color="auto"/>
                <w:left w:val="none" w:sz="0" w:space="0" w:color="auto"/>
                <w:bottom w:val="single" w:sz="6" w:space="8" w:color="000000"/>
                <w:right w:val="none" w:sz="0" w:space="0" w:color="auto"/>
              </w:divBdr>
              <w:divsChild>
                <w:div w:id="1487084419">
                  <w:marLeft w:val="0"/>
                  <w:marRight w:val="0"/>
                  <w:marTop w:val="0"/>
                  <w:marBottom w:val="150"/>
                  <w:divBdr>
                    <w:top w:val="none" w:sz="0" w:space="0" w:color="auto"/>
                    <w:left w:val="none" w:sz="0" w:space="0" w:color="auto"/>
                    <w:bottom w:val="none" w:sz="0" w:space="0" w:color="auto"/>
                    <w:right w:val="none" w:sz="0" w:space="0" w:color="auto"/>
                  </w:divBdr>
                </w:div>
                <w:div w:id="36513147">
                  <w:marLeft w:val="0"/>
                  <w:marRight w:val="0"/>
                  <w:marTop w:val="0"/>
                  <w:marBottom w:val="150"/>
                  <w:divBdr>
                    <w:top w:val="none" w:sz="0" w:space="0" w:color="auto"/>
                    <w:left w:val="none" w:sz="0" w:space="0" w:color="auto"/>
                    <w:bottom w:val="none" w:sz="0" w:space="0" w:color="auto"/>
                    <w:right w:val="none" w:sz="0" w:space="0" w:color="auto"/>
                  </w:divBdr>
                </w:div>
              </w:divsChild>
            </w:div>
            <w:div w:id="1550024287">
              <w:marLeft w:val="0"/>
              <w:marRight w:val="0"/>
              <w:marTop w:val="0"/>
              <w:marBottom w:val="225"/>
              <w:divBdr>
                <w:top w:val="none" w:sz="0" w:space="0" w:color="auto"/>
                <w:left w:val="none" w:sz="0" w:space="0" w:color="auto"/>
                <w:bottom w:val="single" w:sz="6" w:space="8" w:color="000000"/>
                <w:right w:val="none" w:sz="0" w:space="0" w:color="auto"/>
              </w:divBdr>
              <w:divsChild>
                <w:div w:id="1980067520">
                  <w:marLeft w:val="0"/>
                  <w:marRight w:val="0"/>
                  <w:marTop w:val="0"/>
                  <w:marBottom w:val="150"/>
                  <w:divBdr>
                    <w:top w:val="none" w:sz="0" w:space="0" w:color="auto"/>
                    <w:left w:val="none" w:sz="0" w:space="0" w:color="auto"/>
                    <w:bottom w:val="none" w:sz="0" w:space="0" w:color="auto"/>
                    <w:right w:val="none" w:sz="0" w:space="0" w:color="auto"/>
                  </w:divBdr>
                </w:div>
                <w:div w:id="1801608144">
                  <w:marLeft w:val="0"/>
                  <w:marRight w:val="0"/>
                  <w:marTop w:val="0"/>
                  <w:marBottom w:val="150"/>
                  <w:divBdr>
                    <w:top w:val="none" w:sz="0" w:space="0" w:color="auto"/>
                    <w:left w:val="none" w:sz="0" w:space="0" w:color="auto"/>
                    <w:bottom w:val="none" w:sz="0" w:space="0" w:color="auto"/>
                    <w:right w:val="none" w:sz="0" w:space="0" w:color="auto"/>
                  </w:divBdr>
                </w:div>
                <w:div w:id="1814131459">
                  <w:marLeft w:val="0"/>
                  <w:marRight w:val="0"/>
                  <w:marTop w:val="0"/>
                  <w:marBottom w:val="150"/>
                  <w:divBdr>
                    <w:top w:val="none" w:sz="0" w:space="0" w:color="auto"/>
                    <w:left w:val="none" w:sz="0" w:space="0" w:color="auto"/>
                    <w:bottom w:val="none" w:sz="0" w:space="0" w:color="auto"/>
                    <w:right w:val="none" w:sz="0" w:space="0" w:color="auto"/>
                  </w:divBdr>
                </w:div>
                <w:div w:id="1806459712">
                  <w:marLeft w:val="0"/>
                  <w:marRight w:val="0"/>
                  <w:marTop w:val="0"/>
                  <w:marBottom w:val="150"/>
                  <w:divBdr>
                    <w:top w:val="none" w:sz="0" w:space="0" w:color="auto"/>
                    <w:left w:val="none" w:sz="0" w:space="0" w:color="auto"/>
                    <w:bottom w:val="none" w:sz="0" w:space="0" w:color="auto"/>
                    <w:right w:val="none" w:sz="0" w:space="0" w:color="auto"/>
                  </w:divBdr>
                </w:div>
                <w:div w:id="1021248615">
                  <w:marLeft w:val="0"/>
                  <w:marRight w:val="0"/>
                  <w:marTop w:val="0"/>
                  <w:marBottom w:val="150"/>
                  <w:divBdr>
                    <w:top w:val="none" w:sz="0" w:space="0" w:color="auto"/>
                    <w:left w:val="none" w:sz="0" w:space="0" w:color="auto"/>
                    <w:bottom w:val="none" w:sz="0" w:space="0" w:color="auto"/>
                    <w:right w:val="none" w:sz="0" w:space="0" w:color="auto"/>
                  </w:divBdr>
                </w:div>
              </w:divsChild>
            </w:div>
            <w:div w:id="1228688348">
              <w:marLeft w:val="0"/>
              <w:marRight w:val="0"/>
              <w:marTop w:val="0"/>
              <w:marBottom w:val="225"/>
              <w:divBdr>
                <w:top w:val="none" w:sz="0" w:space="0" w:color="auto"/>
                <w:left w:val="none" w:sz="0" w:space="0" w:color="auto"/>
                <w:bottom w:val="single" w:sz="6" w:space="8" w:color="000000"/>
                <w:right w:val="none" w:sz="0" w:space="0" w:color="auto"/>
              </w:divBdr>
              <w:divsChild>
                <w:div w:id="606230386">
                  <w:marLeft w:val="0"/>
                  <w:marRight w:val="0"/>
                  <w:marTop w:val="0"/>
                  <w:marBottom w:val="150"/>
                  <w:divBdr>
                    <w:top w:val="none" w:sz="0" w:space="0" w:color="auto"/>
                    <w:left w:val="none" w:sz="0" w:space="0" w:color="auto"/>
                    <w:bottom w:val="none" w:sz="0" w:space="0" w:color="auto"/>
                    <w:right w:val="none" w:sz="0" w:space="0" w:color="auto"/>
                  </w:divBdr>
                </w:div>
                <w:div w:id="1438022473">
                  <w:marLeft w:val="0"/>
                  <w:marRight w:val="0"/>
                  <w:marTop w:val="0"/>
                  <w:marBottom w:val="150"/>
                  <w:divBdr>
                    <w:top w:val="none" w:sz="0" w:space="0" w:color="auto"/>
                    <w:left w:val="none" w:sz="0" w:space="0" w:color="auto"/>
                    <w:bottom w:val="none" w:sz="0" w:space="0" w:color="auto"/>
                    <w:right w:val="none" w:sz="0" w:space="0" w:color="auto"/>
                  </w:divBdr>
                </w:div>
              </w:divsChild>
            </w:div>
            <w:div w:id="959532745">
              <w:marLeft w:val="0"/>
              <w:marRight w:val="0"/>
              <w:marTop w:val="0"/>
              <w:marBottom w:val="225"/>
              <w:divBdr>
                <w:top w:val="none" w:sz="0" w:space="0" w:color="auto"/>
                <w:left w:val="none" w:sz="0" w:space="0" w:color="auto"/>
                <w:bottom w:val="single" w:sz="6" w:space="8" w:color="000000"/>
                <w:right w:val="none" w:sz="0" w:space="0" w:color="auto"/>
              </w:divBdr>
              <w:divsChild>
                <w:div w:id="1717125245">
                  <w:marLeft w:val="0"/>
                  <w:marRight w:val="0"/>
                  <w:marTop w:val="0"/>
                  <w:marBottom w:val="150"/>
                  <w:divBdr>
                    <w:top w:val="none" w:sz="0" w:space="0" w:color="auto"/>
                    <w:left w:val="none" w:sz="0" w:space="0" w:color="auto"/>
                    <w:bottom w:val="none" w:sz="0" w:space="0" w:color="auto"/>
                    <w:right w:val="none" w:sz="0" w:space="0" w:color="auto"/>
                  </w:divBdr>
                </w:div>
                <w:div w:id="387845793">
                  <w:marLeft w:val="0"/>
                  <w:marRight w:val="0"/>
                  <w:marTop w:val="0"/>
                  <w:marBottom w:val="150"/>
                  <w:divBdr>
                    <w:top w:val="none" w:sz="0" w:space="0" w:color="auto"/>
                    <w:left w:val="none" w:sz="0" w:space="0" w:color="auto"/>
                    <w:bottom w:val="none" w:sz="0" w:space="0" w:color="auto"/>
                    <w:right w:val="none" w:sz="0" w:space="0" w:color="auto"/>
                  </w:divBdr>
                </w:div>
              </w:divsChild>
            </w:div>
            <w:div w:id="647906292">
              <w:marLeft w:val="0"/>
              <w:marRight w:val="0"/>
              <w:marTop w:val="0"/>
              <w:marBottom w:val="225"/>
              <w:divBdr>
                <w:top w:val="none" w:sz="0" w:space="0" w:color="auto"/>
                <w:left w:val="none" w:sz="0" w:space="0" w:color="auto"/>
                <w:bottom w:val="single" w:sz="6" w:space="8" w:color="000000"/>
                <w:right w:val="none" w:sz="0" w:space="0" w:color="auto"/>
              </w:divBdr>
              <w:divsChild>
                <w:div w:id="665330993">
                  <w:marLeft w:val="0"/>
                  <w:marRight w:val="0"/>
                  <w:marTop w:val="0"/>
                  <w:marBottom w:val="150"/>
                  <w:divBdr>
                    <w:top w:val="none" w:sz="0" w:space="0" w:color="auto"/>
                    <w:left w:val="none" w:sz="0" w:space="0" w:color="auto"/>
                    <w:bottom w:val="none" w:sz="0" w:space="0" w:color="auto"/>
                    <w:right w:val="none" w:sz="0" w:space="0" w:color="auto"/>
                  </w:divBdr>
                </w:div>
                <w:div w:id="1786927930">
                  <w:marLeft w:val="0"/>
                  <w:marRight w:val="0"/>
                  <w:marTop w:val="0"/>
                  <w:marBottom w:val="150"/>
                  <w:divBdr>
                    <w:top w:val="none" w:sz="0" w:space="0" w:color="auto"/>
                    <w:left w:val="none" w:sz="0" w:space="0" w:color="auto"/>
                    <w:bottom w:val="none" w:sz="0" w:space="0" w:color="auto"/>
                    <w:right w:val="none" w:sz="0" w:space="0" w:color="auto"/>
                  </w:divBdr>
                </w:div>
                <w:div w:id="1933968291">
                  <w:marLeft w:val="0"/>
                  <w:marRight w:val="0"/>
                  <w:marTop w:val="0"/>
                  <w:marBottom w:val="150"/>
                  <w:divBdr>
                    <w:top w:val="none" w:sz="0" w:space="0" w:color="auto"/>
                    <w:left w:val="none" w:sz="0" w:space="0" w:color="auto"/>
                    <w:bottom w:val="none" w:sz="0" w:space="0" w:color="auto"/>
                    <w:right w:val="none" w:sz="0" w:space="0" w:color="auto"/>
                  </w:divBdr>
                </w:div>
                <w:div w:id="2049139760">
                  <w:marLeft w:val="0"/>
                  <w:marRight w:val="0"/>
                  <w:marTop w:val="0"/>
                  <w:marBottom w:val="150"/>
                  <w:divBdr>
                    <w:top w:val="none" w:sz="0" w:space="0" w:color="auto"/>
                    <w:left w:val="none" w:sz="0" w:space="0" w:color="auto"/>
                    <w:bottom w:val="none" w:sz="0" w:space="0" w:color="auto"/>
                    <w:right w:val="none" w:sz="0" w:space="0" w:color="auto"/>
                  </w:divBdr>
                </w:div>
              </w:divsChild>
            </w:div>
            <w:div w:id="1503427118">
              <w:marLeft w:val="0"/>
              <w:marRight w:val="0"/>
              <w:marTop w:val="0"/>
              <w:marBottom w:val="225"/>
              <w:divBdr>
                <w:top w:val="none" w:sz="0" w:space="0" w:color="auto"/>
                <w:left w:val="none" w:sz="0" w:space="0" w:color="auto"/>
                <w:bottom w:val="single" w:sz="6" w:space="8" w:color="000000"/>
                <w:right w:val="none" w:sz="0" w:space="0" w:color="auto"/>
              </w:divBdr>
              <w:divsChild>
                <w:div w:id="353381648">
                  <w:marLeft w:val="0"/>
                  <w:marRight w:val="0"/>
                  <w:marTop w:val="0"/>
                  <w:marBottom w:val="150"/>
                  <w:divBdr>
                    <w:top w:val="none" w:sz="0" w:space="0" w:color="auto"/>
                    <w:left w:val="none" w:sz="0" w:space="0" w:color="auto"/>
                    <w:bottom w:val="none" w:sz="0" w:space="0" w:color="auto"/>
                    <w:right w:val="none" w:sz="0" w:space="0" w:color="auto"/>
                  </w:divBdr>
                </w:div>
                <w:div w:id="11877953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775015">
          <w:marLeft w:val="0"/>
          <w:marRight w:val="0"/>
          <w:marTop w:val="0"/>
          <w:marBottom w:val="0"/>
          <w:divBdr>
            <w:top w:val="none" w:sz="0" w:space="0" w:color="auto"/>
            <w:left w:val="none" w:sz="0" w:space="0" w:color="auto"/>
            <w:bottom w:val="none" w:sz="0" w:space="0" w:color="auto"/>
            <w:right w:val="none" w:sz="0" w:space="0" w:color="auto"/>
          </w:divBdr>
          <w:divsChild>
            <w:div w:id="564335963">
              <w:marLeft w:val="0"/>
              <w:marRight w:val="0"/>
              <w:marTop w:val="0"/>
              <w:marBottom w:val="225"/>
              <w:divBdr>
                <w:top w:val="none" w:sz="0" w:space="0" w:color="auto"/>
                <w:left w:val="none" w:sz="0" w:space="0" w:color="auto"/>
                <w:bottom w:val="single" w:sz="6" w:space="8" w:color="000000"/>
                <w:right w:val="none" w:sz="0" w:space="0" w:color="auto"/>
              </w:divBdr>
              <w:divsChild>
                <w:div w:id="1274172404">
                  <w:marLeft w:val="0"/>
                  <w:marRight w:val="0"/>
                  <w:marTop w:val="0"/>
                  <w:marBottom w:val="150"/>
                  <w:divBdr>
                    <w:top w:val="none" w:sz="0" w:space="0" w:color="auto"/>
                    <w:left w:val="none" w:sz="0" w:space="0" w:color="auto"/>
                    <w:bottom w:val="none" w:sz="0" w:space="0" w:color="auto"/>
                    <w:right w:val="none" w:sz="0" w:space="0" w:color="auto"/>
                  </w:divBdr>
                </w:div>
                <w:div w:id="1208949222">
                  <w:marLeft w:val="0"/>
                  <w:marRight w:val="0"/>
                  <w:marTop w:val="0"/>
                  <w:marBottom w:val="150"/>
                  <w:divBdr>
                    <w:top w:val="none" w:sz="0" w:space="0" w:color="auto"/>
                    <w:left w:val="none" w:sz="0" w:space="0" w:color="auto"/>
                    <w:bottom w:val="none" w:sz="0" w:space="0" w:color="auto"/>
                    <w:right w:val="none" w:sz="0" w:space="0" w:color="auto"/>
                  </w:divBdr>
                </w:div>
              </w:divsChild>
            </w:div>
            <w:div w:id="1061098611">
              <w:marLeft w:val="0"/>
              <w:marRight w:val="0"/>
              <w:marTop w:val="0"/>
              <w:marBottom w:val="225"/>
              <w:divBdr>
                <w:top w:val="none" w:sz="0" w:space="0" w:color="auto"/>
                <w:left w:val="none" w:sz="0" w:space="0" w:color="auto"/>
                <w:bottom w:val="single" w:sz="6" w:space="8" w:color="000000"/>
                <w:right w:val="none" w:sz="0" w:space="0" w:color="auto"/>
              </w:divBdr>
              <w:divsChild>
                <w:div w:id="1650206812">
                  <w:marLeft w:val="0"/>
                  <w:marRight w:val="0"/>
                  <w:marTop w:val="0"/>
                  <w:marBottom w:val="150"/>
                  <w:divBdr>
                    <w:top w:val="none" w:sz="0" w:space="0" w:color="auto"/>
                    <w:left w:val="none" w:sz="0" w:space="0" w:color="auto"/>
                    <w:bottom w:val="none" w:sz="0" w:space="0" w:color="auto"/>
                    <w:right w:val="none" w:sz="0" w:space="0" w:color="auto"/>
                  </w:divBdr>
                </w:div>
                <w:div w:id="1385635834">
                  <w:marLeft w:val="0"/>
                  <w:marRight w:val="0"/>
                  <w:marTop w:val="0"/>
                  <w:marBottom w:val="150"/>
                  <w:divBdr>
                    <w:top w:val="none" w:sz="0" w:space="0" w:color="auto"/>
                    <w:left w:val="none" w:sz="0" w:space="0" w:color="auto"/>
                    <w:bottom w:val="none" w:sz="0" w:space="0" w:color="auto"/>
                    <w:right w:val="none" w:sz="0" w:space="0" w:color="auto"/>
                  </w:divBdr>
                </w:div>
                <w:div w:id="947588053">
                  <w:marLeft w:val="0"/>
                  <w:marRight w:val="0"/>
                  <w:marTop w:val="0"/>
                  <w:marBottom w:val="150"/>
                  <w:divBdr>
                    <w:top w:val="none" w:sz="0" w:space="0" w:color="auto"/>
                    <w:left w:val="none" w:sz="0" w:space="0" w:color="auto"/>
                    <w:bottom w:val="none" w:sz="0" w:space="0" w:color="auto"/>
                    <w:right w:val="none" w:sz="0" w:space="0" w:color="auto"/>
                  </w:divBdr>
                </w:div>
                <w:div w:id="1838180944">
                  <w:marLeft w:val="0"/>
                  <w:marRight w:val="0"/>
                  <w:marTop w:val="0"/>
                  <w:marBottom w:val="150"/>
                  <w:divBdr>
                    <w:top w:val="none" w:sz="0" w:space="0" w:color="auto"/>
                    <w:left w:val="none" w:sz="0" w:space="0" w:color="auto"/>
                    <w:bottom w:val="none" w:sz="0" w:space="0" w:color="auto"/>
                    <w:right w:val="none" w:sz="0" w:space="0" w:color="auto"/>
                  </w:divBdr>
                </w:div>
                <w:div w:id="947658736">
                  <w:marLeft w:val="0"/>
                  <w:marRight w:val="0"/>
                  <w:marTop w:val="0"/>
                  <w:marBottom w:val="150"/>
                  <w:divBdr>
                    <w:top w:val="none" w:sz="0" w:space="0" w:color="auto"/>
                    <w:left w:val="none" w:sz="0" w:space="0" w:color="auto"/>
                    <w:bottom w:val="none" w:sz="0" w:space="0" w:color="auto"/>
                    <w:right w:val="none" w:sz="0" w:space="0" w:color="auto"/>
                  </w:divBdr>
                </w:div>
              </w:divsChild>
            </w:div>
            <w:div w:id="532966289">
              <w:marLeft w:val="0"/>
              <w:marRight w:val="0"/>
              <w:marTop w:val="0"/>
              <w:marBottom w:val="225"/>
              <w:divBdr>
                <w:top w:val="none" w:sz="0" w:space="0" w:color="auto"/>
                <w:left w:val="none" w:sz="0" w:space="0" w:color="auto"/>
                <w:bottom w:val="single" w:sz="6" w:space="8" w:color="000000"/>
                <w:right w:val="none" w:sz="0" w:space="0" w:color="auto"/>
              </w:divBdr>
              <w:divsChild>
                <w:div w:id="146867444">
                  <w:marLeft w:val="0"/>
                  <w:marRight w:val="0"/>
                  <w:marTop w:val="0"/>
                  <w:marBottom w:val="150"/>
                  <w:divBdr>
                    <w:top w:val="none" w:sz="0" w:space="0" w:color="auto"/>
                    <w:left w:val="none" w:sz="0" w:space="0" w:color="auto"/>
                    <w:bottom w:val="none" w:sz="0" w:space="0" w:color="auto"/>
                    <w:right w:val="none" w:sz="0" w:space="0" w:color="auto"/>
                  </w:divBdr>
                </w:div>
                <w:div w:id="411244909">
                  <w:marLeft w:val="0"/>
                  <w:marRight w:val="0"/>
                  <w:marTop w:val="0"/>
                  <w:marBottom w:val="150"/>
                  <w:divBdr>
                    <w:top w:val="none" w:sz="0" w:space="0" w:color="auto"/>
                    <w:left w:val="none" w:sz="0" w:space="0" w:color="auto"/>
                    <w:bottom w:val="none" w:sz="0" w:space="0" w:color="auto"/>
                    <w:right w:val="none" w:sz="0" w:space="0" w:color="auto"/>
                  </w:divBdr>
                </w:div>
                <w:div w:id="150945545">
                  <w:marLeft w:val="0"/>
                  <w:marRight w:val="0"/>
                  <w:marTop w:val="0"/>
                  <w:marBottom w:val="150"/>
                  <w:divBdr>
                    <w:top w:val="none" w:sz="0" w:space="0" w:color="auto"/>
                    <w:left w:val="none" w:sz="0" w:space="0" w:color="auto"/>
                    <w:bottom w:val="none" w:sz="0" w:space="0" w:color="auto"/>
                    <w:right w:val="none" w:sz="0" w:space="0" w:color="auto"/>
                  </w:divBdr>
                </w:div>
                <w:div w:id="1268199364">
                  <w:marLeft w:val="0"/>
                  <w:marRight w:val="0"/>
                  <w:marTop w:val="0"/>
                  <w:marBottom w:val="150"/>
                  <w:divBdr>
                    <w:top w:val="none" w:sz="0" w:space="0" w:color="auto"/>
                    <w:left w:val="none" w:sz="0" w:space="0" w:color="auto"/>
                    <w:bottom w:val="none" w:sz="0" w:space="0" w:color="auto"/>
                    <w:right w:val="none" w:sz="0" w:space="0" w:color="auto"/>
                  </w:divBdr>
                </w:div>
                <w:div w:id="2143620478">
                  <w:marLeft w:val="0"/>
                  <w:marRight w:val="0"/>
                  <w:marTop w:val="0"/>
                  <w:marBottom w:val="150"/>
                  <w:divBdr>
                    <w:top w:val="none" w:sz="0" w:space="0" w:color="auto"/>
                    <w:left w:val="none" w:sz="0" w:space="0" w:color="auto"/>
                    <w:bottom w:val="none" w:sz="0" w:space="0" w:color="auto"/>
                    <w:right w:val="none" w:sz="0" w:space="0" w:color="auto"/>
                  </w:divBdr>
                </w:div>
              </w:divsChild>
            </w:div>
            <w:div w:id="1351106938">
              <w:marLeft w:val="0"/>
              <w:marRight w:val="0"/>
              <w:marTop w:val="0"/>
              <w:marBottom w:val="225"/>
              <w:divBdr>
                <w:top w:val="none" w:sz="0" w:space="0" w:color="auto"/>
                <w:left w:val="none" w:sz="0" w:space="0" w:color="auto"/>
                <w:bottom w:val="single" w:sz="6" w:space="8" w:color="000000"/>
                <w:right w:val="none" w:sz="0" w:space="0" w:color="auto"/>
              </w:divBdr>
              <w:divsChild>
                <w:div w:id="1350986090">
                  <w:marLeft w:val="0"/>
                  <w:marRight w:val="0"/>
                  <w:marTop w:val="0"/>
                  <w:marBottom w:val="150"/>
                  <w:divBdr>
                    <w:top w:val="none" w:sz="0" w:space="0" w:color="auto"/>
                    <w:left w:val="none" w:sz="0" w:space="0" w:color="auto"/>
                    <w:bottom w:val="none" w:sz="0" w:space="0" w:color="auto"/>
                    <w:right w:val="none" w:sz="0" w:space="0" w:color="auto"/>
                  </w:divBdr>
                </w:div>
                <w:div w:id="1097867879">
                  <w:marLeft w:val="0"/>
                  <w:marRight w:val="0"/>
                  <w:marTop w:val="0"/>
                  <w:marBottom w:val="150"/>
                  <w:divBdr>
                    <w:top w:val="none" w:sz="0" w:space="0" w:color="auto"/>
                    <w:left w:val="none" w:sz="0" w:space="0" w:color="auto"/>
                    <w:bottom w:val="none" w:sz="0" w:space="0" w:color="auto"/>
                    <w:right w:val="none" w:sz="0" w:space="0" w:color="auto"/>
                  </w:divBdr>
                </w:div>
              </w:divsChild>
            </w:div>
            <w:div w:id="623772875">
              <w:marLeft w:val="0"/>
              <w:marRight w:val="0"/>
              <w:marTop w:val="0"/>
              <w:marBottom w:val="225"/>
              <w:divBdr>
                <w:top w:val="none" w:sz="0" w:space="0" w:color="auto"/>
                <w:left w:val="none" w:sz="0" w:space="0" w:color="auto"/>
                <w:bottom w:val="single" w:sz="6" w:space="8" w:color="000000"/>
                <w:right w:val="none" w:sz="0" w:space="0" w:color="auto"/>
              </w:divBdr>
              <w:divsChild>
                <w:div w:id="2045903531">
                  <w:marLeft w:val="0"/>
                  <w:marRight w:val="0"/>
                  <w:marTop w:val="0"/>
                  <w:marBottom w:val="150"/>
                  <w:divBdr>
                    <w:top w:val="none" w:sz="0" w:space="0" w:color="auto"/>
                    <w:left w:val="none" w:sz="0" w:space="0" w:color="auto"/>
                    <w:bottom w:val="none" w:sz="0" w:space="0" w:color="auto"/>
                    <w:right w:val="none" w:sz="0" w:space="0" w:color="auto"/>
                  </w:divBdr>
                </w:div>
                <w:div w:id="1739861556">
                  <w:marLeft w:val="0"/>
                  <w:marRight w:val="0"/>
                  <w:marTop w:val="0"/>
                  <w:marBottom w:val="150"/>
                  <w:divBdr>
                    <w:top w:val="none" w:sz="0" w:space="0" w:color="auto"/>
                    <w:left w:val="none" w:sz="0" w:space="0" w:color="auto"/>
                    <w:bottom w:val="none" w:sz="0" w:space="0" w:color="auto"/>
                    <w:right w:val="none" w:sz="0" w:space="0" w:color="auto"/>
                  </w:divBdr>
                </w:div>
              </w:divsChild>
            </w:div>
            <w:div w:id="422261460">
              <w:marLeft w:val="0"/>
              <w:marRight w:val="0"/>
              <w:marTop w:val="0"/>
              <w:marBottom w:val="225"/>
              <w:divBdr>
                <w:top w:val="none" w:sz="0" w:space="0" w:color="auto"/>
                <w:left w:val="none" w:sz="0" w:space="0" w:color="auto"/>
                <w:bottom w:val="single" w:sz="6" w:space="8" w:color="000000"/>
                <w:right w:val="none" w:sz="0" w:space="0" w:color="auto"/>
              </w:divBdr>
              <w:divsChild>
                <w:div w:id="1807699610">
                  <w:marLeft w:val="0"/>
                  <w:marRight w:val="0"/>
                  <w:marTop w:val="0"/>
                  <w:marBottom w:val="150"/>
                  <w:divBdr>
                    <w:top w:val="none" w:sz="0" w:space="0" w:color="auto"/>
                    <w:left w:val="none" w:sz="0" w:space="0" w:color="auto"/>
                    <w:bottom w:val="none" w:sz="0" w:space="0" w:color="auto"/>
                    <w:right w:val="none" w:sz="0" w:space="0" w:color="auto"/>
                  </w:divBdr>
                </w:div>
                <w:div w:id="151989820">
                  <w:marLeft w:val="0"/>
                  <w:marRight w:val="0"/>
                  <w:marTop w:val="0"/>
                  <w:marBottom w:val="150"/>
                  <w:divBdr>
                    <w:top w:val="none" w:sz="0" w:space="0" w:color="auto"/>
                    <w:left w:val="none" w:sz="0" w:space="0" w:color="auto"/>
                    <w:bottom w:val="none" w:sz="0" w:space="0" w:color="auto"/>
                    <w:right w:val="none" w:sz="0" w:space="0" w:color="auto"/>
                  </w:divBdr>
                </w:div>
                <w:div w:id="1428884073">
                  <w:marLeft w:val="0"/>
                  <w:marRight w:val="0"/>
                  <w:marTop w:val="0"/>
                  <w:marBottom w:val="150"/>
                  <w:divBdr>
                    <w:top w:val="none" w:sz="0" w:space="0" w:color="auto"/>
                    <w:left w:val="none" w:sz="0" w:space="0" w:color="auto"/>
                    <w:bottom w:val="none" w:sz="0" w:space="0" w:color="auto"/>
                    <w:right w:val="none" w:sz="0" w:space="0" w:color="auto"/>
                  </w:divBdr>
                </w:div>
                <w:div w:id="18141044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828030">
          <w:marLeft w:val="0"/>
          <w:marRight w:val="0"/>
          <w:marTop w:val="0"/>
          <w:marBottom w:val="225"/>
          <w:divBdr>
            <w:top w:val="none" w:sz="0" w:space="0" w:color="auto"/>
            <w:left w:val="none" w:sz="0" w:space="0" w:color="auto"/>
            <w:bottom w:val="none" w:sz="0" w:space="0" w:color="auto"/>
            <w:right w:val="none" w:sz="0" w:space="0" w:color="auto"/>
          </w:divBdr>
          <w:divsChild>
            <w:div w:id="17555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Salisbury NHS Foundation Trust</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Holmes</dc:creator>
  <cp:lastModifiedBy>Heather Holmes</cp:lastModifiedBy>
  <cp:revision>2</cp:revision>
  <dcterms:created xsi:type="dcterms:W3CDTF">2021-08-19T12:40:00Z</dcterms:created>
  <dcterms:modified xsi:type="dcterms:W3CDTF">2021-08-19T15:17:00Z</dcterms:modified>
</cp:coreProperties>
</file>