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BFB" w:rsidRPr="00B20BFB" w:rsidRDefault="00B20BFB" w:rsidP="00B20BFB">
      <w:pPr>
        <w:jc w:val="center"/>
        <w:rPr>
          <w:b/>
          <w:sz w:val="28"/>
          <w:szCs w:val="28"/>
          <w:u w:val="single"/>
        </w:rPr>
      </w:pPr>
      <w:r w:rsidRPr="00B20BFB">
        <w:rPr>
          <w:b/>
          <w:sz w:val="28"/>
          <w:szCs w:val="28"/>
          <w:u w:val="single"/>
        </w:rPr>
        <w:t>SVT Revision Day Tutor</w:t>
      </w:r>
    </w:p>
    <w:p w:rsidR="00B20BFB" w:rsidRDefault="00B20BFB" w:rsidP="00B20BFB">
      <w:pPr>
        <w:spacing w:line="240" w:lineRule="auto"/>
        <w:jc w:val="center"/>
        <w:rPr>
          <w:b/>
          <w:sz w:val="28"/>
          <w:szCs w:val="28"/>
          <w:u w:val="single"/>
        </w:rPr>
      </w:pPr>
      <w:r w:rsidRPr="00B20BFB">
        <w:rPr>
          <w:b/>
          <w:sz w:val="28"/>
          <w:szCs w:val="28"/>
          <w:u w:val="single"/>
        </w:rPr>
        <w:t>London, April 2014</w:t>
      </w:r>
    </w:p>
    <w:p w:rsidR="00B20BFB" w:rsidRDefault="00B20BFB" w:rsidP="00B20BFB">
      <w:pPr>
        <w:spacing w:line="240" w:lineRule="auto"/>
        <w:jc w:val="center"/>
        <w:rPr>
          <w:b/>
          <w:sz w:val="28"/>
          <w:szCs w:val="28"/>
          <w:u w:val="single"/>
        </w:rPr>
      </w:pPr>
    </w:p>
    <w:p w:rsidR="00B20BFB" w:rsidRDefault="00B20BFB" w:rsidP="00B20BFB">
      <w:pPr>
        <w:spacing w:line="240" w:lineRule="auto"/>
        <w:rPr>
          <w:sz w:val="24"/>
          <w:szCs w:val="24"/>
        </w:rPr>
      </w:pPr>
      <w:r>
        <w:rPr>
          <w:sz w:val="24"/>
          <w:szCs w:val="24"/>
        </w:rPr>
        <w:t xml:space="preserve">I was approached by the SVT education committee this year to be one of the tutors at their Theory revision day courses. </w:t>
      </w:r>
    </w:p>
    <w:p w:rsidR="00B20BFB" w:rsidRDefault="00B20BFB" w:rsidP="00B20BFB">
      <w:pPr>
        <w:spacing w:line="240" w:lineRule="auto"/>
        <w:rPr>
          <w:sz w:val="24"/>
          <w:szCs w:val="24"/>
        </w:rPr>
      </w:pPr>
      <w:r>
        <w:rPr>
          <w:sz w:val="24"/>
          <w:szCs w:val="24"/>
        </w:rPr>
        <w:t>Historically, the SVT revision days consisted of larger lectures and question and answer sessions and this was certainly my experience of the study days a few years ago.  After feedback from the delegates, it was decided to make the groups smaller and for tutors to run through multiple choice questions in preparation for the exams. This style had been adopted for a few years and seemed to be successful.</w:t>
      </w:r>
    </w:p>
    <w:p w:rsidR="00B20BFB" w:rsidRDefault="00B20BFB" w:rsidP="00B20BFB">
      <w:pPr>
        <w:spacing w:line="240" w:lineRule="auto"/>
        <w:rPr>
          <w:sz w:val="24"/>
          <w:szCs w:val="24"/>
        </w:rPr>
      </w:pPr>
      <w:r>
        <w:rPr>
          <w:sz w:val="24"/>
          <w:szCs w:val="24"/>
        </w:rPr>
        <w:t xml:space="preserve">I enquired what was involved with the day and after finding out more information, decided to accept. Then first thought that went through my mind was – oh I must get my revision books out! I had decided to go with a set of questions that had already been complied and my subject was ‘upper limb, abdominal and global arterial’. I decided on this set rather than anatomy questions as I thought I would learn more from the </w:t>
      </w:r>
      <w:r w:rsidR="005E48F9">
        <w:rPr>
          <w:sz w:val="24"/>
          <w:szCs w:val="24"/>
        </w:rPr>
        <w:t xml:space="preserve">former. </w:t>
      </w:r>
    </w:p>
    <w:p w:rsidR="005E48F9" w:rsidRDefault="005E48F9" w:rsidP="00B20BFB">
      <w:pPr>
        <w:spacing w:line="240" w:lineRule="auto"/>
        <w:rPr>
          <w:sz w:val="24"/>
          <w:szCs w:val="24"/>
        </w:rPr>
      </w:pPr>
      <w:r>
        <w:rPr>
          <w:sz w:val="24"/>
          <w:szCs w:val="24"/>
        </w:rPr>
        <w:t>I decided to systematically work through all the questions with my textbooks to hand. I had forgotten (or chosen to forgotten) how confusing MCQ’s can be and had to consult the internet as well as my textbooks on quite a few. Colleagues also came in handy on those tricky ones. I had no formal answer sheet so I had to get them right and make sure they were right. My next thought was that I would have to go through all the other answers for each question and explain why they weren’t the right answer. This meant more reading and note taking. In fact, the whole process took much longer than anticipated. In the end, I had compiled a comprehensive crib sheet to work off for all 20 questions.</w:t>
      </w:r>
    </w:p>
    <w:p w:rsidR="005E48F9" w:rsidRDefault="005E48F9" w:rsidP="00B20BFB">
      <w:pPr>
        <w:spacing w:line="240" w:lineRule="auto"/>
        <w:rPr>
          <w:sz w:val="24"/>
          <w:szCs w:val="24"/>
        </w:rPr>
      </w:pPr>
      <w:r>
        <w:rPr>
          <w:sz w:val="24"/>
          <w:szCs w:val="24"/>
        </w:rPr>
        <w:t xml:space="preserve">I travelled to the Royal Free Hospital in London for the study day with all my preparation to hand. Before we started I felt slightly nervous as I suddenly thought – what If I am no good at explaining things?! There were five groups in total with roughly 6/8 people in each.  I felt better once I had tutored the first group and felt equipped for the others. </w:t>
      </w:r>
    </w:p>
    <w:p w:rsidR="005E48F9" w:rsidRDefault="005E48F9" w:rsidP="00B20BFB">
      <w:pPr>
        <w:spacing w:line="240" w:lineRule="auto"/>
        <w:rPr>
          <w:sz w:val="24"/>
          <w:szCs w:val="24"/>
        </w:rPr>
      </w:pPr>
      <w:r>
        <w:rPr>
          <w:sz w:val="24"/>
          <w:szCs w:val="24"/>
        </w:rPr>
        <w:t>It was very interesting to be other the other side – being the tutor and not the student. It was also very interesting</w:t>
      </w:r>
      <w:r w:rsidR="009B32EC">
        <w:rPr>
          <w:sz w:val="24"/>
          <w:szCs w:val="24"/>
        </w:rPr>
        <w:t xml:space="preserve"> to see how the group’s</w:t>
      </w:r>
      <w:r>
        <w:rPr>
          <w:sz w:val="24"/>
          <w:szCs w:val="24"/>
        </w:rPr>
        <w:t xml:space="preserve"> dynamics differed. The groups that I found the most difficult to teach were not those that asked lots of questions but those who didn’t interact. I found myself asking questions and awkwardly not getting anyone volunteering to answer. </w:t>
      </w:r>
      <w:r w:rsidR="009B32EC">
        <w:rPr>
          <w:sz w:val="24"/>
          <w:szCs w:val="24"/>
        </w:rPr>
        <w:t>I suddenly felt guilty about all the times as a student avoiding a question from a lecturer. I suddenly realised how important it is for the teacher to get interaction from the group they are teaching in order to feel that the session has been useful and fulfilling. I had to resort sometimes to trying to catch eye contact and singling people out to answer which as the student feels like you are being picked on but in the eyes of the teacher is a method of maintaining interaction.</w:t>
      </w:r>
    </w:p>
    <w:p w:rsidR="009B32EC" w:rsidRPr="00B20BFB" w:rsidRDefault="009B32EC" w:rsidP="00B20BFB">
      <w:pPr>
        <w:spacing w:line="240" w:lineRule="auto"/>
        <w:rPr>
          <w:sz w:val="24"/>
          <w:szCs w:val="24"/>
        </w:rPr>
      </w:pPr>
      <w:r>
        <w:rPr>
          <w:sz w:val="24"/>
          <w:szCs w:val="24"/>
        </w:rPr>
        <w:t xml:space="preserve">I very much enjoyed the day and how much I actually enjoyed teaching people. I felt that I had really achieved something and also re learnt things I had forgotten in my training. </w:t>
      </w:r>
      <w:r>
        <w:rPr>
          <w:sz w:val="24"/>
          <w:szCs w:val="24"/>
        </w:rPr>
        <w:lastRenderedPageBreak/>
        <w:t xml:space="preserve">Teaching other people on a subject is probably the best way to learn and retain the information. </w:t>
      </w:r>
      <w:bookmarkStart w:id="0" w:name="_GoBack"/>
      <w:bookmarkEnd w:id="0"/>
    </w:p>
    <w:p w:rsidR="00B20BFB" w:rsidRDefault="00B20BFB" w:rsidP="00B20BFB">
      <w:pPr>
        <w:jc w:val="center"/>
      </w:pPr>
    </w:p>
    <w:sectPr w:rsidR="00B20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BFB"/>
    <w:rsid w:val="005E48F9"/>
    <w:rsid w:val="009B32EC"/>
    <w:rsid w:val="00B20BFB"/>
    <w:rsid w:val="00F67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Fearnside</dc:creator>
  <cp:lastModifiedBy>Louise Fearnside</cp:lastModifiedBy>
  <cp:revision>1</cp:revision>
  <dcterms:created xsi:type="dcterms:W3CDTF">2014-07-08T12:10:00Z</dcterms:created>
  <dcterms:modified xsi:type="dcterms:W3CDTF">2014-07-08T12:41:00Z</dcterms:modified>
</cp:coreProperties>
</file>