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BF49C" w14:textId="0E01ED0F" w:rsidR="00D32958" w:rsidRDefault="00545ECB">
      <w:r>
        <w:t>Newsletter article Winter 2020.</w:t>
      </w:r>
    </w:p>
    <w:p w14:paraId="68EED346" w14:textId="77777777" w:rsidR="00545ECB" w:rsidRDefault="00545ECB" w:rsidP="00545ECB">
      <w:hyperlink r:id="rId4" w:history="1">
        <w:r w:rsidRPr="00764F6B">
          <w:rPr>
            <w:rStyle w:val="Hyperlink"/>
          </w:rPr>
          <w:t>https://www.svtgbi.org.uk/newsletter/3-do-we-need-to-review-the-avs-qualification/</w:t>
        </w:r>
      </w:hyperlink>
    </w:p>
    <w:p w14:paraId="0CBDA39F" w14:textId="77777777" w:rsidR="00545ECB" w:rsidRDefault="00545ECB"/>
    <w:p w14:paraId="2F3B9F35" w14:textId="0087564F" w:rsidR="00545ECB" w:rsidRDefault="00545ECB">
      <w:r>
        <w:rPr>
          <w:noProof/>
        </w:rPr>
        <w:drawing>
          <wp:inline distT="0" distB="0" distL="0" distR="0" wp14:anchorId="70556191" wp14:editId="2320FE29">
            <wp:extent cx="4676775" cy="3591262"/>
            <wp:effectExtent l="0" t="0" r="0" b="952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B4AB3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827" cy="359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06B6F1" w14:textId="51B501C3" w:rsidR="00545ECB" w:rsidRDefault="00545ECB">
      <w:r>
        <w:t xml:space="preserve"> </w:t>
      </w:r>
      <w:r>
        <w:rPr>
          <w:noProof/>
        </w:rPr>
        <w:drawing>
          <wp:inline distT="0" distB="0" distL="0" distR="0" wp14:anchorId="281180D7" wp14:editId="276381B7">
            <wp:extent cx="4610100" cy="3492051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B465E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4081" cy="349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F28A1" w14:textId="77777777" w:rsidR="00545ECB" w:rsidRDefault="00545ECB"/>
    <w:sectPr w:rsidR="00545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CB"/>
    <w:rsid w:val="00545ECB"/>
    <w:rsid w:val="00D3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6D80"/>
  <w15:chartTrackingRefBased/>
  <w15:docId w15:val="{FB1DA6E5-D588-4340-BEBE-D3A86CC9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E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hyperlink" Target="https://www.svtgbi.org.uk/newsletter/3-do-we-need-to-review-the-avs-qualifi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>Portsmouth Hospitals NHS Trust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Charig Alison - Head of Vascular Assessment Unit</dc:creator>
  <cp:keywords/>
  <dc:description/>
  <cp:lastModifiedBy>Charig Alison - Head of Vascular Assessment Unit</cp:lastModifiedBy>
  <cp:revision>1</cp:revision>
  <dcterms:created xsi:type="dcterms:W3CDTF">2021-01-28T11:45:00Z</dcterms:created>
  <dcterms:modified xsi:type="dcterms:W3CDTF">2021-01-28T11:50:00Z</dcterms:modified>
</cp:coreProperties>
</file>