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3F3F3"/>
  <w:body>
    <w:p w14:paraId="00000001" w14:textId="77777777" w:rsidR="002C1225" w:rsidRPr="00875A23" w:rsidRDefault="00875A23">
      <w:pPr>
        <w:rPr>
          <w:rFonts w:ascii="Segoe UI" w:hAnsi="Segoe UI" w:cs="Segoe UI"/>
          <w:b/>
        </w:rPr>
      </w:pPr>
      <w:r w:rsidRPr="00875A23">
        <w:rPr>
          <w:rFonts w:ascii="Segoe UI" w:hAnsi="Segoe UI" w:cs="Segoe UI"/>
          <w:b/>
        </w:rPr>
        <w:t>SVT Annual Scientific Meeting</w:t>
      </w:r>
    </w:p>
    <w:p w14:paraId="00000002" w14:textId="77777777" w:rsidR="002C1225" w:rsidRPr="00875A23" w:rsidRDefault="00875A23">
      <w:pPr>
        <w:rPr>
          <w:rFonts w:ascii="Segoe UI" w:hAnsi="Segoe UI" w:cs="Segoe UI"/>
          <w:b/>
        </w:rPr>
      </w:pPr>
      <w:r w:rsidRPr="00875A23">
        <w:rPr>
          <w:rFonts w:ascii="Segoe UI" w:hAnsi="Segoe UI" w:cs="Segoe UI"/>
          <w:b/>
        </w:rPr>
        <w:t>1 December - 2 December 2021</w:t>
      </w:r>
    </w:p>
    <w:p w14:paraId="00000003" w14:textId="77777777" w:rsidR="002C1225" w:rsidRPr="00875A23" w:rsidRDefault="002C1225">
      <w:pPr>
        <w:rPr>
          <w:rFonts w:ascii="Segoe UI" w:hAnsi="Segoe UI" w:cs="Segoe UI"/>
        </w:rPr>
      </w:pPr>
    </w:p>
    <w:p w14:paraId="00000004" w14:textId="3F6ABB22" w:rsidR="002C1225" w:rsidRPr="00824AC2" w:rsidRDefault="00875A23">
      <w:pPr>
        <w:rPr>
          <w:rFonts w:ascii="Segoe UI" w:hAnsi="Segoe UI" w:cs="Segoe UI"/>
          <w:b/>
        </w:rPr>
      </w:pPr>
      <w:r w:rsidRPr="00824AC2">
        <w:rPr>
          <w:rFonts w:ascii="Segoe UI" w:hAnsi="Segoe UI" w:cs="Segoe UI"/>
          <w:b/>
        </w:rPr>
        <w:t>Wednesday 1 December 2021</w:t>
      </w:r>
    </w:p>
    <w:p w14:paraId="00000005" w14:textId="77777777" w:rsidR="002C1225" w:rsidRPr="00875A23" w:rsidRDefault="002C1225">
      <w:pPr>
        <w:rPr>
          <w:rFonts w:ascii="Segoe UI" w:hAnsi="Segoe UI" w:cs="Segoe UI"/>
        </w:rPr>
      </w:pPr>
    </w:p>
    <w:p w14:paraId="00000006" w14:textId="77777777" w:rsidR="002C1225" w:rsidRPr="00875A23" w:rsidRDefault="00875A23">
      <w:pPr>
        <w:rPr>
          <w:rFonts w:ascii="Segoe UI" w:hAnsi="Segoe UI" w:cs="Segoe UI"/>
        </w:rPr>
      </w:pPr>
      <w:r w:rsidRPr="00875A23">
        <w:rPr>
          <w:rFonts w:ascii="Segoe UI" w:hAnsi="Segoe UI" w:cs="Segoe UI"/>
        </w:rPr>
        <w:t>"A Roadmap to Research"</w:t>
      </w:r>
    </w:p>
    <w:p w14:paraId="00000007" w14:textId="77777777" w:rsidR="002C1225" w:rsidRDefault="00875A23">
      <w:pPr>
        <w:rPr>
          <w:rFonts w:ascii="Segoe UI" w:hAnsi="Segoe UI" w:cs="Segoe UI"/>
        </w:rPr>
      </w:pPr>
      <w:proofErr w:type="spellStart"/>
      <w:r w:rsidRPr="00875A23">
        <w:rPr>
          <w:rFonts w:ascii="Segoe UI" w:hAnsi="Segoe UI" w:cs="Segoe UI"/>
        </w:rPr>
        <w:t>Dr</w:t>
      </w:r>
      <w:proofErr w:type="spellEnd"/>
      <w:r w:rsidRPr="00875A23">
        <w:rPr>
          <w:rFonts w:ascii="Segoe UI" w:hAnsi="Segoe UI" w:cs="Segoe UI"/>
        </w:rPr>
        <w:t xml:space="preserve"> Richard Simpson</w:t>
      </w:r>
    </w:p>
    <w:p w14:paraId="0AF4D4B1" w14:textId="038D3347" w:rsidR="00A30A52" w:rsidRDefault="00A30A52" w:rsidP="00A30A52">
      <w:pPr>
        <w:pStyle w:val="ListParagraph"/>
        <w:numPr>
          <w:ilvl w:val="0"/>
          <w:numId w:val="4"/>
        </w:numPr>
        <w:rPr>
          <w:rFonts w:ascii="Segoe UI" w:hAnsi="Segoe UI" w:cs="Segoe UI"/>
        </w:rPr>
      </w:pPr>
      <w:r>
        <w:rPr>
          <w:rFonts w:ascii="Segoe UI" w:hAnsi="Segoe UI" w:cs="Segoe UI"/>
        </w:rPr>
        <w:t>Literature review to look for gaps in current knowledge</w:t>
      </w:r>
    </w:p>
    <w:p w14:paraId="37B05A83" w14:textId="19DEAF17" w:rsidR="00A30A52" w:rsidRPr="00A30A52" w:rsidRDefault="00A30A52" w:rsidP="00A30A52">
      <w:pPr>
        <w:pStyle w:val="ListParagraph"/>
        <w:numPr>
          <w:ilvl w:val="0"/>
          <w:numId w:val="4"/>
        </w:numPr>
        <w:rPr>
          <w:rFonts w:ascii="Segoe UI" w:hAnsi="Segoe UI" w:cs="Segoe UI"/>
        </w:rPr>
      </w:pPr>
      <w:r>
        <w:rPr>
          <w:rFonts w:ascii="Segoe UI" w:hAnsi="Segoe UI" w:cs="Segoe UI"/>
        </w:rPr>
        <w:t>PICO – Population / Intervention / Comparison / Outcome</w:t>
      </w:r>
    </w:p>
    <w:p w14:paraId="00000008" w14:textId="77777777" w:rsidR="002C1225" w:rsidRPr="00875A23" w:rsidRDefault="002C1225">
      <w:pPr>
        <w:rPr>
          <w:rFonts w:ascii="Segoe UI" w:hAnsi="Segoe UI" w:cs="Segoe UI"/>
        </w:rPr>
      </w:pPr>
    </w:p>
    <w:p w14:paraId="00000009" w14:textId="1972AB3D" w:rsidR="002C1225" w:rsidRPr="00875A23" w:rsidRDefault="00875A23">
      <w:pPr>
        <w:rPr>
          <w:rFonts w:ascii="Segoe UI" w:hAnsi="Segoe UI" w:cs="Segoe UI"/>
        </w:rPr>
      </w:pPr>
      <w:r w:rsidRPr="00875A23">
        <w:rPr>
          <w:rFonts w:ascii="Segoe UI" w:hAnsi="Segoe UI" w:cs="Segoe UI"/>
        </w:rPr>
        <w:t>"Levels of Evidence, Pitfalls of Research and Patient and Participant Involvement</w:t>
      </w:r>
      <w:r w:rsidR="00A30A52">
        <w:rPr>
          <w:rFonts w:ascii="Segoe UI" w:hAnsi="Segoe UI" w:cs="Segoe UI"/>
        </w:rPr>
        <w:t xml:space="preserve"> (PPI)</w:t>
      </w:r>
      <w:r w:rsidRPr="00875A23">
        <w:rPr>
          <w:rFonts w:ascii="Segoe UI" w:hAnsi="Segoe UI" w:cs="Segoe UI"/>
        </w:rPr>
        <w:t>"</w:t>
      </w:r>
    </w:p>
    <w:p w14:paraId="0000000A" w14:textId="77777777" w:rsidR="002C1225" w:rsidRDefault="00875A23">
      <w:pPr>
        <w:rPr>
          <w:rFonts w:ascii="Segoe UI" w:hAnsi="Segoe UI" w:cs="Segoe UI"/>
        </w:rPr>
      </w:pPr>
      <w:r w:rsidRPr="00875A23">
        <w:rPr>
          <w:rFonts w:ascii="Segoe UI" w:hAnsi="Segoe UI" w:cs="Segoe UI"/>
        </w:rPr>
        <w:t>Prof Cliona Kirwan</w:t>
      </w:r>
    </w:p>
    <w:p w14:paraId="0EEFCC3E" w14:textId="718790C7" w:rsidR="00A30A52" w:rsidRDefault="00A30A52" w:rsidP="00A30A52">
      <w:pPr>
        <w:pStyle w:val="ListParagraph"/>
        <w:numPr>
          <w:ilvl w:val="0"/>
          <w:numId w:val="5"/>
        </w:numPr>
        <w:rPr>
          <w:rFonts w:ascii="Segoe UI" w:hAnsi="Segoe UI" w:cs="Segoe UI"/>
        </w:rPr>
      </w:pPr>
      <w:r>
        <w:rPr>
          <w:rFonts w:ascii="Segoe UI" w:hAnsi="Segoe UI" w:cs="Segoe UI"/>
        </w:rPr>
        <w:t>No research is perfect, all are flawed.  Accept and admit flaws.</w:t>
      </w:r>
    </w:p>
    <w:p w14:paraId="5C923EFE" w14:textId="1A9182A5" w:rsidR="00A30A52" w:rsidRDefault="00A30A52" w:rsidP="00A30A52">
      <w:pPr>
        <w:pStyle w:val="ListParagraph"/>
        <w:numPr>
          <w:ilvl w:val="0"/>
          <w:numId w:val="5"/>
        </w:numPr>
        <w:rPr>
          <w:rFonts w:ascii="Segoe UI" w:hAnsi="Segoe UI" w:cs="Segoe UI"/>
        </w:rPr>
      </w:pPr>
      <w:r>
        <w:rPr>
          <w:rFonts w:ascii="Segoe UI" w:hAnsi="Segoe UI" w:cs="Segoe UI"/>
        </w:rPr>
        <w:t>Case series (observational) are cheap and easy, but are very prone to bias</w:t>
      </w:r>
    </w:p>
    <w:p w14:paraId="46613741" w14:textId="6CEE8737" w:rsidR="00A30A52" w:rsidRPr="00A30A52" w:rsidRDefault="00A30A52" w:rsidP="00A30A52">
      <w:pPr>
        <w:pStyle w:val="ListParagraph"/>
        <w:numPr>
          <w:ilvl w:val="0"/>
          <w:numId w:val="5"/>
        </w:numPr>
        <w:rPr>
          <w:rFonts w:ascii="Segoe UI" w:hAnsi="Segoe UI" w:cs="Segoe UI"/>
        </w:rPr>
      </w:pPr>
      <w:r>
        <w:rPr>
          <w:rFonts w:ascii="Segoe UI" w:hAnsi="Segoe UI" w:cs="Segoe UI"/>
        </w:rPr>
        <w:t>PPI more relevant to patients; patients help to design study, and to communicate results</w:t>
      </w:r>
    </w:p>
    <w:p w14:paraId="0000000B" w14:textId="77777777" w:rsidR="002C1225" w:rsidRPr="00875A23" w:rsidRDefault="002C1225">
      <w:pPr>
        <w:rPr>
          <w:rFonts w:ascii="Segoe UI" w:hAnsi="Segoe UI" w:cs="Segoe UI"/>
        </w:rPr>
      </w:pPr>
    </w:p>
    <w:p w14:paraId="0000000C" w14:textId="77777777" w:rsidR="002C1225" w:rsidRPr="00875A23" w:rsidRDefault="00875A23">
      <w:pPr>
        <w:rPr>
          <w:rFonts w:ascii="Segoe UI" w:hAnsi="Segoe UI" w:cs="Segoe UI"/>
        </w:rPr>
      </w:pPr>
      <w:r w:rsidRPr="00875A23">
        <w:rPr>
          <w:rFonts w:ascii="Segoe UI" w:hAnsi="Segoe UI" w:cs="Segoe UI"/>
        </w:rPr>
        <w:t>Live Data Exercise</w:t>
      </w:r>
    </w:p>
    <w:p w14:paraId="0000000D" w14:textId="77777777" w:rsidR="002C1225" w:rsidRDefault="00875A23">
      <w:pPr>
        <w:rPr>
          <w:rFonts w:ascii="Segoe UI" w:hAnsi="Segoe UI" w:cs="Segoe UI"/>
        </w:rPr>
      </w:pPr>
      <w:proofErr w:type="spellStart"/>
      <w:r w:rsidRPr="00875A23">
        <w:rPr>
          <w:rFonts w:ascii="Segoe UI" w:hAnsi="Segoe UI" w:cs="Segoe UI"/>
        </w:rPr>
        <w:t>Dr</w:t>
      </w:r>
      <w:proofErr w:type="spellEnd"/>
      <w:r w:rsidRPr="00875A23">
        <w:rPr>
          <w:rFonts w:ascii="Segoe UI" w:hAnsi="Segoe UI" w:cs="Segoe UI"/>
        </w:rPr>
        <w:t xml:space="preserve"> Richard Simpson</w:t>
      </w:r>
    </w:p>
    <w:p w14:paraId="15C6327B" w14:textId="628FF195" w:rsidR="00A30A52" w:rsidRDefault="00A30A52" w:rsidP="00A30A52">
      <w:pPr>
        <w:pStyle w:val="ListParagraph"/>
        <w:numPr>
          <w:ilvl w:val="0"/>
          <w:numId w:val="6"/>
        </w:numPr>
        <w:rPr>
          <w:rFonts w:ascii="Segoe UI" w:hAnsi="Segoe UI" w:cs="Segoe UI"/>
        </w:rPr>
      </w:pPr>
      <w:r>
        <w:rPr>
          <w:rFonts w:ascii="Segoe UI" w:hAnsi="Segoe UI" w:cs="Segoe UI"/>
        </w:rPr>
        <w:t>Statistics very complicated</w:t>
      </w:r>
    </w:p>
    <w:p w14:paraId="2A2EDAE3" w14:textId="52AEA355" w:rsidR="00A30A52" w:rsidRPr="00A30A52" w:rsidRDefault="00A30A52" w:rsidP="00A30A52">
      <w:pPr>
        <w:pStyle w:val="ListParagraph"/>
        <w:numPr>
          <w:ilvl w:val="0"/>
          <w:numId w:val="6"/>
        </w:numPr>
        <w:rPr>
          <w:rFonts w:ascii="Segoe UI" w:hAnsi="Segoe UI" w:cs="Segoe UI"/>
        </w:rPr>
      </w:pPr>
      <w:r>
        <w:rPr>
          <w:rFonts w:ascii="Segoe UI" w:hAnsi="Segoe UI" w:cs="Segoe UI"/>
        </w:rPr>
        <w:t>Work with a statistician if possible to help prevent errors</w:t>
      </w:r>
    </w:p>
    <w:p w14:paraId="0000000E" w14:textId="77777777" w:rsidR="002C1225" w:rsidRPr="00875A23" w:rsidRDefault="002C1225">
      <w:pPr>
        <w:rPr>
          <w:rFonts w:ascii="Segoe UI" w:hAnsi="Segoe UI" w:cs="Segoe UI"/>
        </w:rPr>
      </w:pPr>
    </w:p>
    <w:p w14:paraId="0000000F" w14:textId="77777777" w:rsidR="002C1225" w:rsidRPr="00875A23" w:rsidRDefault="00875A23">
      <w:pPr>
        <w:rPr>
          <w:rFonts w:ascii="Segoe UI" w:hAnsi="Segoe UI" w:cs="Segoe UI"/>
        </w:rPr>
      </w:pPr>
      <w:r w:rsidRPr="00875A23">
        <w:rPr>
          <w:rFonts w:ascii="Segoe UI" w:hAnsi="Segoe UI" w:cs="Segoe UI"/>
        </w:rPr>
        <w:t xml:space="preserve">"Funding and </w:t>
      </w:r>
      <w:proofErr w:type="gramStart"/>
      <w:r w:rsidRPr="00875A23">
        <w:rPr>
          <w:rFonts w:ascii="Segoe UI" w:hAnsi="Segoe UI" w:cs="Segoe UI"/>
        </w:rPr>
        <w:t>Grant(</w:t>
      </w:r>
      <w:proofErr w:type="gramEnd"/>
      <w:r w:rsidRPr="00875A23">
        <w:rPr>
          <w:rFonts w:ascii="Segoe UI" w:hAnsi="Segoe UI" w:cs="Segoe UI"/>
        </w:rPr>
        <w:t>wo)</w:t>
      </w:r>
      <w:proofErr w:type="spellStart"/>
      <w:r w:rsidRPr="00875A23">
        <w:rPr>
          <w:rFonts w:ascii="Segoe UI" w:hAnsi="Segoe UI" w:cs="Segoe UI"/>
        </w:rPr>
        <w:t>manship</w:t>
      </w:r>
      <w:proofErr w:type="spellEnd"/>
      <w:r w:rsidRPr="00875A23">
        <w:rPr>
          <w:rFonts w:ascii="Segoe UI" w:hAnsi="Segoe UI" w:cs="Segoe UI"/>
        </w:rPr>
        <w:t>"</w:t>
      </w:r>
    </w:p>
    <w:p w14:paraId="00000010" w14:textId="77777777" w:rsidR="002C1225" w:rsidRDefault="00875A23">
      <w:pPr>
        <w:rPr>
          <w:rFonts w:ascii="Segoe UI" w:hAnsi="Segoe UI" w:cs="Segoe UI"/>
        </w:rPr>
      </w:pPr>
      <w:r w:rsidRPr="00875A23">
        <w:rPr>
          <w:rFonts w:ascii="Segoe UI" w:hAnsi="Segoe UI" w:cs="Segoe UI"/>
        </w:rPr>
        <w:t>Prof Matt Brown</w:t>
      </w:r>
    </w:p>
    <w:p w14:paraId="2C746043" w14:textId="412B7D60" w:rsidR="00A30A52" w:rsidRDefault="00A30A52" w:rsidP="00A30A52">
      <w:pPr>
        <w:pStyle w:val="ListParagraph"/>
        <w:numPr>
          <w:ilvl w:val="0"/>
          <w:numId w:val="8"/>
        </w:numPr>
        <w:rPr>
          <w:rFonts w:ascii="Segoe UI" w:hAnsi="Segoe UI" w:cs="Segoe UI"/>
        </w:rPr>
      </w:pPr>
      <w:r>
        <w:rPr>
          <w:rFonts w:ascii="Segoe UI" w:hAnsi="Segoe UI" w:cs="Segoe UI"/>
        </w:rPr>
        <w:t>Know your audience</w:t>
      </w:r>
    </w:p>
    <w:p w14:paraId="44746AA1" w14:textId="2C90AC15" w:rsidR="00A30A52" w:rsidRDefault="00A30A52" w:rsidP="00A30A52">
      <w:pPr>
        <w:pStyle w:val="ListParagraph"/>
        <w:numPr>
          <w:ilvl w:val="0"/>
          <w:numId w:val="8"/>
        </w:numPr>
        <w:rPr>
          <w:rFonts w:ascii="Segoe UI" w:hAnsi="Segoe UI" w:cs="Segoe UI"/>
        </w:rPr>
      </w:pPr>
      <w:r>
        <w:rPr>
          <w:rFonts w:ascii="Segoe UI" w:hAnsi="Segoe UI" w:cs="Segoe UI"/>
        </w:rPr>
        <w:t>Ensure that your study is designed according to their individual parameters</w:t>
      </w:r>
    </w:p>
    <w:p w14:paraId="0A48F94D" w14:textId="56BAC14B" w:rsidR="00A30A52" w:rsidRPr="00A30A52" w:rsidRDefault="00A30A52" w:rsidP="00A30A52">
      <w:pPr>
        <w:pStyle w:val="ListParagraph"/>
        <w:numPr>
          <w:ilvl w:val="0"/>
          <w:numId w:val="8"/>
        </w:numPr>
        <w:rPr>
          <w:rFonts w:ascii="Segoe UI" w:hAnsi="Segoe UI" w:cs="Segoe UI"/>
        </w:rPr>
      </w:pPr>
      <w:r>
        <w:rPr>
          <w:rFonts w:ascii="Segoe UI" w:hAnsi="Segoe UI" w:cs="Segoe UI"/>
        </w:rPr>
        <w:t>Heed their advice, and make changes if needed</w:t>
      </w:r>
    </w:p>
    <w:p w14:paraId="00000011" w14:textId="77777777" w:rsidR="002C1225" w:rsidRPr="00875A23" w:rsidRDefault="002C1225">
      <w:pPr>
        <w:rPr>
          <w:rFonts w:ascii="Segoe UI" w:hAnsi="Segoe UI" w:cs="Segoe UI"/>
        </w:rPr>
      </w:pPr>
    </w:p>
    <w:p w14:paraId="00000012" w14:textId="77777777" w:rsidR="002C1225" w:rsidRPr="00875A23" w:rsidRDefault="00875A23">
      <w:pPr>
        <w:rPr>
          <w:rFonts w:ascii="Segoe UI" w:hAnsi="Segoe UI" w:cs="Segoe UI"/>
        </w:rPr>
      </w:pPr>
      <w:r w:rsidRPr="00875A23">
        <w:rPr>
          <w:rFonts w:ascii="Segoe UI" w:hAnsi="Segoe UI" w:cs="Segoe UI"/>
        </w:rPr>
        <w:t xml:space="preserve">"When </w:t>
      </w:r>
      <w:proofErr w:type="gramStart"/>
      <w:r w:rsidRPr="00875A23">
        <w:rPr>
          <w:rFonts w:ascii="Segoe UI" w:hAnsi="Segoe UI" w:cs="Segoe UI"/>
        </w:rPr>
        <w:t>is</w:t>
      </w:r>
      <w:proofErr w:type="gramEnd"/>
      <w:r w:rsidRPr="00875A23">
        <w:rPr>
          <w:rFonts w:ascii="Segoe UI" w:hAnsi="Segoe UI" w:cs="Segoe UI"/>
        </w:rPr>
        <w:t xml:space="preserve"> Research, Research and What Paperwork do I Need?"</w:t>
      </w:r>
    </w:p>
    <w:p w14:paraId="00000013" w14:textId="77777777" w:rsidR="002C1225" w:rsidRDefault="00875A23">
      <w:pPr>
        <w:rPr>
          <w:rFonts w:ascii="Segoe UI" w:hAnsi="Segoe UI" w:cs="Segoe UI"/>
        </w:rPr>
      </w:pPr>
      <w:proofErr w:type="spellStart"/>
      <w:r w:rsidRPr="00875A23">
        <w:rPr>
          <w:rFonts w:ascii="Segoe UI" w:hAnsi="Segoe UI" w:cs="Segoe UI"/>
        </w:rPr>
        <w:t>Dr</w:t>
      </w:r>
      <w:proofErr w:type="spellEnd"/>
      <w:r w:rsidRPr="00875A23">
        <w:rPr>
          <w:rFonts w:ascii="Segoe UI" w:hAnsi="Segoe UI" w:cs="Segoe UI"/>
        </w:rPr>
        <w:t xml:space="preserve"> Steven Rogers</w:t>
      </w:r>
    </w:p>
    <w:p w14:paraId="456A0CC2" w14:textId="77777777" w:rsidR="00A30A52" w:rsidRDefault="00A30A52" w:rsidP="00A30A52">
      <w:pPr>
        <w:pStyle w:val="ListParagraph"/>
        <w:numPr>
          <w:ilvl w:val="0"/>
          <w:numId w:val="7"/>
        </w:numPr>
        <w:rPr>
          <w:rFonts w:ascii="Segoe UI" w:hAnsi="Segoe UI" w:cs="Segoe UI"/>
        </w:rPr>
      </w:pPr>
      <w:r>
        <w:rPr>
          <w:rFonts w:ascii="Segoe UI" w:hAnsi="Segoe UI" w:cs="Segoe UI"/>
        </w:rPr>
        <w:t>Health Research Authority – streamlined application, just one form to complete</w:t>
      </w:r>
    </w:p>
    <w:p w14:paraId="107856DB" w14:textId="77777777" w:rsidR="00A30A52" w:rsidRDefault="00A30A52" w:rsidP="00A30A52">
      <w:pPr>
        <w:pStyle w:val="ListParagraph"/>
        <w:numPr>
          <w:ilvl w:val="0"/>
          <w:numId w:val="7"/>
        </w:numPr>
        <w:rPr>
          <w:rFonts w:ascii="Segoe UI" w:hAnsi="Segoe UI" w:cs="Segoe UI"/>
        </w:rPr>
      </w:pPr>
      <w:r>
        <w:rPr>
          <w:rFonts w:ascii="Segoe UI" w:hAnsi="Segoe UI" w:cs="Segoe UI"/>
        </w:rPr>
        <w:t>HRA has a helpful table to help define the type of research you are trying to conduct</w:t>
      </w:r>
    </w:p>
    <w:p w14:paraId="73A8C401" w14:textId="77777777" w:rsidR="00A30A52" w:rsidRPr="00A30A52" w:rsidRDefault="00A30A52" w:rsidP="00A30A52">
      <w:pPr>
        <w:pStyle w:val="ListParagraph"/>
        <w:numPr>
          <w:ilvl w:val="0"/>
          <w:numId w:val="7"/>
        </w:numPr>
        <w:rPr>
          <w:rFonts w:ascii="Segoe UI" w:hAnsi="Segoe UI" w:cs="Segoe UI"/>
        </w:rPr>
      </w:pPr>
      <w:r>
        <w:rPr>
          <w:rFonts w:ascii="Segoe UI" w:hAnsi="Segoe UI" w:cs="Segoe UI"/>
        </w:rPr>
        <w:t>Q/A to determine whether your work is research vs audit</w:t>
      </w:r>
    </w:p>
    <w:p w14:paraId="00000014" w14:textId="77777777" w:rsidR="002C1225" w:rsidRPr="00875A23" w:rsidRDefault="002C1225">
      <w:pPr>
        <w:rPr>
          <w:rFonts w:ascii="Segoe UI" w:hAnsi="Segoe UI" w:cs="Segoe UI"/>
        </w:rPr>
      </w:pPr>
    </w:p>
    <w:p w14:paraId="00000015" w14:textId="77777777" w:rsidR="002C1225" w:rsidRPr="00875A23" w:rsidRDefault="00875A23">
      <w:pPr>
        <w:rPr>
          <w:rFonts w:ascii="Segoe UI" w:hAnsi="Segoe UI" w:cs="Segoe UI"/>
        </w:rPr>
      </w:pPr>
      <w:r w:rsidRPr="00875A23">
        <w:rPr>
          <w:rFonts w:ascii="Segoe UI" w:hAnsi="Segoe UI" w:cs="Segoe UI"/>
        </w:rPr>
        <w:t>"Basic Statistics for Vascular Science"</w:t>
      </w:r>
    </w:p>
    <w:p w14:paraId="00000016" w14:textId="77777777" w:rsidR="002C1225" w:rsidRPr="00875A23" w:rsidRDefault="00875A23">
      <w:pPr>
        <w:rPr>
          <w:rFonts w:ascii="Segoe UI" w:hAnsi="Segoe UI" w:cs="Segoe UI"/>
        </w:rPr>
      </w:pPr>
      <w:r w:rsidRPr="00875A23">
        <w:rPr>
          <w:rFonts w:ascii="Segoe UI" w:hAnsi="Segoe UI" w:cs="Segoe UI"/>
        </w:rPr>
        <w:t>Miss Emma Barrett</w:t>
      </w:r>
    </w:p>
    <w:p w14:paraId="00000017" w14:textId="77777777" w:rsidR="002C1225" w:rsidRPr="00875A23" w:rsidRDefault="002C1225">
      <w:pPr>
        <w:rPr>
          <w:rFonts w:ascii="Segoe UI" w:hAnsi="Segoe UI" w:cs="Segoe UI"/>
        </w:rPr>
      </w:pPr>
    </w:p>
    <w:p w14:paraId="00000018" w14:textId="77777777" w:rsidR="002C1225" w:rsidRPr="00875A23" w:rsidRDefault="00875A23">
      <w:pPr>
        <w:rPr>
          <w:rFonts w:ascii="Segoe UI" w:hAnsi="Segoe UI" w:cs="Segoe UI"/>
        </w:rPr>
      </w:pPr>
      <w:r w:rsidRPr="00875A23">
        <w:rPr>
          <w:rFonts w:ascii="Segoe UI" w:hAnsi="Segoe UI" w:cs="Segoe UI"/>
        </w:rPr>
        <w:t>"Reporting and Disseminating Results"</w:t>
      </w:r>
    </w:p>
    <w:p w14:paraId="00000019" w14:textId="77777777" w:rsidR="002C1225" w:rsidRDefault="00875A23">
      <w:pPr>
        <w:rPr>
          <w:rFonts w:ascii="Segoe UI" w:hAnsi="Segoe UI" w:cs="Segoe UI"/>
        </w:rPr>
      </w:pPr>
      <w:proofErr w:type="spellStart"/>
      <w:r w:rsidRPr="00875A23">
        <w:rPr>
          <w:rFonts w:ascii="Segoe UI" w:hAnsi="Segoe UI" w:cs="Segoe UI"/>
        </w:rPr>
        <w:t>Ms</w:t>
      </w:r>
      <w:proofErr w:type="spellEnd"/>
      <w:r w:rsidRPr="00875A23">
        <w:rPr>
          <w:rFonts w:ascii="Segoe UI" w:hAnsi="Segoe UI" w:cs="Segoe UI"/>
        </w:rPr>
        <w:t xml:space="preserve"> Yvonne </w:t>
      </w:r>
      <w:proofErr w:type="spellStart"/>
      <w:r w:rsidRPr="00875A23">
        <w:rPr>
          <w:rFonts w:ascii="Segoe UI" w:hAnsi="Segoe UI" w:cs="Segoe UI"/>
        </w:rPr>
        <w:t>Sensier</w:t>
      </w:r>
      <w:proofErr w:type="spellEnd"/>
    </w:p>
    <w:p w14:paraId="5596464B" w14:textId="40D9C377" w:rsidR="00A30A52" w:rsidRDefault="00A30A52" w:rsidP="00A30A52">
      <w:pPr>
        <w:pStyle w:val="ListParagraph"/>
        <w:numPr>
          <w:ilvl w:val="0"/>
          <w:numId w:val="9"/>
        </w:numPr>
        <w:rPr>
          <w:rFonts w:ascii="Segoe UI" w:hAnsi="Segoe UI" w:cs="Segoe UI"/>
        </w:rPr>
      </w:pPr>
      <w:r>
        <w:rPr>
          <w:rFonts w:ascii="Segoe UI" w:hAnsi="Segoe UI" w:cs="Segoe UI"/>
        </w:rPr>
        <w:t>Consider your audience for maximum impact</w:t>
      </w:r>
    </w:p>
    <w:p w14:paraId="19DCA605" w14:textId="6DE6B018" w:rsidR="00A30A52" w:rsidRDefault="00A30A52" w:rsidP="00A30A52">
      <w:pPr>
        <w:pStyle w:val="ListParagraph"/>
        <w:numPr>
          <w:ilvl w:val="0"/>
          <w:numId w:val="9"/>
        </w:numPr>
        <w:rPr>
          <w:rFonts w:ascii="Segoe UI" w:hAnsi="Segoe UI" w:cs="Segoe UI"/>
        </w:rPr>
      </w:pPr>
      <w:r>
        <w:rPr>
          <w:rFonts w:ascii="Segoe UI" w:hAnsi="Segoe UI" w:cs="Segoe UI"/>
        </w:rPr>
        <w:t>NIHR links for disseminating results</w:t>
      </w:r>
    </w:p>
    <w:p w14:paraId="3070AE97" w14:textId="21B2B870" w:rsidR="00A30A52" w:rsidRDefault="00A30A52" w:rsidP="00A30A52">
      <w:pPr>
        <w:pStyle w:val="ListParagraph"/>
        <w:numPr>
          <w:ilvl w:val="0"/>
          <w:numId w:val="9"/>
        </w:numPr>
        <w:rPr>
          <w:rFonts w:ascii="Segoe UI" w:hAnsi="Segoe UI" w:cs="Segoe UI"/>
        </w:rPr>
      </w:pPr>
      <w:r>
        <w:rPr>
          <w:rFonts w:ascii="Segoe UI" w:hAnsi="Segoe UI" w:cs="Segoe UI"/>
        </w:rPr>
        <w:t>Poster vs Presentation vs Publication</w:t>
      </w:r>
    </w:p>
    <w:p w14:paraId="30009722" w14:textId="3601F73F" w:rsidR="00A30A52" w:rsidRDefault="00A30A52" w:rsidP="00A30A52">
      <w:pPr>
        <w:pStyle w:val="ListParagraph"/>
        <w:numPr>
          <w:ilvl w:val="0"/>
          <w:numId w:val="9"/>
        </w:numPr>
        <w:rPr>
          <w:rFonts w:ascii="Segoe UI" w:hAnsi="Segoe UI" w:cs="Segoe UI"/>
        </w:rPr>
      </w:pPr>
      <w:r>
        <w:rPr>
          <w:rFonts w:ascii="Segoe UI" w:hAnsi="Segoe UI" w:cs="Segoe UI"/>
        </w:rPr>
        <w:t>Posters need to have eye-catching graphics, with not too much text</w:t>
      </w:r>
    </w:p>
    <w:p w14:paraId="703B8248" w14:textId="6523823D" w:rsidR="00A30A52" w:rsidRPr="00A30A52" w:rsidRDefault="00A30A52" w:rsidP="00A30A52">
      <w:pPr>
        <w:pStyle w:val="ListParagraph"/>
        <w:numPr>
          <w:ilvl w:val="0"/>
          <w:numId w:val="9"/>
        </w:numPr>
        <w:rPr>
          <w:rFonts w:ascii="Segoe UI" w:hAnsi="Segoe UI" w:cs="Segoe UI"/>
        </w:rPr>
      </w:pPr>
      <w:r>
        <w:rPr>
          <w:rFonts w:ascii="Segoe UI" w:hAnsi="Segoe UI" w:cs="Segoe UI"/>
        </w:rPr>
        <w:lastRenderedPageBreak/>
        <w:t>NIHR links for writing papers</w:t>
      </w:r>
    </w:p>
    <w:p w14:paraId="0000001A" w14:textId="77777777" w:rsidR="002C1225" w:rsidRPr="00875A23" w:rsidRDefault="002C1225">
      <w:pPr>
        <w:rPr>
          <w:rFonts w:ascii="Segoe UI" w:hAnsi="Segoe UI" w:cs="Segoe UI"/>
        </w:rPr>
      </w:pPr>
    </w:p>
    <w:p w14:paraId="0000001B" w14:textId="77777777" w:rsidR="002C1225" w:rsidRPr="00875A23" w:rsidRDefault="00875A23">
      <w:pPr>
        <w:rPr>
          <w:rFonts w:ascii="Segoe UI" w:hAnsi="Segoe UI" w:cs="Segoe UI"/>
        </w:rPr>
      </w:pPr>
      <w:r w:rsidRPr="00875A23">
        <w:rPr>
          <w:rFonts w:ascii="Segoe UI" w:hAnsi="Segoe UI" w:cs="Segoe UI"/>
        </w:rPr>
        <w:t>"NIHR Funding to Develop Your Research Career"</w:t>
      </w:r>
    </w:p>
    <w:p w14:paraId="7468F50C" w14:textId="798DB3A2" w:rsidR="00A30A52" w:rsidRDefault="00875A23">
      <w:pPr>
        <w:rPr>
          <w:rFonts w:ascii="Segoe UI" w:hAnsi="Segoe UI" w:cs="Segoe UI"/>
        </w:rPr>
      </w:pPr>
      <w:proofErr w:type="spellStart"/>
      <w:r w:rsidRPr="00875A23">
        <w:rPr>
          <w:rFonts w:ascii="Segoe UI" w:hAnsi="Segoe UI" w:cs="Segoe UI"/>
        </w:rPr>
        <w:t>Dr</w:t>
      </w:r>
      <w:proofErr w:type="spellEnd"/>
      <w:r w:rsidRPr="00875A23">
        <w:rPr>
          <w:rFonts w:ascii="Segoe UI" w:hAnsi="Segoe UI" w:cs="Segoe UI"/>
        </w:rPr>
        <w:t xml:space="preserve"> Beth Harris</w:t>
      </w:r>
    </w:p>
    <w:p w14:paraId="4C314BCE" w14:textId="25CB2A37" w:rsidR="00A30A52" w:rsidRDefault="00A30A52" w:rsidP="00A30A52">
      <w:pPr>
        <w:pStyle w:val="ListParagraph"/>
        <w:numPr>
          <w:ilvl w:val="0"/>
          <w:numId w:val="10"/>
        </w:numPr>
        <w:rPr>
          <w:rFonts w:ascii="Segoe UI" w:hAnsi="Segoe UI" w:cs="Segoe UI"/>
        </w:rPr>
      </w:pPr>
      <w:r>
        <w:rPr>
          <w:rFonts w:ascii="Segoe UI" w:hAnsi="Segoe UI" w:cs="Segoe UI"/>
        </w:rPr>
        <w:t xml:space="preserve">2 National Institute of Health and Research Training and Career Development </w:t>
      </w:r>
      <w:proofErr w:type="spellStart"/>
      <w:r>
        <w:rPr>
          <w:rFonts w:ascii="Segoe UI" w:hAnsi="Segoe UI" w:cs="Segoe UI"/>
        </w:rPr>
        <w:t>Programmes</w:t>
      </w:r>
      <w:proofErr w:type="spellEnd"/>
      <w:r>
        <w:rPr>
          <w:rFonts w:ascii="Segoe UI" w:hAnsi="Segoe UI" w:cs="Segoe UI"/>
        </w:rPr>
        <w:t xml:space="preserve"> that offer funding to health cad care professionals who wish to progress research careers whilst continuing to develop their clinical careers</w:t>
      </w:r>
    </w:p>
    <w:p w14:paraId="33063AB0" w14:textId="77777777" w:rsidR="00F91E05" w:rsidRDefault="00F91E05" w:rsidP="00F91E05">
      <w:pPr>
        <w:pStyle w:val="ListParagraph"/>
        <w:numPr>
          <w:ilvl w:val="1"/>
          <w:numId w:val="11"/>
        </w:numPr>
        <w:rPr>
          <w:rFonts w:ascii="Segoe UI" w:hAnsi="Segoe UI" w:cs="Segoe UI"/>
        </w:rPr>
      </w:pPr>
      <w:r w:rsidRPr="00F91E05">
        <w:rPr>
          <w:rFonts w:ascii="Segoe UI" w:hAnsi="Segoe UI" w:cs="Segoe UI"/>
        </w:rPr>
        <w:t xml:space="preserve">NIHR Fellowships </w:t>
      </w:r>
      <w:proofErr w:type="spellStart"/>
      <w:r w:rsidRPr="00F91E05">
        <w:rPr>
          <w:rFonts w:ascii="Segoe UI" w:hAnsi="Segoe UI" w:cs="Segoe UI"/>
        </w:rPr>
        <w:t>Programme</w:t>
      </w:r>
      <w:proofErr w:type="spellEnd"/>
    </w:p>
    <w:p w14:paraId="7ABAA0C0" w14:textId="11063E4B" w:rsidR="00F91E05" w:rsidRPr="00F91E05" w:rsidRDefault="00F91E05" w:rsidP="00F91E05">
      <w:pPr>
        <w:pStyle w:val="ListParagraph"/>
        <w:numPr>
          <w:ilvl w:val="1"/>
          <w:numId w:val="11"/>
        </w:numPr>
        <w:rPr>
          <w:rFonts w:ascii="Segoe UI" w:hAnsi="Segoe UI" w:cs="Segoe UI"/>
        </w:rPr>
      </w:pPr>
      <w:r w:rsidRPr="00F91E05">
        <w:rPr>
          <w:rFonts w:ascii="Segoe UI" w:hAnsi="Segoe UI" w:cs="Segoe UI"/>
        </w:rPr>
        <w:t xml:space="preserve">HEE/NIHR ICA </w:t>
      </w:r>
      <w:proofErr w:type="spellStart"/>
      <w:r w:rsidRPr="00F91E05">
        <w:rPr>
          <w:rFonts w:ascii="Segoe UI" w:hAnsi="Segoe UI" w:cs="Segoe UI"/>
        </w:rPr>
        <w:t>Programme</w:t>
      </w:r>
      <w:proofErr w:type="spellEnd"/>
      <w:r w:rsidRPr="00F91E05">
        <w:rPr>
          <w:rFonts w:ascii="Segoe UI" w:hAnsi="Segoe UI" w:cs="Segoe UI"/>
        </w:rPr>
        <w:t xml:space="preserve"> for Health and care professionals</w:t>
      </w:r>
    </w:p>
    <w:p w14:paraId="1E485DEA" w14:textId="217A2E0E" w:rsidR="00A30A52" w:rsidRDefault="00A30A52" w:rsidP="00A30A52">
      <w:pPr>
        <w:pStyle w:val="ListParagraph"/>
        <w:numPr>
          <w:ilvl w:val="0"/>
          <w:numId w:val="10"/>
        </w:numPr>
        <w:rPr>
          <w:rFonts w:ascii="Segoe UI" w:hAnsi="Segoe UI" w:cs="Segoe UI"/>
        </w:rPr>
      </w:pPr>
      <w:r>
        <w:rPr>
          <w:rFonts w:ascii="Segoe UI" w:hAnsi="Segoe UI" w:cs="Segoe UI"/>
        </w:rPr>
        <w:t>NIHR Academy attracts and trains researchers</w:t>
      </w:r>
    </w:p>
    <w:p w14:paraId="049CC6AF" w14:textId="52708195" w:rsidR="00A30A52" w:rsidRDefault="00A30A52" w:rsidP="00A30A52">
      <w:pPr>
        <w:pStyle w:val="ListParagraph"/>
        <w:numPr>
          <w:ilvl w:val="0"/>
          <w:numId w:val="10"/>
        </w:numPr>
        <w:rPr>
          <w:rFonts w:ascii="Segoe UI" w:hAnsi="Segoe UI" w:cs="Segoe UI"/>
        </w:rPr>
      </w:pPr>
      <w:r>
        <w:rPr>
          <w:rFonts w:ascii="Segoe UI" w:hAnsi="Segoe UI" w:cs="Segoe UI"/>
        </w:rPr>
        <w:t>Personal research and training awards available</w:t>
      </w:r>
    </w:p>
    <w:p w14:paraId="0C632433" w14:textId="3FC0F1D7" w:rsidR="00A30A52" w:rsidRDefault="00A30A52" w:rsidP="00A30A52">
      <w:pPr>
        <w:pStyle w:val="ListParagraph"/>
        <w:numPr>
          <w:ilvl w:val="0"/>
          <w:numId w:val="10"/>
        </w:numPr>
        <w:rPr>
          <w:rFonts w:ascii="Segoe UI" w:hAnsi="Segoe UI" w:cs="Segoe UI"/>
        </w:rPr>
      </w:pPr>
      <w:r>
        <w:rPr>
          <w:rFonts w:ascii="Segoe UI" w:hAnsi="Segoe UI" w:cs="Segoe UI"/>
        </w:rPr>
        <w:t>Remit: Applied health and social care research</w:t>
      </w:r>
    </w:p>
    <w:p w14:paraId="52F94460" w14:textId="77B1DBEA" w:rsidR="00A30A52" w:rsidRPr="00A30A52" w:rsidRDefault="00A30A52" w:rsidP="00A30A52">
      <w:pPr>
        <w:pStyle w:val="ListParagraph"/>
        <w:numPr>
          <w:ilvl w:val="0"/>
          <w:numId w:val="10"/>
        </w:numPr>
        <w:rPr>
          <w:rFonts w:ascii="Segoe UI" w:hAnsi="Segoe UI" w:cs="Segoe UI"/>
        </w:rPr>
      </w:pPr>
      <w:r>
        <w:rPr>
          <w:rFonts w:ascii="Segoe UI" w:hAnsi="Segoe UI" w:cs="Segoe UI"/>
        </w:rPr>
        <w:t>Will fund your salary and a bespoke program of training/development</w:t>
      </w:r>
    </w:p>
    <w:p w14:paraId="0000001D" w14:textId="77777777" w:rsidR="002C1225" w:rsidRPr="00875A23" w:rsidRDefault="002C1225">
      <w:pPr>
        <w:rPr>
          <w:rFonts w:ascii="Segoe UI" w:hAnsi="Segoe UI" w:cs="Segoe UI"/>
        </w:rPr>
      </w:pPr>
    </w:p>
    <w:p w14:paraId="0000001E" w14:textId="77777777" w:rsidR="002C1225" w:rsidRDefault="00875A23">
      <w:pPr>
        <w:rPr>
          <w:rFonts w:ascii="Segoe UI" w:hAnsi="Segoe UI" w:cs="Segoe UI"/>
        </w:rPr>
      </w:pPr>
      <w:r w:rsidRPr="00875A23">
        <w:rPr>
          <w:rFonts w:ascii="Segoe UI" w:hAnsi="Segoe UI" w:cs="Segoe UI"/>
        </w:rPr>
        <w:t>STP Research Proposals</w:t>
      </w:r>
    </w:p>
    <w:p w14:paraId="434A94E2" w14:textId="77777777" w:rsidR="00B65C2E" w:rsidRPr="00875A23" w:rsidRDefault="00B65C2E">
      <w:pPr>
        <w:rPr>
          <w:rFonts w:ascii="Segoe UI" w:hAnsi="Segoe UI" w:cs="Segoe UI"/>
        </w:rPr>
      </w:pPr>
    </w:p>
    <w:p w14:paraId="37907A3F" w14:textId="2C513793" w:rsidR="00F91E05" w:rsidRDefault="00875A23" w:rsidP="00F91E05">
      <w:pPr>
        <w:numPr>
          <w:ilvl w:val="0"/>
          <w:numId w:val="1"/>
        </w:numPr>
        <w:rPr>
          <w:rFonts w:ascii="Segoe UI" w:hAnsi="Segoe UI" w:cs="Segoe UI"/>
        </w:rPr>
      </w:pPr>
      <w:r w:rsidRPr="00875A23">
        <w:rPr>
          <w:rFonts w:ascii="Segoe UI" w:hAnsi="Segoe UI" w:cs="Segoe UI"/>
        </w:rPr>
        <w:t xml:space="preserve">The Clinical Efficacy of Vascular Ultrasound Screening Prior to Kidney Transplantation </w:t>
      </w:r>
      <w:r w:rsidR="00B65C2E">
        <w:rPr>
          <w:rFonts w:ascii="Segoe UI" w:hAnsi="Segoe UI" w:cs="Segoe UI"/>
        </w:rPr>
        <w:t>–</w:t>
      </w:r>
      <w:r w:rsidRPr="00875A23">
        <w:rPr>
          <w:rFonts w:ascii="Segoe UI" w:hAnsi="Segoe UI" w:cs="Segoe UI"/>
        </w:rPr>
        <w:t xml:space="preserve"> </w:t>
      </w:r>
      <w:proofErr w:type="spellStart"/>
      <w:r w:rsidRPr="00875A23">
        <w:rPr>
          <w:rFonts w:ascii="Segoe UI" w:hAnsi="Segoe UI" w:cs="Segoe UI"/>
        </w:rPr>
        <w:t>Mr</w:t>
      </w:r>
      <w:proofErr w:type="spellEnd"/>
      <w:r w:rsidRPr="00875A23">
        <w:rPr>
          <w:rFonts w:ascii="Segoe UI" w:hAnsi="Segoe UI" w:cs="Segoe UI"/>
        </w:rPr>
        <w:t xml:space="preserve"> Louis Alexander</w:t>
      </w:r>
    </w:p>
    <w:p w14:paraId="41A67838" w14:textId="48CED702" w:rsidR="00F91E05" w:rsidRDefault="00F91E05" w:rsidP="00F91E05">
      <w:pPr>
        <w:numPr>
          <w:ilvl w:val="1"/>
          <w:numId w:val="12"/>
        </w:numPr>
        <w:rPr>
          <w:rFonts w:ascii="Segoe UI" w:hAnsi="Segoe UI" w:cs="Segoe UI"/>
        </w:rPr>
      </w:pPr>
      <w:r>
        <w:rPr>
          <w:rFonts w:ascii="Segoe UI" w:hAnsi="Segoe UI" w:cs="Segoe UI"/>
        </w:rPr>
        <w:t>Vascular disease is currently a contraindication for kidney transplant</w:t>
      </w:r>
    </w:p>
    <w:p w14:paraId="12A7C21F" w14:textId="0D669EE8" w:rsidR="00F91E05" w:rsidRDefault="00F91E05" w:rsidP="00F91E05">
      <w:pPr>
        <w:numPr>
          <w:ilvl w:val="1"/>
          <w:numId w:val="12"/>
        </w:numPr>
        <w:rPr>
          <w:rFonts w:ascii="Segoe UI" w:hAnsi="Segoe UI" w:cs="Segoe UI"/>
        </w:rPr>
      </w:pPr>
      <w:r>
        <w:rPr>
          <w:rFonts w:ascii="Segoe UI" w:hAnsi="Segoe UI" w:cs="Segoe UI"/>
        </w:rPr>
        <w:t>Kings College currently performs preoperative screening of carotid arteries, iliac veins and iliac arteries, which is very time consuming – IS THIS USEFUL?</w:t>
      </w:r>
    </w:p>
    <w:p w14:paraId="42CDC0F8" w14:textId="530EF581" w:rsidR="00F91E05" w:rsidRDefault="00F91E05" w:rsidP="00F91E05">
      <w:pPr>
        <w:numPr>
          <w:ilvl w:val="1"/>
          <w:numId w:val="12"/>
        </w:numPr>
        <w:rPr>
          <w:rFonts w:ascii="Segoe UI" w:hAnsi="Segoe UI" w:cs="Segoe UI"/>
        </w:rPr>
      </w:pPr>
      <w:r>
        <w:rPr>
          <w:rFonts w:ascii="Segoe UI" w:hAnsi="Segoe UI" w:cs="Segoe UI"/>
        </w:rPr>
        <w:t xml:space="preserve">A clinical audit to review retrospective date for a pre-kidney transplant screening </w:t>
      </w:r>
      <w:proofErr w:type="spellStart"/>
      <w:r>
        <w:rPr>
          <w:rFonts w:ascii="Segoe UI" w:hAnsi="Segoe UI" w:cs="Segoe UI"/>
        </w:rPr>
        <w:t>programme</w:t>
      </w:r>
      <w:proofErr w:type="spellEnd"/>
      <w:r>
        <w:rPr>
          <w:rFonts w:ascii="Segoe UI" w:hAnsi="Segoe UI" w:cs="Segoe UI"/>
        </w:rPr>
        <w:t xml:space="preserve">. The audit aims to identify the prevalence of carotid and iliac arterial disease in </w:t>
      </w:r>
      <w:proofErr w:type="spellStart"/>
      <w:r>
        <w:rPr>
          <w:rFonts w:ascii="Segoe UI" w:hAnsi="Segoe UI" w:cs="Segoe UI"/>
        </w:rPr>
        <w:t>KTx</w:t>
      </w:r>
      <w:proofErr w:type="spellEnd"/>
      <w:r>
        <w:rPr>
          <w:rFonts w:ascii="Segoe UI" w:hAnsi="Segoe UI" w:cs="Segoe UI"/>
        </w:rPr>
        <w:t xml:space="preserve"> candidates and determine if scan results had influenced patient outcomes. Audit findings will be used to aid vascular scientists with improving local scanning protocols</w:t>
      </w:r>
    </w:p>
    <w:p w14:paraId="1B550006" w14:textId="59844060" w:rsidR="00F91E05" w:rsidRDefault="00F91E05" w:rsidP="00F91E05">
      <w:pPr>
        <w:numPr>
          <w:ilvl w:val="1"/>
          <w:numId w:val="12"/>
        </w:numPr>
        <w:rPr>
          <w:rFonts w:ascii="Segoe UI" w:hAnsi="Segoe UI" w:cs="Segoe UI"/>
        </w:rPr>
      </w:pPr>
      <w:r>
        <w:rPr>
          <w:rFonts w:ascii="Segoe UI" w:hAnsi="Segoe UI" w:cs="Segoe UI"/>
        </w:rPr>
        <w:t>No current NICE guidelines for screening prior to transplant</w:t>
      </w:r>
    </w:p>
    <w:p w14:paraId="7D0F92EB" w14:textId="77777777" w:rsidR="00F91E05" w:rsidRPr="00F91E05" w:rsidRDefault="00F91E05" w:rsidP="00F91E05">
      <w:pPr>
        <w:ind w:left="1440"/>
        <w:rPr>
          <w:rFonts w:ascii="Segoe UI" w:hAnsi="Segoe UI" w:cs="Segoe UI"/>
        </w:rPr>
      </w:pPr>
    </w:p>
    <w:p w14:paraId="00000020" w14:textId="01E4A7FF" w:rsidR="002C1225" w:rsidRDefault="00875A23">
      <w:pPr>
        <w:numPr>
          <w:ilvl w:val="0"/>
          <w:numId w:val="1"/>
        </w:numPr>
        <w:rPr>
          <w:rFonts w:ascii="Segoe UI" w:hAnsi="Segoe UI" w:cs="Segoe UI"/>
        </w:rPr>
      </w:pPr>
      <w:r w:rsidRPr="00875A23">
        <w:rPr>
          <w:rFonts w:ascii="Segoe UI" w:hAnsi="Segoe UI" w:cs="Segoe UI"/>
        </w:rPr>
        <w:t xml:space="preserve">Understanding the Impact and Associations of a health Literacy with Outcomes for Chronic Limb-Threatening </w:t>
      </w:r>
      <w:proofErr w:type="spellStart"/>
      <w:r w:rsidRPr="00875A23">
        <w:rPr>
          <w:rFonts w:ascii="Segoe UI" w:hAnsi="Segoe UI" w:cs="Segoe UI"/>
        </w:rPr>
        <w:t>Ischaemia</w:t>
      </w:r>
      <w:proofErr w:type="spellEnd"/>
      <w:r w:rsidRPr="00875A23">
        <w:rPr>
          <w:rFonts w:ascii="Segoe UI" w:hAnsi="Segoe UI" w:cs="Segoe UI"/>
        </w:rPr>
        <w:t xml:space="preserve"> (CTLI); The </w:t>
      </w:r>
      <w:proofErr w:type="spellStart"/>
      <w:r w:rsidRPr="00875A23">
        <w:rPr>
          <w:rFonts w:ascii="Segoe UI" w:hAnsi="Segoe UI" w:cs="Segoe UI"/>
        </w:rPr>
        <w:t>HeaLTHI</w:t>
      </w:r>
      <w:proofErr w:type="spellEnd"/>
      <w:r w:rsidRPr="00875A23">
        <w:rPr>
          <w:rFonts w:ascii="Segoe UI" w:hAnsi="Segoe UI" w:cs="Segoe UI"/>
        </w:rPr>
        <w:t xml:space="preserve"> Study </w:t>
      </w:r>
      <w:r w:rsidR="00B65C2E">
        <w:rPr>
          <w:rFonts w:ascii="Segoe UI" w:hAnsi="Segoe UI" w:cs="Segoe UI"/>
        </w:rPr>
        <w:t>–</w:t>
      </w:r>
      <w:r w:rsidRPr="00875A23">
        <w:rPr>
          <w:rFonts w:ascii="Segoe UI" w:hAnsi="Segoe UI" w:cs="Segoe UI"/>
        </w:rPr>
        <w:t xml:space="preserve"> Miss Chloe Bishop</w:t>
      </w:r>
    </w:p>
    <w:p w14:paraId="68A46BAE" w14:textId="6C15C1B4" w:rsidR="00D90D98" w:rsidRDefault="00D90D98" w:rsidP="00D90D98">
      <w:pPr>
        <w:numPr>
          <w:ilvl w:val="1"/>
          <w:numId w:val="1"/>
        </w:numPr>
        <w:rPr>
          <w:rFonts w:ascii="Segoe UI" w:hAnsi="Segoe UI" w:cs="Segoe UI"/>
        </w:rPr>
      </w:pPr>
      <w:r>
        <w:rPr>
          <w:rFonts w:ascii="Segoe UI" w:hAnsi="Segoe UI" w:cs="Segoe UI"/>
        </w:rPr>
        <w:t>Health literacy is the ability to obtain, process and understand health information needed  to make health-related decisions; inadequate health literacy is associated with adverse health outcomes</w:t>
      </w:r>
    </w:p>
    <w:p w14:paraId="0F313BE1" w14:textId="4938D0D9" w:rsidR="00D90D98" w:rsidRDefault="00D90D98" w:rsidP="00D90D98">
      <w:pPr>
        <w:numPr>
          <w:ilvl w:val="1"/>
          <w:numId w:val="1"/>
        </w:numPr>
        <w:rPr>
          <w:rFonts w:ascii="Segoe UI" w:hAnsi="Segoe UI" w:cs="Segoe UI"/>
        </w:rPr>
      </w:pPr>
      <w:r>
        <w:rPr>
          <w:rFonts w:ascii="Segoe UI" w:hAnsi="Segoe UI" w:cs="Segoe UI"/>
        </w:rPr>
        <w:t>Research suggests 76.7% of vascular patients have decreased health literacy</w:t>
      </w:r>
    </w:p>
    <w:p w14:paraId="04556E8D" w14:textId="6AB0797A" w:rsidR="00D90D98" w:rsidRDefault="00D90D98" w:rsidP="00D90D98">
      <w:pPr>
        <w:numPr>
          <w:ilvl w:val="1"/>
          <w:numId w:val="1"/>
        </w:numPr>
        <w:rPr>
          <w:rFonts w:ascii="Segoe UI" w:hAnsi="Segoe UI" w:cs="Segoe UI"/>
        </w:rPr>
      </w:pPr>
      <w:r>
        <w:rPr>
          <w:rFonts w:ascii="Segoe UI" w:hAnsi="Segoe UI" w:cs="Segoe UI"/>
        </w:rPr>
        <w:t xml:space="preserve">Study to evaluate the current health literacy associations with adverse outcome; given that health literacy is potentially  modifiable, it is hoped that the </w:t>
      </w:r>
      <w:proofErr w:type="spellStart"/>
      <w:r>
        <w:rPr>
          <w:rFonts w:ascii="Segoe UI" w:hAnsi="Segoe UI" w:cs="Segoe UI"/>
        </w:rPr>
        <w:t>HeaLTHI</w:t>
      </w:r>
      <w:proofErr w:type="spellEnd"/>
      <w:r>
        <w:rPr>
          <w:rFonts w:ascii="Segoe UI" w:hAnsi="Segoe UI" w:cs="Segoe UI"/>
        </w:rPr>
        <w:t xml:space="preserve"> study will drive improvements in a shared patient and clinician priority area</w:t>
      </w:r>
    </w:p>
    <w:p w14:paraId="69CEE2C0" w14:textId="488609A7" w:rsidR="00D90D98" w:rsidRDefault="00D90D98" w:rsidP="00D90D98">
      <w:pPr>
        <w:numPr>
          <w:ilvl w:val="1"/>
          <w:numId w:val="1"/>
        </w:numPr>
        <w:rPr>
          <w:rFonts w:ascii="Segoe UI" w:hAnsi="Segoe UI" w:cs="Segoe UI"/>
        </w:rPr>
      </w:pPr>
      <w:r>
        <w:rPr>
          <w:rFonts w:ascii="Segoe UI" w:hAnsi="Segoe UI" w:cs="Segoe UI"/>
        </w:rPr>
        <w:t>Does your socioeconomic status make a person more or less health literate?</w:t>
      </w:r>
    </w:p>
    <w:p w14:paraId="592D207C" w14:textId="713D50C4" w:rsidR="00D90D98" w:rsidRDefault="00D90D98" w:rsidP="00D90D98">
      <w:pPr>
        <w:numPr>
          <w:ilvl w:val="1"/>
          <w:numId w:val="1"/>
        </w:numPr>
        <w:rPr>
          <w:rFonts w:ascii="Segoe UI" w:hAnsi="Segoe UI" w:cs="Segoe UI"/>
        </w:rPr>
      </w:pPr>
      <w:r>
        <w:rPr>
          <w:rFonts w:ascii="Segoe UI" w:hAnsi="Segoe UI" w:cs="Segoe UI"/>
        </w:rPr>
        <w:t>Socioeconomic status for this study is determined by postcode</w:t>
      </w:r>
    </w:p>
    <w:p w14:paraId="071FFD19" w14:textId="1EAF730C" w:rsidR="00D90D98" w:rsidRDefault="00D90D98" w:rsidP="00D90D98">
      <w:pPr>
        <w:numPr>
          <w:ilvl w:val="1"/>
          <w:numId w:val="1"/>
        </w:numPr>
        <w:rPr>
          <w:rFonts w:ascii="Segoe UI" w:hAnsi="Segoe UI" w:cs="Segoe UI"/>
        </w:rPr>
      </w:pPr>
      <w:r>
        <w:rPr>
          <w:rFonts w:ascii="Segoe UI" w:hAnsi="Segoe UI" w:cs="Segoe UI"/>
        </w:rPr>
        <w:t>Proposal by the audience to add primary amputees into the inclusion criteria, not just secondary amputees</w:t>
      </w:r>
    </w:p>
    <w:p w14:paraId="230323FC" w14:textId="77777777" w:rsidR="00D90D98" w:rsidRPr="00D90D98" w:rsidRDefault="00D90D98" w:rsidP="00D90D98">
      <w:pPr>
        <w:rPr>
          <w:rFonts w:ascii="Segoe UI" w:hAnsi="Segoe UI" w:cs="Segoe UI"/>
        </w:rPr>
      </w:pPr>
    </w:p>
    <w:p w14:paraId="00000021" w14:textId="6D157628" w:rsidR="002C1225" w:rsidRDefault="00875A23">
      <w:pPr>
        <w:numPr>
          <w:ilvl w:val="0"/>
          <w:numId w:val="1"/>
        </w:numPr>
        <w:rPr>
          <w:rFonts w:ascii="Segoe UI" w:hAnsi="Segoe UI" w:cs="Segoe UI"/>
        </w:rPr>
      </w:pPr>
      <w:r w:rsidRPr="00875A23">
        <w:rPr>
          <w:rFonts w:ascii="Segoe UI" w:hAnsi="Segoe UI" w:cs="Segoe UI"/>
        </w:rPr>
        <w:lastRenderedPageBreak/>
        <w:t xml:space="preserve">A Prospective Evaluation of the Current Diagnostic Pathway for Patients with Suspected Giant Cell Arteritis </w:t>
      </w:r>
      <w:r w:rsidR="00B65C2E">
        <w:rPr>
          <w:rFonts w:ascii="Segoe UI" w:hAnsi="Segoe UI" w:cs="Segoe UI"/>
        </w:rPr>
        <w:t>–</w:t>
      </w:r>
      <w:r w:rsidRPr="00875A23">
        <w:rPr>
          <w:rFonts w:ascii="Segoe UI" w:hAnsi="Segoe UI" w:cs="Segoe UI"/>
        </w:rPr>
        <w:t xml:space="preserve"> Miss Sophie Bowen</w:t>
      </w:r>
    </w:p>
    <w:p w14:paraId="23B0FC03" w14:textId="55EC090D" w:rsidR="00D90D98" w:rsidRDefault="00D90D98" w:rsidP="00D90D98">
      <w:pPr>
        <w:numPr>
          <w:ilvl w:val="1"/>
          <w:numId w:val="1"/>
        </w:numPr>
        <w:rPr>
          <w:rFonts w:ascii="Segoe UI" w:hAnsi="Segoe UI" w:cs="Segoe UI"/>
        </w:rPr>
      </w:pPr>
      <w:r>
        <w:rPr>
          <w:rFonts w:ascii="Segoe UI" w:hAnsi="Segoe UI" w:cs="Segoe UI"/>
        </w:rPr>
        <w:t>Recent updates to giant cell arteritis diagnostic guidelines recommend performing temporal artery ultrasound scan within a fast-track setting</w:t>
      </w:r>
    </w:p>
    <w:p w14:paraId="173E8E76" w14:textId="7E67A908" w:rsidR="00D90D98" w:rsidRPr="00D90D98" w:rsidRDefault="00D90D98" w:rsidP="00D90D98">
      <w:pPr>
        <w:numPr>
          <w:ilvl w:val="1"/>
          <w:numId w:val="1"/>
        </w:numPr>
        <w:rPr>
          <w:rFonts w:ascii="Segoe UI" w:hAnsi="Segoe UI" w:cs="Segoe UI"/>
        </w:rPr>
      </w:pPr>
      <w:r>
        <w:rPr>
          <w:rFonts w:ascii="Segoe UI" w:hAnsi="Segoe UI" w:cs="Segoe UI"/>
        </w:rPr>
        <w:t>Prospective service evaluation in two parts: an audit of local adherence to current recommendations, and a questionnaire for ref</w:t>
      </w:r>
      <w:r w:rsidRPr="00D90D98">
        <w:rPr>
          <w:rFonts w:ascii="Segoe UI" w:hAnsi="Segoe UI" w:cs="Segoe UI"/>
        </w:rPr>
        <w:t>erring clinicians</w:t>
      </w:r>
    </w:p>
    <w:p w14:paraId="740111D3" w14:textId="67B80A24" w:rsidR="00D90D98" w:rsidRDefault="00D90D98" w:rsidP="00D90D98">
      <w:pPr>
        <w:numPr>
          <w:ilvl w:val="1"/>
          <w:numId w:val="1"/>
        </w:numPr>
        <w:rPr>
          <w:rFonts w:ascii="Segoe UI" w:hAnsi="Segoe UI" w:cs="Segoe UI"/>
        </w:rPr>
      </w:pPr>
      <w:r>
        <w:rPr>
          <w:rFonts w:ascii="Segoe UI" w:hAnsi="Segoe UI" w:cs="Segoe UI"/>
        </w:rPr>
        <w:t>Audit to assess the timeliness of current patient pathways</w:t>
      </w:r>
    </w:p>
    <w:p w14:paraId="5E993659" w14:textId="2D3F872C" w:rsidR="00D90D98" w:rsidRDefault="00D90D98" w:rsidP="00D90D98">
      <w:pPr>
        <w:numPr>
          <w:ilvl w:val="1"/>
          <w:numId w:val="1"/>
        </w:numPr>
        <w:rPr>
          <w:rFonts w:ascii="Segoe UI" w:hAnsi="Segoe UI" w:cs="Segoe UI"/>
        </w:rPr>
      </w:pPr>
      <w:r>
        <w:rPr>
          <w:rFonts w:ascii="Segoe UI" w:hAnsi="Segoe UI" w:cs="Segoe UI"/>
        </w:rPr>
        <w:t>Questionnaire to better understand clinicians’ views on the efficiency of the ultrasound service</w:t>
      </w:r>
    </w:p>
    <w:p w14:paraId="4D8C983B" w14:textId="0748C958" w:rsidR="00D90D98" w:rsidRDefault="00D90D98" w:rsidP="00D90D98">
      <w:pPr>
        <w:numPr>
          <w:ilvl w:val="1"/>
          <w:numId w:val="1"/>
        </w:numPr>
        <w:rPr>
          <w:rFonts w:ascii="Segoe UI" w:hAnsi="Segoe UI" w:cs="Segoe UI"/>
        </w:rPr>
      </w:pPr>
      <w:r>
        <w:rPr>
          <w:rFonts w:ascii="Segoe UI" w:hAnsi="Segoe UI" w:cs="Segoe UI"/>
        </w:rPr>
        <w:t>Proposal to perform temporal artery scan w/in 48 hours of presentation, with same day assessment of symptomatic patients</w:t>
      </w:r>
    </w:p>
    <w:p w14:paraId="0EE877CE" w14:textId="2523236B" w:rsidR="00D90D98" w:rsidRDefault="00D90D98" w:rsidP="00D90D98">
      <w:pPr>
        <w:numPr>
          <w:ilvl w:val="1"/>
          <w:numId w:val="1"/>
        </w:numPr>
        <w:rPr>
          <w:rFonts w:ascii="Segoe UI" w:hAnsi="Segoe UI" w:cs="Segoe UI"/>
        </w:rPr>
      </w:pPr>
      <w:r>
        <w:rPr>
          <w:rFonts w:ascii="Segoe UI" w:hAnsi="Segoe UI" w:cs="Segoe UI"/>
        </w:rPr>
        <w:t>Where will the referrals come from?</w:t>
      </w:r>
    </w:p>
    <w:p w14:paraId="79316EBC" w14:textId="77777777" w:rsidR="00D90D98" w:rsidRPr="00875A23" w:rsidRDefault="00D90D98" w:rsidP="00D90D98">
      <w:pPr>
        <w:rPr>
          <w:rFonts w:ascii="Segoe UI" w:hAnsi="Segoe UI" w:cs="Segoe UI"/>
        </w:rPr>
      </w:pPr>
    </w:p>
    <w:p w14:paraId="1C07603B" w14:textId="2496EB2A" w:rsidR="008C4545" w:rsidRDefault="00875A23" w:rsidP="008C4545">
      <w:pPr>
        <w:numPr>
          <w:ilvl w:val="0"/>
          <w:numId w:val="1"/>
        </w:numPr>
        <w:rPr>
          <w:rFonts w:ascii="Segoe UI" w:hAnsi="Segoe UI" w:cs="Segoe UI"/>
        </w:rPr>
      </w:pPr>
      <w:r w:rsidRPr="00875A23">
        <w:rPr>
          <w:rFonts w:ascii="Segoe UI" w:hAnsi="Segoe UI" w:cs="Segoe UI"/>
        </w:rPr>
        <w:t xml:space="preserve">Transthoracic Ultrasound Evaluation of Thoracic Aortic Aneurysms </w:t>
      </w:r>
      <w:r w:rsidR="00B65C2E">
        <w:rPr>
          <w:rFonts w:ascii="Segoe UI" w:hAnsi="Segoe UI" w:cs="Segoe UI"/>
        </w:rPr>
        <w:t>–</w:t>
      </w:r>
      <w:r w:rsidRPr="00875A23">
        <w:rPr>
          <w:rFonts w:ascii="Segoe UI" w:hAnsi="Segoe UI" w:cs="Segoe UI"/>
        </w:rPr>
        <w:t xml:space="preserve"> Miss Hannah Davey</w:t>
      </w:r>
    </w:p>
    <w:p w14:paraId="4CC87F14" w14:textId="32C0E906" w:rsidR="008C4545" w:rsidRDefault="008C4545" w:rsidP="008C4545">
      <w:pPr>
        <w:numPr>
          <w:ilvl w:val="1"/>
          <w:numId w:val="1"/>
        </w:numPr>
        <w:rPr>
          <w:rFonts w:ascii="Segoe UI" w:hAnsi="Segoe UI" w:cs="Segoe UI"/>
        </w:rPr>
      </w:pPr>
      <w:r>
        <w:rPr>
          <w:rFonts w:ascii="Segoe UI" w:hAnsi="Segoe UI" w:cs="Segoe UI"/>
        </w:rPr>
        <w:t>TAAs make up 10% of all aortic aneurysms</w:t>
      </w:r>
    </w:p>
    <w:p w14:paraId="6F97EF36" w14:textId="12C0E841" w:rsidR="008C4545" w:rsidRDefault="008C4545" w:rsidP="008C4545">
      <w:pPr>
        <w:numPr>
          <w:ilvl w:val="1"/>
          <w:numId w:val="1"/>
        </w:numPr>
        <w:rPr>
          <w:rFonts w:ascii="Segoe UI" w:hAnsi="Segoe UI" w:cs="Segoe UI"/>
        </w:rPr>
      </w:pPr>
      <w:r>
        <w:rPr>
          <w:rFonts w:ascii="Segoe UI" w:hAnsi="Segoe UI" w:cs="Segoe UI"/>
        </w:rPr>
        <w:t>55-60 mm is cut off for repair</w:t>
      </w:r>
    </w:p>
    <w:p w14:paraId="2DB84F24" w14:textId="34084779" w:rsidR="008C4545" w:rsidRDefault="008C4545" w:rsidP="008C4545">
      <w:pPr>
        <w:numPr>
          <w:ilvl w:val="1"/>
          <w:numId w:val="1"/>
        </w:numPr>
        <w:rPr>
          <w:rFonts w:ascii="Segoe UI" w:hAnsi="Segoe UI" w:cs="Segoe UI"/>
        </w:rPr>
      </w:pPr>
      <w:r>
        <w:rPr>
          <w:rFonts w:ascii="Segoe UI" w:hAnsi="Segoe UI" w:cs="Segoe UI"/>
        </w:rPr>
        <w:t>Currently only imaged with CT/MRI, and diagnosed as an incidental finding</w:t>
      </w:r>
    </w:p>
    <w:p w14:paraId="32DBC459" w14:textId="239DC872" w:rsidR="008C4545" w:rsidRDefault="008C4545" w:rsidP="008C4545">
      <w:pPr>
        <w:numPr>
          <w:ilvl w:val="1"/>
          <w:numId w:val="1"/>
        </w:numPr>
        <w:rPr>
          <w:rFonts w:ascii="Segoe UI" w:hAnsi="Segoe UI" w:cs="Segoe UI"/>
        </w:rPr>
      </w:pPr>
      <w:r>
        <w:rPr>
          <w:rFonts w:ascii="Segoe UI" w:hAnsi="Segoe UI" w:cs="Segoe UI"/>
        </w:rPr>
        <w:t>Proposed use of ultrasound as a screening tool to diagnose TAA for those who are unsuitable for CT</w:t>
      </w:r>
    </w:p>
    <w:p w14:paraId="771F7F46" w14:textId="07B8FC40" w:rsidR="008C4545" w:rsidRDefault="008C4545" w:rsidP="008C4545">
      <w:pPr>
        <w:numPr>
          <w:ilvl w:val="1"/>
          <w:numId w:val="1"/>
        </w:numPr>
        <w:rPr>
          <w:rFonts w:ascii="Segoe UI" w:hAnsi="Segoe UI" w:cs="Segoe UI"/>
        </w:rPr>
      </w:pPr>
      <w:r>
        <w:rPr>
          <w:rFonts w:ascii="Segoe UI" w:hAnsi="Segoe UI" w:cs="Segoe UI"/>
        </w:rPr>
        <w:t>Sonographer blinded to the patient’s aneurysm history and status</w:t>
      </w:r>
    </w:p>
    <w:p w14:paraId="1AC80D75" w14:textId="198802FA" w:rsidR="008C4545" w:rsidRPr="008C4545" w:rsidRDefault="008C4545" w:rsidP="008C4545">
      <w:pPr>
        <w:numPr>
          <w:ilvl w:val="1"/>
          <w:numId w:val="1"/>
        </w:numPr>
        <w:rPr>
          <w:rFonts w:ascii="Segoe UI" w:hAnsi="Segoe UI" w:cs="Segoe UI"/>
        </w:rPr>
      </w:pPr>
      <w:r>
        <w:rPr>
          <w:rFonts w:ascii="Segoe UI" w:hAnsi="Segoe UI" w:cs="Segoe UI"/>
        </w:rPr>
        <w:t>Concern from the audience as to including CTs that are 3 years old, as the measurements could be skewed</w:t>
      </w:r>
    </w:p>
    <w:p w14:paraId="62038AC1" w14:textId="77777777" w:rsidR="008C4545" w:rsidRPr="00875A23" w:rsidRDefault="008C4545" w:rsidP="008C4545">
      <w:pPr>
        <w:rPr>
          <w:rFonts w:ascii="Segoe UI" w:hAnsi="Segoe UI" w:cs="Segoe UI"/>
        </w:rPr>
      </w:pPr>
    </w:p>
    <w:p w14:paraId="00000023" w14:textId="0D8C4D90" w:rsidR="002C1225" w:rsidRDefault="00875A23">
      <w:pPr>
        <w:numPr>
          <w:ilvl w:val="0"/>
          <w:numId w:val="1"/>
        </w:numPr>
        <w:rPr>
          <w:rFonts w:ascii="Segoe UI" w:hAnsi="Segoe UI" w:cs="Segoe UI"/>
        </w:rPr>
      </w:pPr>
      <w:r w:rsidRPr="00875A23">
        <w:rPr>
          <w:rFonts w:ascii="Segoe UI" w:hAnsi="Segoe UI" w:cs="Segoe UI"/>
        </w:rPr>
        <w:t xml:space="preserve">A Retrospective Service Evaluation Investigating the Role of Carotid Artery Screening Prior to Elective Cardiac Surgery in Reducing Perioperative Stroke Rate </w:t>
      </w:r>
      <w:r w:rsidR="00B65C2E">
        <w:rPr>
          <w:rFonts w:ascii="Segoe UI" w:hAnsi="Segoe UI" w:cs="Segoe UI"/>
        </w:rPr>
        <w:t>–</w:t>
      </w:r>
      <w:r w:rsidRPr="00875A23">
        <w:rPr>
          <w:rFonts w:ascii="Segoe UI" w:hAnsi="Segoe UI" w:cs="Segoe UI"/>
        </w:rPr>
        <w:t xml:space="preserve"> Miss Shannon </w:t>
      </w:r>
      <w:proofErr w:type="spellStart"/>
      <w:r w:rsidRPr="00875A23">
        <w:rPr>
          <w:rFonts w:ascii="Segoe UI" w:hAnsi="Segoe UI" w:cs="Segoe UI"/>
        </w:rPr>
        <w:t>Halliwell</w:t>
      </w:r>
      <w:proofErr w:type="spellEnd"/>
    </w:p>
    <w:p w14:paraId="1FD46DFB" w14:textId="57D75BF9" w:rsidR="008D0F87" w:rsidRDefault="009B7886" w:rsidP="008D0F87">
      <w:pPr>
        <w:numPr>
          <w:ilvl w:val="1"/>
          <w:numId w:val="1"/>
        </w:numPr>
        <w:rPr>
          <w:rFonts w:ascii="Segoe UI" w:hAnsi="Segoe UI" w:cs="Segoe UI"/>
        </w:rPr>
      </w:pPr>
      <w:r>
        <w:rPr>
          <w:rFonts w:ascii="Segoe UI" w:hAnsi="Segoe UI" w:cs="Segoe UI"/>
        </w:rPr>
        <w:t>Perioperative stroke is major complication of cardiac surgery, which is increased by carotid artery disease (stroke w/in 30 days post-surgery)</w:t>
      </w:r>
    </w:p>
    <w:p w14:paraId="7C6DE134" w14:textId="6621C486" w:rsidR="009B7886" w:rsidRDefault="009B7886" w:rsidP="008D0F87">
      <w:pPr>
        <w:numPr>
          <w:ilvl w:val="1"/>
          <w:numId w:val="1"/>
        </w:numPr>
        <w:rPr>
          <w:rFonts w:ascii="Segoe UI" w:hAnsi="Segoe UI" w:cs="Segoe UI"/>
        </w:rPr>
      </w:pPr>
      <w:r>
        <w:rPr>
          <w:rFonts w:ascii="Segoe UI" w:hAnsi="Segoe UI" w:cs="Segoe UI"/>
        </w:rPr>
        <w:t>Several guidelines recommend ultrasound prior to cardiac surgery, however no NICE guidelines</w:t>
      </w:r>
    </w:p>
    <w:p w14:paraId="0A31B0AC" w14:textId="56663E53" w:rsidR="009B7886" w:rsidRDefault="009B7886" w:rsidP="009B7886">
      <w:pPr>
        <w:numPr>
          <w:ilvl w:val="1"/>
          <w:numId w:val="1"/>
        </w:numPr>
        <w:rPr>
          <w:rFonts w:ascii="Segoe UI" w:hAnsi="Segoe UI" w:cs="Segoe UI"/>
        </w:rPr>
      </w:pPr>
      <w:r>
        <w:rPr>
          <w:rFonts w:ascii="Segoe UI" w:hAnsi="Segoe UI" w:cs="Segoe UI"/>
        </w:rPr>
        <w:t>UH Bristol/Weston local protocol indicates that all cardiac surgery patients w/history of PAD, stroke/TIA, carotid bruit, or LT main stem disease should have ultrasound of carotid arteries before surgery</w:t>
      </w:r>
    </w:p>
    <w:p w14:paraId="0E5D25C4" w14:textId="76953796" w:rsidR="009B7886" w:rsidRDefault="009B7886" w:rsidP="009B7886">
      <w:pPr>
        <w:numPr>
          <w:ilvl w:val="1"/>
          <w:numId w:val="1"/>
        </w:numPr>
        <w:rPr>
          <w:rFonts w:ascii="Segoe UI" w:hAnsi="Segoe UI" w:cs="Segoe UI"/>
        </w:rPr>
      </w:pPr>
      <w:r>
        <w:rPr>
          <w:rFonts w:ascii="Segoe UI" w:hAnsi="Segoe UI" w:cs="Segoe UI"/>
        </w:rPr>
        <w:t>Retrospective analysis of the stroke rate in approximately 4000 patients (both with and without preoperative screening) to evaluate whether the local protocol is effective in reducing perioperative stroke rate (secondarily to determine if there is any correlation between stenosis severity and stroke)</w:t>
      </w:r>
    </w:p>
    <w:p w14:paraId="496BCB4B" w14:textId="48B027FD" w:rsidR="009B7886" w:rsidRPr="009B7886" w:rsidRDefault="009B7886" w:rsidP="009B7886">
      <w:pPr>
        <w:numPr>
          <w:ilvl w:val="1"/>
          <w:numId w:val="1"/>
        </w:numPr>
        <w:rPr>
          <w:rFonts w:ascii="Segoe UI" w:hAnsi="Segoe UI" w:cs="Segoe UI"/>
        </w:rPr>
      </w:pPr>
      <w:r>
        <w:rPr>
          <w:rFonts w:ascii="Segoe UI" w:hAnsi="Segoe UI" w:cs="Segoe UI"/>
        </w:rPr>
        <w:t>Local limitation: the cardiology database being used does not list carotid bruit in the findings, nor does it detail whether the results of the ultrasound altered the surgical plan</w:t>
      </w:r>
    </w:p>
    <w:p w14:paraId="3CEEE75A" w14:textId="77777777" w:rsidR="008C4545" w:rsidRDefault="008C4545" w:rsidP="008C4545">
      <w:pPr>
        <w:rPr>
          <w:rFonts w:ascii="Segoe UI" w:hAnsi="Segoe UI" w:cs="Segoe UI"/>
        </w:rPr>
      </w:pPr>
    </w:p>
    <w:p w14:paraId="00000024" w14:textId="7F939D4B" w:rsidR="002C1225" w:rsidRDefault="009B7886">
      <w:pPr>
        <w:numPr>
          <w:ilvl w:val="0"/>
          <w:numId w:val="1"/>
        </w:numPr>
        <w:rPr>
          <w:rFonts w:ascii="Segoe UI" w:hAnsi="Segoe UI" w:cs="Segoe UI"/>
        </w:rPr>
      </w:pPr>
      <w:r>
        <w:rPr>
          <w:rFonts w:ascii="Segoe UI" w:hAnsi="Segoe UI" w:cs="Segoe UI"/>
        </w:rPr>
        <w:lastRenderedPageBreak/>
        <w:t xml:space="preserve">A </w:t>
      </w:r>
      <w:r w:rsidR="00875A23" w:rsidRPr="00875A23">
        <w:rPr>
          <w:rFonts w:ascii="Segoe UI" w:hAnsi="Segoe UI" w:cs="Segoe UI"/>
        </w:rPr>
        <w:t xml:space="preserve">Single Centre Service Evaluation Examining the Effectiveness of Contrast Enhanced Ultrasound Compared to Computed Tomography Angiography and Duplex Ultrasound in the Detection of </w:t>
      </w:r>
      <w:proofErr w:type="spellStart"/>
      <w:r w:rsidR="00875A23" w:rsidRPr="00875A23">
        <w:rPr>
          <w:rFonts w:ascii="Segoe UI" w:hAnsi="Segoe UI" w:cs="Segoe UI"/>
        </w:rPr>
        <w:t>Endoleaks</w:t>
      </w:r>
      <w:proofErr w:type="spellEnd"/>
      <w:r w:rsidR="00875A23" w:rsidRPr="00875A23">
        <w:rPr>
          <w:rFonts w:ascii="Segoe UI" w:hAnsi="Segoe UI" w:cs="Segoe UI"/>
        </w:rPr>
        <w:t xml:space="preserve"> Post Endovascular Aneurysm Repair </w:t>
      </w:r>
      <w:r w:rsidR="00B65C2E">
        <w:rPr>
          <w:rFonts w:ascii="Segoe UI" w:hAnsi="Segoe UI" w:cs="Segoe UI"/>
        </w:rPr>
        <w:t>–</w:t>
      </w:r>
      <w:r w:rsidR="00875A23" w:rsidRPr="00875A23">
        <w:rPr>
          <w:rFonts w:ascii="Segoe UI" w:hAnsi="Segoe UI" w:cs="Segoe UI"/>
        </w:rPr>
        <w:t xml:space="preserve"> </w:t>
      </w:r>
      <w:proofErr w:type="spellStart"/>
      <w:r w:rsidR="00875A23" w:rsidRPr="00875A23">
        <w:rPr>
          <w:rFonts w:ascii="Segoe UI" w:hAnsi="Segoe UI" w:cs="Segoe UI"/>
        </w:rPr>
        <w:t>Mr</w:t>
      </w:r>
      <w:proofErr w:type="spellEnd"/>
      <w:r w:rsidR="00875A23" w:rsidRPr="00875A23">
        <w:rPr>
          <w:rFonts w:ascii="Segoe UI" w:hAnsi="Segoe UI" w:cs="Segoe UI"/>
        </w:rPr>
        <w:t xml:space="preserve"> David Machin</w:t>
      </w:r>
    </w:p>
    <w:p w14:paraId="4E2A2BF5" w14:textId="4F13BBE3" w:rsidR="00ED12ED" w:rsidRDefault="00ED12ED" w:rsidP="00ED12ED">
      <w:pPr>
        <w:numPr>
          <w:ilvl w:val="1"/>
          <w:numId w:val="1"/>
        </w:numPr>
        <w:rPr>
          <w:rFonts w:ascii="Segoe UI" w:hAnsi="Segoe UI" w:cs="Segoe UI"/>
        </w:rPr>
      </w:pPr>
      <w:proofErr w:type="spellStart"/>
      <w:r>
        <w:rPr>
          <w:rFonts w:ascii="Segoe UI" w:hAnsi="Segoe UI" w:cs="Segoe UI"/>
        </w:rPr>
        <w:t>Endoleak</w:t>
      </w:r>
      <w:proofErr w:type="spellEnd"/>
      <w:r>
        <w:rPr>
          <w:rFonts w:ascii="Segoe UI" w:hAnsi="Segoe UI" w:cs="Segoe UI"/>
        </w:rPr>
        <w:t xml:space="preserve"> is a common complication post EVAR</w:t>
      </w:r>
    </w:p>
    <w:p w14:paraId="431BCB35" w14:textId="610E6872" w:rsidR="00ED12ED" w:rsidRDefault="00ED12ED" w:rsidP="00ED12ED">
      <w:pPr>
        <w:numPr>
          <w:ilvl w:val="1"/>
          <w:numId w:val="1"/>
        </w:numPr>
        <w:rPr>
          <w:rFonts w:ascii="Segoe UI" w:hAnsi="Segoe UI" w:cs="Segoe UI"/>
        </w:rPr>
      </w:pPr>
      <w:r>
        <w:rPr>
          <w:rFonts w:ascii="Segoe UI" w:hAnsi="Segoe UI" w:cs="Segoe UI"/>
        </w:rPr>
        <w:t xml:space="preserve">Reference test to detect </w:t>
      </w:r>
      <w:proofErr w:type="spellStart"/>
      <w:r>
        <w:rPr>
          <w:rFonts w:ascii="Segoe UI" w:hAnsi="Segoe UI" w:cs="Segoe UI"/>
        </w:rPr>
        <w:t>endoleak</w:t>
      </w:r>
      <w:proofErr w:type="spellEnd"/>
      <w:r>
        <w:rPr>
          <w:rFonts w:ascii="Segoe UI" w:hAnsi="Segoe UI" w:cs="Segoe UI"/>
        </w:rPr>
        <w:t xml:space="preserve"> is CTA</w:t>
      </w:r>
    </w:p>
    <w:p w14:paraId="00C9BF0D" w14:textId="00ACF7DF" w:rsidR="00ED12ED" w:rsidRDefault="00ED12ED" w:rsidP="00ED12ED">
      <w:pPr>
        <w:numPr>
          <w:ilvl w:val="1"/>
          <w:numId w:val="1"/>
        </w:numPr>
        <w:rPr>
          <w:rFonts w:ascii="Segoe UI" w:hAnsi="Segoe UI" w:cs="Segoe UI"/>
        </w:rPr>
      </w:pPr>
      <w:r>
        <w:rPr>
          <w:rFonts w:ascii="Segoe UI" w:hAnsi="Segoe UI" w:cs="Segoe UI"/>
        </w:rPr>
        <w:t xml:space="preserve">Retrospective service evaluation to investigate whether CEUS is as effective at detecting </w:t>
      </w:r>
      <w:proofErr w:type="spellStart"/>
      <w:r>
        <w:rPr>
          <w:rFonts w:ascii="Segoe UI" w:hAnsi="Segoe UI" w:cs="Segoe UI"/>
        </w:rPr>
        <w:t>endoleaks</w:t>
      </w:r>
      <w:proofErr w:type="spellEnd"/>
      <w:r>
        <w:rPr>
          <w:rFonts w:ascii="Segoe UI" w:hAnsi="Segoe UI" w:cs="Segoe UI"/>
        </w:rPr>
        <w:t xml:space="preserve"> compared to CTA and duplex ultrasound; secondary aim to investigate ability to detect type of </w:t>
      </w:r>
      <w:proofErr w:type="spellStart"/>
      <w:r>
        <w:rPr>
          <w:rFonts w:ascii="Segoe UI" w:hAnsi="Segoe UI" w:cs="Segoe UI"/>
        </w:rPr>
        <w:t>endoleak</w:t>
      </w:r>
      <w:proofErr w:type="spellEnd"/>
      <w:r>
        <w:rPr>
          <w:rFonts w:ascii="Segoe UI" w:hAnsi="Segoe UI" w:cs="Segoe UI"/>
        </w:rPr>
        <w:t xml:space="preserve"> and relationship between contrast temporal delay and </w:t>
      </w:r>
      <w:proofErr w:type="spellStart"/>
      <w:r>
        <w:rPr>
          <w:rFonts w:ascii="Segoe UI" w:hAnsi="Segoe UI" w:cs="Segoe UI"/>
        </w:rPr>
        <w:t>endoleak</w:t>
      </w:r>
      <w:proofErr w:type="spellEnd"/>
      <w:r>
        <w:rPr>
          <w:rFonts w:ascii="Segoe UI" w:hAnsi="Segoe UI" w:cs="Segoe UI"/>
        </w:rPr>
        <w:t xml:space="preserve"> type</w:t>
      </w:r>
    </w:p>
    <w:p w14:paraId="06ADE122" w14:textId="39A453E9" w:rsidR="00ED12ED" w:rsidRDefault="00ED12ED" w:rsidP="00ED12ED">
      <w:pPr>
        <w:numPr>
          <w:ilvl w:val="1"/>
          <w:numId w:val="1"/>
        </w:numPr>
        <w:rPr>
          <w:rFonts w:ascii="Segoe UI" w:hAnsi="Segoe UI" w:cs="Segoe UI"/>
        </w:rPr>
      </w:pPr>
      <w:r>
        <w:rPr>
          <w:rFonts w:ascii="Segoe UI" w:hAnsi="Segoe UI" w:cs="Segoe UI"/>
        </w:rPr>
        <w:t xml:space="preserve">Is length of contrast delay related to the type of </w:t>
      </w:r>
      <w:proofErr w:type="spellStart"/>
      <w:r>
        <w:rPr>
          <w:rFonts w:ascii="Segoe UI" w:hAnsi="Segoe UI" w:cs="Segoe UI"/>
        </w:rPr>
        <w:t>endoleak</w:t>
      </w:r>
      <w:proofErr w:type="spellEnd"/>
      <w:r>
        <w:rPr>
          <w:rFonts w:ascii="Segoe UI" w:hAnsi="Segoe UI" w:cs="Segoe UI"/>
        </w:rPr>
        <w:t>?</w:t>
      </w:r>
    </w:p>
    <w:p w14:paraId="7033E689" w14:textId="3E4C86B8" w:rsidR="00ED12ED" w:rsidRDefault="00ED12ED" w:rsidP="00ED12ED">
      <w:pPr>
        <w:numPr>
          <w:ilvl w:val="1"/>
          <w:numId w:val="1"/>
        </w:numPr>
        <w:rPr>
          <w:rFonts w:ascii="Segoe UI" w:hAnsi="Segoe UI" w:cs="Segoe UI"/>
        </w:rPr>
      </w:pPr>
      <w:r>
        <w:rPr>
          <w:rFonts w:ascii="Segoe UI" w:hAnsi="Segoe UI" w:cs="Segoe UI"/>
        </w:rPr>
        <w:t>Approximately 2 minutes total time to look for contrast bubbles</w:t>
      </w:r>
    </w:p>
    <w:p w14:paraId="6F808053" w14:textId="25C2F2D8" w:rsidR="008C4545" w:rsidRPr="00ED12ED" w:rsidRDefault="00ED12ED" w:rsidP="008C4545">
      <w:pPr>
        <w:numPr>
          <w:ilvl w:val="1"/>
          <w:numId w:val="1"/>
        </w:numPr>
        <w:rPr>
          <w:rFonts w:ascii="Segoe UI" w:hAnsi="Segoe UI" w:cs="Segoe UI"/>
        </w:rPr>
      </w:pPr>
      <w:r w:rsidRPr="00ED12ED">
        <w:rPr>
          <w:rFonts w:ascii="Segoe UI" w:hAnsi="Segoe UI" w:cs="Segoe UI"/>
        </w:rPr>
        <w:t>Is there any way to blind the investigators to the prior test results?</w:t>
      </w:r>
    </w:p>
    <w:p w14:paraId="2FC7E1BF" w14:textId="77777777" w:rsidR="008C4545" w:rsidRPr="00875A23" w:rsidRDefault="008C4545" w:rsidP="008C4545">
      <w:pPr>
        <w:rPr>
          <w:rFonts w:ascii="Segoe UI" w:hAnsi="Segoe UI" w:cs="Segoe UI"/>
        </w:rPr>
      </w:pPr>
    </w:p>
    <w:p w14:paraId="00000025" w14:textId="48764DE3" w:rsidR="002C1225" w:rsidRDefault="00875A23">
      <w:pPr>
        <w:numPr>
          <w:ilvl w:val="0"/>
          <w:numId w:val="1"/>
        </w:numPr>
        <w:rPr>
          <w:rFonts w:ascii="Segoe UI" w:hAnsi="Segoe UI" w:cs="Segoe UI"/>
        </w:rPr>
      </w:pPr>
      <w:r w:rsidRPr="00875A23">
        <w:rPr>
          <w:rFonts w:ascii="Segoe UI" w:hAnsi="Segoe UI" w:cs="Segoe UI"/>
        </w:rPr>
        <w:t xml:space="preserve">An Evaluation of Using Ankle-Brachial Pressure Index (ABPI) and Toe-Brachial Index (TBI) as a Screening Tool Post-angioplasty </w:t>
      </w:r>
      <w:r w:rsidR="00B65C2E">
        <w:rPr>
          <w:rFonts w:ascii="Segoe UI" w:hAnsi="Segoe UI" w:cs="Segoe UI"/>
        </w:rPr>
        <w:t>–</w:t>
      </w:r>
      <w:r w:rsidRPr="00875A23">
        <w:rPr>
          <w:rFonts w:ascii="Segoe UI" w:hAnsi="Segoe UI" w:cs="Segoe UI"/>
        </w:rPr>
        <w:t xml:space="preserve"> </w:t>
      </w:r>
      <w:proofErr w:type="spellStart"/>
      <w:r w:rsidRPr="00875A23">
        <w:rPr>
          <w:rFonts w:ascii="Segoe UI" w:hAnsi="Segoe UI" w:cs="Segoe UI"/>
        </w:rPr>
        <w:t>Mrs</w:t>
      </w:r>
      <w:proofErr w:type="spellEnd"/>
      <w:r w:rsidRPr="00875A23">
        <w:rPr>
          <w:rFonts w:ascii="Segoe UI" w:hAnsi="Segoe UI" w:cs="Segoe UI"/>
        </w:rPr>
        <w:t xml:space="preserve"> Rebecca </w:t>
      </w:r>
      <w:proofErr w:type="spellStart"/>
      <w:r w:rsidRPr="00875A23">
        <w:rPr>
          <w:rFonts w:ascii="Segoe UI" w:hAnsi="Segoe UI" w:cs="Segoe UI"/>
        </w:rPr>
        <w:t>Nygaard</w:t>
      </w:r>
      <w:proofErr w:type="spellEnd"/>
    </w:p>
    <w:p w14:paraId="42EB17F8" w14:textId="325B6010" w:rsidR="00ED12ED" w:rsidRDefault="00ED12ED" w:rsidP="00ED12ED">
      <w:pPr>
        <w:numPr>
          <w:ilvl w:val="1"/>
          <w:numId w:val="1"/>
        </w:numPr>
        <w:rPr>
          <w:rFonts w:ascii="Segoe UI" w:hAnsi="Segoe UI" w:cs="Segoe UI"/>
        </w:rPr>
      </w:pPr>
      <w:r>
        <w:rPr>
          <w:rFonts w:ascii="Segoe UI" w:hAnsi="Segoe UI" w:cs="Segoe UI"/>
        </w:rPr>
        <w:t>ABPI is standard tool for quantifying degree of PAD, however difficult to use in patients with diabetes secondary to arterial stiffening</w:t>
      </w:r>
    </w:p>
    <w:p w14:paraId="36DF5F64" w14:textId="528254C8" w:rsidR="00ED12ED" w:rsidRDefault="00ED12ED" w:rsidP="00ED12ED">
      <w:pPr>
        <w:numPr>
          <w:ilvl w:val="1"/>
          <w:numId w:val="1"/>
        </w:numPr>
        <w:rPr>
          <w:rFonts w:ascii="Segoe UI" w:hAnsi="Segoe UI" w:cs="Segoe UI"/>
        </w:rPr>
      </w:pPr>
      <w:r>
        <w:rPr>
          <w:rFonts w:ascii="Segoe UI" w:hAnsi="Segoe UI" w:cs="Segoe UI"/>
        </w:rPr>
        <w:t xml:space="preserve">TBI allows distal foot perfusion to be assessed via digital arteries, </w:t>
      </w:r>
      <w:r w:rsidR="00CC72F9">
        <w:rPr>
          <w:rFonts w:ascii="Segoe UI" w:hAnsi="Segoe UI" w:cs="Segoe UI"/>
        </w:rPr>
        <w:t>which</w:t>
      </w:r>
      <w:r>
        <w:rPr>
          <w:rFonts w:ascii="Segoe UI" w:hAnsi="Segoe UI" w:cs="Segoe UI"/>
        </w:rPr>
        <w:t xml:space="preserve"> rarely develop calcification</w:t>
      </w:r>
    </w:p>
    <w:p w14:paraId="4FC55C93" w14:textId="6B75F8C6" w:rsidR="00ED12ED" w:rsidRDefault="00ED12ED" w:rsidP="00ED12ED">
      <w:pPr>
        <w:numPr>
          <w:ilvl w:val="1"/>
          <w:numId w:val="1"/>
        </w:numPr>
        <w:rPr>
          <w:rFonts w:ascii="Segoe UI" w:hAnsi="Segoe UI" w:cs="Segoe UI"/>
        </w:rPr>
      </w:pPr>
      <w:r>
        <w:rPr>
          <w:rFonts w:ascii="Segoe UI" w:hAnsi="Segoe UI" w:cs="Segoe UI"/>
        </w:rPr>
        <w:t>ABPI and TBI to be assessed pre and post angioplasty</w:t>
      </w:r>
    </w:p>
    <w:p w14:paraId="24B5BF3B" w14:textId="53C626A5" w:rsidR="00ED12ED" w:rsidRDefault="00ED12ED" w:rsidP="00ED12ED">
      <w:pPr>
        <w:numPr>
          <w:ilvl w:val="1"/>
          <w:numId w:val="1"/>
        </w:numPr>
        <w:rPr>
          <w:rFonts w:ascii="Segoe UI" w:hAnsi="Segoe UI" w:cs="Segoe UI"/>
        </w:rPr>
      </w:pPr>
      <w:r>
        <w:rPr>
          <w:rFonts w:ascii="Segoe UI" w:hAnsi="Segoe UI" w:cs="Segoe UI"/>
        </w:rPr>
        <w:t xml:space="preserve">Process </w:t>
      </w:r>
      <w:r w:rsidR="00CC72F9">
        <w:rPr>
          <w:rFonts w:ascii="Segoe UI" w:hAnsi="Segoe UI" w:cs="Segoe UI"/>
        </w:rPr>
        <w:t>evaluation</w:t>
      </w:r>
      <w:r>
        <w:rPr>
          <w:rFonts w:ascii="Segoe UI" w:hAnsi="Segoe UI" w:cs="Segoe UI"/>
        </w:rPr>
        <w:t xml:space="preserve"> of a 3 month pilot service at Nottingham University Hospitals NHS Trust </w:t>
      </w:r>
      <w:proofErr w:type="spellStart"/>
      <w:r w:rsidR="00CC72F9">
        <w:rPr>
          <w:rFonts w:ascii="Segoe UI" w:hAnsi="Segoe UI" w:cs="Segoe UI"/>
        </w:rPr>
        <w:t>utilising</w:t>
      </w:r>
      <w:proofErr w:type="spellEnd"/>
      <w:r>
        <w:rPr>
          <w:rFonts w:ascii="Segoe UI" w:hAnsi="Segoe UI" w:cs="Segoe UI"/>
        </w:rPr>
        <w:t xml:space="preserve"> ABPI and TBI pre and post angioplasty with duplex ultrasound</w:t>
      </w:r>
    </w:p>
    <w:p w14:paraId="41B2638A" w14:textId="1987C322" w:rsidR="00ED12ED" w:rsidRDefault="00ED12ED" w:rsidP="00ED12ED">
      <w:pPr>
        <w:numPr>
          <w:ilvl w:val="1"/>
          <w:numId w:val="1"/>
        </w:numPr>
        <w:rPr>
          <w:rFonts w:ascii="Segoe UI" w:hAnsi="Segoe UI" w:cs="Segoe UI"/>
        </w:rPr>
      </w:pPr>
      <w:r>
        <w:rPr>
          <w:rFonts w:ascii="Segoe UI" w:hAnsi="Segoe UI" w:cs="Segoe UI"/>
        </w:rPr>
        <w:t xml:space="preserve">Aims to assess suitability of ABPI and TBI pre and post intervention to evaluate for recurrent stenosis, assess sensitivity of ABOI and TBI, and determine if TBI alone is </w:t>
      </w:r>
      <w:r w:rsidR="00CC72F9">
        <w:rPr>
          <w:rFonts w:ascii="Segoe UI" w:hAnsi="Segoe UI" w:cs="Segoe UI"/>
        </w:rPr>
        <w:t>appropriate</w:t>
      </w:r>
      <w:r>
        <w:rPr>
          <w:rFonts w:ascii="Segoe UI" w:hAnsi="Segoe UI" w:cs="Segoe UI"/>
        </w:rPr>
        <w:t xml:space="preserve"> to use in order to reduce duplex scans</w:t>
      </w:r>
    </w:p>
    <w:p w14:paraId="627AFEF7" w14:textId="7FD0E807" w:rsidR="00ED12ED" w:rsidRDefault="00ED12ED" w:rsidP="00ED12ED">
      <w:pPr>
        <w:numPr>
          <w:ilvl w:val="1"/>
          <w:numId w:val="1"/>
        </w:numPr>
        <w:rPr>
          <w:rFonts w:ascii="Segoe UI" w:hAnsi="Segoe UI" w:cs="Segoe UI"/>
        </w:rPr>
      </w:pPr>
      <w:r>
        <w:rPr>
          <w:rFonts w:ascii="Segoe UI" w:hAnsi="Segoe UI" w:cs="Segoe UI"/>
        </w:rPr>
        <w:t>Will compare diabetics vs nondiabetics</w:t>
      </w:r>
    </w:p>
    <w:p w14:paraId="222C1DF3" w14:textId="7655DC74" w:rsidR="008C4545" w:rsidRPr="00ED12ED" w:rsidRDefault="00ED12ED" w:rsidP="008C4545">
      <w:pPr>
        <w:numPr>
          <w:ilvl w:val="1"/>
          <w:numId w:val="1"/>
        </w:numPr>
        <w:rPr>
          <w:rFonts w:ascii="Segoe UI" w:hAnsi="Segoe UI" w:cs="Segoe UI"/>
        </w:rPr>
      </w:pPr>
      <w:r w:rsidRPr="00ED12ED">
        <w:rPr>
          <w:rFonts w:ascii="Segoe UI" w:hAnsi="Segoe UI" w:cs="Segoe UI"/>
        </w:rPr>
        <w:t>Question from audience – How can you be sure that the TBI is accurate?</w:t>
      </w:r>
    </w:p>
    <w:p w14:paraId="1185CAA6" w14:textId="77777777" w:rsidR="008C4545" w:rsidRPr="00875A23" w:rsidRDefault="008C4545" w:rsidP="008C4545">
      <w:pPr>
        <w:rPr>
          <w:rFonts w:ascii="Segoe UI" w:hAnsi="Segoe UI" w:cs="Segoe UI"/>
        </w:rPr>
      </w:pPr>
    </w:p>
    <w:p w14:paraId="00000026" w14:textId="1E10E58C" w:rsidR="002C1225" w:rsidRDefault="00875A23">
      <w:pPr>
        <w:numPr>
          <w:ilvl w:val="0"/>
          <w:numId w:val="1"/>
        </w:numPr>
        <w:rPr>
          <w:rFonts w:ascii="Segoe UI" w:hAnsi="Segoe UI" w:cs="Segoe UI"/>
        </w:rPr>
      </w:pPr>
      <w:r w:rsidRPr="00875A23">
        <w:rPr>
          <w:rFonts w:ascii="Segoe UI" w:hAnsi="Segoe UI" w:cs="Segoe UI"/>
        </w:rPr>
        <w:t xml:space="preserve">A Retrospective Study on Ultrasound Velocity Criteria for Suspected Popliteal Artery Entrapment Syndrome (PAES) </w:t>
      </w:r>
      <w:r w:rsidR="00B65C2E">
        <w:rPr>
          <w:rFonts w:ascii="Segoe UI" w:hAnsi="Segoe UI" w:cs="Segoe UI"/>
        </w:rPr>
        <w:t>–</w:t>
      </w:r>
      <w:r w:rsidRPr="00875A23">
        <w:rPr>
          <w:rFonts w:ascii="Segoe UI" w:hAnsi="Segoe UI" w:cs="Segoe UI"/>
        </w:rPr>
        <w:t xml:space="preserve"> Miss Abigail </w:t>
      </w:r>
      <w:proofErr w:type="spellStart"/>
      <w:r w:rsidRPr="00875A23">
        <w:rPr>
          <w:rFonts w:ascii="Segoe UI" w:hAnsi="Segoe UI" w:cs="Segoe UI"/>
        </w:rPr>
        <w:t>Traynor</w:t>
      </w:r>
      <w:proofErr w:type="spellEnd"/>
    </w:p>
    <w:p w14:paraId="0D2606EA" w14:textId="25171DF8" w:rsidR="00CC72F9" w:rsidRDefault="00CC72F9" w:rsidP="00CC72F9">
      <w:pPr>
        <w:numPr>
          <w:ilvl w:val="1"/>
          <w:numId w:val="1"/>
        </w:numPr>
        <w:rPr>
          <w:rFonts w:ascii="Segoe UI" w:hAnsi="Segoe UI" w:cs="Segoe UI"/>
        </w:rPr>
      </w:pPr>
      <w:r>
        <w:rPr>
          <w:rFonts w:ascii="Segoe UI" w:hAnsi="Segoe UI" w:cs="Segoe UI"/>
        </w:rPr>
        <w:t>0.17 – 3.5% prevalence, 83% in young male athletes</w:t>
      </w:r>
    </w:p>
    <w:p w14:paraId="7B280EE7" w14:textId="5C7B9C3F" w:rsidR="00CC72F9" w:rsidRDefault="00CC72F9" w:rsidP="00CC72F9">
      <w:pPr>
        <w:numPr>
          <w:ilvl w:val="1"/>
          <w:numId w:val="1"/>
        </w:numPr>
        <w:rPr>
          <w:rFonts w:ascii="Segoe UI" w:hAnsi="Segoe UI" w:cs="Segoe UI"/>
        </w:rPr>
      </w:pPr>
      <w:r>
        <w:rPr>
          <w:rFonts w:ascii="Segoe UI" w:hAnsi="Segoe UI" w:cs="Segoe UI"/>
        </w:rPr>
        <w:t>PAES diagnostic challenge</w:t>
      </w:r>
    </w:p>
    <w:p w14:paraId="635F2E13" w14:textId="19D2A2E7" w:rsidR="00CC72F9" w:rsidRPr="00CC72F9" w:rsidRDefault="00CC72F9" w:rsidP="00CC72F9">
      <w:pPr>
        <w:numPr>
          <w:ilvl w:val="1"/>
          <w:numId w:val="1"/>
        </w:numPr>
        <w:rPr>
          <w:rFonts w:ascii="Segoe UI" w:hAnsi="Segoe UI" w:cs="Segoe UI"/>
        </w:rPr>
      </w:pPr>
      <w:r>
        <w:rPr>
          <w:rFonts w:ascii="Segoe UI" w:hAnsi="Segoe UI" w:cs="Segoe UI"/>
        </w:rPr>
        <w:t>72% false positive – cannot use ultrasound alone</w:t>
      </w:r>
    </w:p>
    <w:p w14:paraId="639C858A" w14:textId="5001396F" w:rsidR="00CC72F9" w:rsidRDefault="00CC72F9" w:rsidP="00CC72F9">
      <w:pPr>
        <w:numPr>
          <w:ilvl w:val="1"/>
          <w:numId w:val="1"/>
        </w:numPr>
        <w:rPr>
          <w:rFonts w:ascii="Segoe UI" w:hAnsi="Segoe UI" w:cs="Segoe UI"/>
        </w:rPr>
      </w:pPr>
      <w:r>
        <w:rPr>
          <w:rFonts w:ascii="Segoe UI" w:hAnsi="Segoe UI" w:cs="Segoe UI"/>
        </w:rPr>
        <w:t>No current reference standard to correlate clinical suspicion with diagnostic imaging</w:t>
      </w:r>
    </w:p>
    <w:p w14:paraId="5BCAA612" w14:textId="6AE667A3" w:rsidR="00CC72F9" w:rsidRDefault="00CC72F9" w:rsidP="00CC72F9">
      <w:pPr>
        <w:numPr>
          <w:ilvl w:val="1"/>
          <w:numId w:val="1"/>
        </w:numPr>
        <w:rPr>
          <w:rFonts w:ascii="Segoe UI" w:hAnsi="Segoe UI" w:cs="Segoe UI"/>
        </w:rPr>
      </w:pPr>
      <w:r>
        <w:rPr>
          <w:rFonts w:ascii="Segoe UI" w:hAnsi="Segoe UI" w:cs="Segoe UI"/>
        </w:rPr>
        <w:t>Lack of clinical guidance regarding role of dynamic duplex ultrasound</w:t>
      </w:r>
    </w:p>
    <w:p w14:paraId="40C0362F" w14:textId="0F692C9F" w:rsidR="00CC72F9" w:rsidRDefault="00CC72F9" w:rsidP="00CC72F9">
      <w:pPr>
        <w:numPr>
          <w:ilvl w:val="1"/>
          <w:numId w:val="1"/>
        </w:numPr>
        <w:rPr>
          <w:rFonts w:ascii="Segoe UI" w:hAnsi="Segoe UI" w:cs="Segoe UI"/>
        </w:rPr>
      </w:pPr>
      <w:r>
        <w:rPr>
          <w:rFonts w:ascii="Segoe UI" w:hAnsi="Segoe UI" w:cs="Segoe UI"/>
        </w:rPr>
        <w:t>Scans performed with patient prone with feet on wall or foot plate; forced plantar flexion plus standing on toes</w:t>
      </w:r>
    </w:p>
    <w:p w14:paraId="2422C8C2" w14:textId="503ACF1B" w:rsidR="00CC72F9" w:rsidRDefault="00CC72F9" w:rsidP="00CC72F9">
      <w:pPr>
        <w:numPr>
          <w:ilvl w:val="1"/>
          <w:numId w:val="1"/>
        </w:numPr>
        <w:rPr>
          <w:rFonts w:ascii="Segoe UI" w:hAnsi="Segoe UI" w:cs="Segoe UI"/>
        </w:rPr>
      </w:pPr>
      <w:r>
        <w:rPr>
          <w:rFonts w:ascii="Segoe UI" w:hAnsi="Segoe UI" w:cs="Segoe UI"/>
        </w:rPr>
        <w:t xml:space="preserve">An “Equivocal” PAES diagnostic criterion (PSV ≤ 20 c/s) may facilitate </w:t>
      </w:r>
      <w:proofErr w:type="spellStart"/>
      <w:r>
        <w:rPr>
          <w:rFonts w:ascii="Segoe UI" w:hAnsi="Segoe UI" w:cs="Segoe UI"/>
        </w:rPr>
        <w:t>tirage</w:t>
      </w:r>
      <w:proofErr w:type="spellEnd"/>
      <w:r>
        <w:rPr>
          <w:rFonts w:ascii="Segoe UI" w:hAnsi="Segoe UI" w:cs="Segoe UI"/>
        </w:rPr>
        <w:t xml:space="preserve"> and diagnose of PAES, highlighting patients for further diagnostic investigation</w:t>
      </w:r>
    </w:p>
    <w:p w14:paraId="54BBEDD6" w14:textId="0729AB75" w:rsidR="008C4545" w:rsidRPr="00CC72F9" w:rsidRDefault="00CC72F9" w:rsidP="008C4545">
      <w:pPr>
        <w:numPr>
          <w:ilvl w:val="1"/>
          <w:numId w:val="1"/>
        </w:numPr>
        <w:rPr>
          <w:rFonts w:ascii="Segoe UI" w:hAnsi="Segoe UI" w:cs="Segoe UI"/>
        </w:rPr>
      </w:pPr>
      <w:r w:rsidRPr="00CC72F9">
        <w:rPr>
          <w:rFonts w:ascii="Segoe UI" w:hAnsi="Segoe UI" w:cs="Segoe UI"/>
        </w:rPr>
        <w:lastRenderedPageBreak/>
        <w:t>PSV could be maintained if large collateral artery distally</w:t>
      </w:r>
    </w:p>
    <w:p w14:paraId="00000027" w14:textId="77777777" w:rsidR="002C1225" w:rsidRPr="00875A23" w:rsidRDefault="002C1225">
      <w:pPr>
        <w:rPr>
          <w:rFonts w:ascii="Segoe UI" w:hAnsi="Segoe UI" w:cs="Segoe UI"/>
        </w:rPr>
      </w:pPr>
    </w:p>
    <w:p w14:paraId="00000028" w14:textId="62C55064" w:rsidR="002C1225" w:rsidRPr="00875A23" w:rsidRDefault="00B65C2E">
      <w:pPr>
        <w:rPr>
          <w:rFonts w:ascii="Segoe UI" w:hAnsi="Segoe UI" w:cs="Segoe UI"/>
        </w:rPr>
      </w:pPr>
      <w:r>
        <w:rPr>
          <w:rFonts w:ascii="Segoe UI" w:hAnsi="Segoe UI" w:cs="Segoe UI"/>
        </w:rPr>
        <w:t>“</w:t>
      </w:r>
      <w:r w:rsidR="00875A23" w:rsidRPr="00875A23">
        <w:rPr>
          <w:rFonts w:ascii="Segoe UI" w:hAnsi="Segoe UI" w:cs="Segoe UI"/>
        </w:rPr>
        <w:t>The Role of US in Endo-AVF: Screening, Creation and Surveillance</w:t>
      </w:r>
      <w:r>
        <w:rPr>
          <w:rFonts w:ascii="Segoe UI" w:hAnsi="Segoe UI" w:cs="Segoe UI"/>
        </w:rPr>
        <w:t>”</w:t>
      </w:r>
    </w:p>
    <w:p w14:paraId="00000029" w14:textId="77777777" w:rsidR="002C1225" w:rsidRPr="00875A23" w:rsidRDefault="00875A23">
      <w:pPr>
        <w:rPr>
          <w:rFonts w:ascii="Segoe UI" w:hAnsi="Segoe UI" w:cs="Segoe UI"/>
        </w:rPr>
      </w:pPr>
      <w:r w:rsidRPr="00875A23">
        <w:rPr>
          <w:rFonts w:ascii="Segoe UI" w:hAnsi="Segoe UI" w:cs="Segoe UI"/>
        </w:rPr>
        <w:t xml:space="preserve">Miss Any </w:t>
      </w:r>
      <w:proofErr w:type="spellStart"/>
      <w:r w:rsidRPr="00875A23">
        <w:rPr>
          <w:rFonts w:ascii="Segoe UI" w:hAnsi="Segoe UI" w:cs="Segoe UI"/>
        </w:rPr>
        <w:t>Bolsworth</w:t>
      </w:r>
      <w:proofErr w:type="spellEnd"/>
    </w:p>
    <w:p w14:paraId="0000002A" w14:textId="77777777" w:rsidR="002C1225" w:rsidRPr="00875A23" w:rsidRDefault="00875A23">
      <w:pPr>
        <w:rPr>
          <w:rFonts w:ascii="Segoe UI" w:hAnsi="Segoe UI" w:cs="Segoe UI"/>
        </w:rPr>
      </w:pPr>
      <w:proofErr w:type="spellStart"/>
      <w:r w:rsidRPr="00875A23">
        <w:rPr>
          <w:rFonts w:ascii="Segoe UI" w:hAnsi="Segoe UI" w:cs="Segoe UI"/>
        </w:rPr>
        <w:t>Dr</w:t>
      </w:r>
      <w:proofErr w:type="spellEnd"/>
      <w:r w:rsidRPr="00875A23">
        <w:rPr>
          <w:rFonts w:ascii="Segoe UI" w:hAnsi="Segoe UI" w:cs="Segoe UI"/>
        </w:rPr>
        <w:t xml:space="preserve"> </w:t>
      </w:r>
      <w:proofErr w:type="spellStart"/>
      <w:r w:rsidRPr="00875A23">
        <w:rPr>
          <w:rFonts w:ascii="Segoe UI" w:hAnsi="Segoe UI" w:cs="Segoe UI"/>
        </w:rPr>
        <w:t>Ounali</w:t>
      </w:r>
      <w:proofErr w:type="spellEnd"/>
      <w:r w:rsidRPr="00875A23">
        <w:rPr>
          <w:rFonts w:ascii="Segoe UI" w:hAnsi="Segoe UI" w:cs="Segoe UI"/>
        </w:rPr>
        <w:t xml:space="preserve"> Jaffer</w:t>
      </w:r>
    </w:p>
    <w:p w14:paraId="0000002B" w14:textId="77777777" w:rsidR="002C1225" w:rsidRDefault="00875A23">
      <w:pPr>
        <w:rPr>
          <w:rFonts w:ascii="Segoe UI" w:hAnsi="Segoe UI" w:cs="Segoe UI"/>
        </w:rPr>
      </w:pPr>
      <w:proofErr w:type="spellStart"/>
      <w:r w:rsidRPr="00875A23">
        <w:rPr>
          <w:rFonts w:ascii="Segoe UI" w:hAnsi="Segoe UI" w:cs="Segoe UI"/>
        </w:rPr>
        <w:t>Dr</w:t>
      </w:r>
      <w:proofErr w:type="spellEnd"/>
      <w:r w:rsidRPr="00875A23">
        <w:rPr>
          <w:rFonts w:ascii="Segoe UI" w:hAnsi="Segoe UI" w:cs="Segoe UI"/>
        </w:rPr>
        <w:t xml:space="preserve"> </w:t>
      </w:r>
      <w:proofErr w:type="spellStart"/>
      <w:r w:rsidRPr="00875A23">
        <w:rPr>
          <w:rFonts w:ascii="Segoe UI" w:hAnsi="Segoe UI" w:cs="Segoe UI"/>
        </w:rPr>
        <w:t>Zaib</w:t>
      </w:r>
      <w:proofErr w:type="spellEnd"/>
      <w:r w:rsidRPr="00875A23">
        <w:rPr>
          <w:rFonts w:ascii="Segoe UI" w:hAnsi="Segoe UI" w:cs="Segoe UI"/>
        </w:rPr>
        <w:t xml:space="preserve"> Khawaja</w:t>
      </w:r>
    </w:p>
    <w:p w14:paraId="64A34B51" w14:textId="6049E977" w:rsidR="00CC72F9" w:rsidRDefault="00CC72F9" w:rsidP="00CC72F9">
      <w:pPr>
        <w:pStyle w:val="ListParagraph"/>
        <w:numPr>
          <w:ilvl w:val="0"/>
          <w:numId w:val="13"/>
        </w:numPr>
        <w:rPr>
          <w:rFonts w:ascii="Segoe UI" w:hAnsi="Segoe UI" w:cs="Segoe UI"/>
        </w:rPr>
      </w:pPr>
      <w:r>
        <w:rPr>
          <w:rFonts w:ascii="Segoe UI" w:hAnsi="Segoe UI" w:cs="Segoe UI"/>
        </w:rPr>
        <w:t xml:space="preserve">Success of </w:t>
      </w:r>
      <w:proofErr w:type="spellStart"/>
      <w:r>
        <w:rPr>
          <w:rFonts w:ascii="Segoe UI" w:hAnsi="Segoe UI" w:cs="Segoe UI"/>
        </w:rPr>
        <w:t>endoAVF</w:t>
      </w:r>
      <w:proofErr w:type="spellEnd"/>
      <w:r>
        <w:rPr>
          <w:rFonts w:ascii="Segoe UI" w:hAnsi="Segoe UI" w:cs="Segoe UI"/>
        </w:rPr>
        <w:t xml:space="preserve"> procedure relies on accurate and detailed preoperative mapping</w:t>
      </w:r>
    </w:p>
    <w:p w14:paraId="70935C54" w14:textId="11600BBA" w:rsidR="00CC72F9" w:rsidRDefault="00CC72F9" w:rsidP="00CC72F9">
      <w:pPr>
        <w:pStyle w:val="ListParagraph"/>
        <w:numPr>
          <w:ilvl w:val="0"/>
          <w:numId w:val="13"/>
        </w:numPr>
        <w:rPr>
          <w:rFonts w:ascii="Segoe UI" w:hAnsi="Segoe UI" w:cs="Segoe UI"/>
        </w:rPr>
      </w:pPr>
      <w:r>
        <w:rPr>
          <w:rFonts w:ascii="Segoe UI" w:hAnsi="Segoe UI" w:cs="Segoe UI"/>
        </w:rPr>
        <w:t>Both systems currently in use require the presence of a deep perforating vein just below the antecubital fossa measuring &gt;2.0 mm</w:t>
      </w:r>
    </w:p>
    <w:p w14:paraId="49565DFA" w14:textId="3F8E287D" w:rsidR="00CC72F9" w:rsidRDefault="00CC72F9" w:rsidP="00CC72F9">
      <w:pPr>
        <w:pStyle w:val="ListParagraph"/>
        <w:numPr>
          <w:ilvl w:val="1"/>
          <w:numId w:val="13"/>
        </w:numPr>
        <w:rPr>
          <w:rFonts w:ascii="Segoe UI" w:hAnsi="Segoe UI" w:cs="Segoe UI"/>
        </w:rPr>
      </w:pPr>
      <w:r>
        <w:rPr>
          <w:rFonts w:ascii="Segoe UI" w:hAnsi="Segoe UI" w:cs="Segoe UI"/>
        </w:rPr>
        <w:t>Note which deep and superficial veins this perforator connects to</w:t>
      </w:r>
    </w:p>
    <w:p w14:paraId="4BB42292" w14:textId="56164932" w:rsidR="00CC72F9" w:rsidRDefault="007504C0" w:rsidP="00CC72F9">
      <w:pPr>
        <w:pStyle w:val="ListParagraph"/>
        <w:numPr>
          <w:ilvl w:val="0"/>
          <w:numId w:val="13"/>
        </w:numPr>
        <w:rPr>
          <w:rFonts w:ascii="Segoe UI" w:hAnsi="Segoe UI" w:cs="Segoe UI"/>
        </w:rPr>
      </w:pPr>
      <w:r>
        <w:rPr>
          <w:rFonts w:ascii="Segoe UI" w:hAnsi="Segoe UI" w:cs="Segoe UI"/>
        </w:rPr>
        <w:t>Different systems require different measurements, so it is important to know in advance which will be used</w:t>
      </w:r>
    </w:p>
    <w:p w14:paraId="3D2F2E76" w14:textId="01906BD2" w:rsidR="007504C0" w:rsidRPr="00CC72F9" w:rsidRDefault="007504C0" w:rsidP="00CC72F9">
      <w:pPr>
        <w:pStyle w:val="ListParagraph"/>
        <w:numPr>
          <w:ilvl w:val="0"/>
          <w:numId w:val="13"/>
        </w:numPr>
        <w:rPr>
          <w:rFonts w:ascii="Segoe UI" w:hAnsi="Segoe UI" w:cs="Segoe UI"/>
        </w:rPr>
      </w:pPr>
      <w:r>
        <w:rPr>
          <w:rFonts w:ascii="Segoe UI" w:hAnsi="Segoe UI" w:cs="Segoe UI"/>
        </w:rPr>
        <w:t xml:space="preserve">Unlike conventional surgery, </w:t>
      </w:r>
      <w:proofErr w:type="spellStart"/>
      <w:r>
        <w:rPr>
          <w:rFonts w:ascii="Segoe UI" w:hAnsi="Segoe UI" w:cs="Segoe UI"/>
        </w:rPr>
        <w:t>endoAVF</w:t>
      </w:r>
      <w:proofErr w:type="spellEnd"/>
      <w:r>
        <w:rPr>
          <w:rFonts w:ascii="Segoe UI" w:hAnsi="Segoe UI" w:cs="Segoe UI"/>
        </w:rPr>
        <w:t xml:space="preserve"> doesn’t remove further access options, but actually adds 2 options</w:t>
      </w:r>
    </w:p>
    <w:p w14:paraId="0000002C" w14:textId="77777777" w:rsidR="002C1225" w:rsidRPr="00875A23" w:rsidRDefault="002C1225">
      <w:pPr>
        <w:rPr>
          <w:rFonts w:ascii="Segoe UI" w:hAnsi="Segoe UI" w:cs="Segoe UI"/>
        </w:rPr>
      </w:pPr>
    </w:p>
    <w:p w14:paraId="0000002D" w14:textId="6ACB0E75" w:rsidR="002C1225" w:rsidRPr="00875A23" w:rsidRDefault="00B65C2E">
      <w:pPr>
        <w:rPr>
          <w:rFonts w:ascii="Segoe UI" w:hAnsi="Segoe UI" w:cs="Segoe UI"/>
        </w:rPr>
      </w:pPr>
      <w:r>
        <w:rPr>
          <w:rFonts w:ascii="Segoe UI" w:hAnsi="Segoe UI" w:cs="Segoe UI"/>
        </w:rPr>
        <w:t>“</w:t>
      </w:r>
      <w:r w:rsidR="00875A23" w:rsidRPr="00875A23">
        <w:rPr>
          <w:rFonts w:ascii="Segoe UI" w:hAnsi="Segoe UI" w:cs="Segoe UI"/>
        </w:rPr>
        <w:t>Defining Research Priorities in Vascular Access: a Joint VSGBI/JLA PSP</w:t>
      </w:r>
      <w:r>
        <w:rPr>
          <w:rFonts w:ascii="Segoe UI" w:hAnsi="Segoe UI" w:cs="Segoe UI"/>
        </w:rPr>
        <w:t>”</w:t>
      </w:r>
    </w:p>
    <w:p w14:paraId="0000002E" w14:textId="77777777" w:rsidR="002C1225" w:rsidRDefault="00875A23">
      <w:pPr>
        <w:rPr>
          <w:rFonts w:ascii="Segoe UI" w:hAnsi="Segoe UI" w:cs="Segoe UI"/>
        </w:rPr>
      </w:pPr>
      <w:proofErr w:type="spellStart"/>
      <w:r w:rsidRPr="00875A23">
        <w:rPr>
          <w:rFonts w:ascii="Segoe UI" w:hAnsi="Segoe UI" w:cs="Segoe UI"/>
        </w:rPr>
        <w:t>Mr</w:t>
      </w:r>
      <w:proofErr w:type="spellEnd"/>
      <w:r w:rsidRPr="00875A23">
        <w:rPr>
          <w:rFonts w:ascii="Segoe UI" w:hAnsi="Segoe UI" w:cs="Segoe UI"/>
        </w:rPr>
        <w:t xml:space="preserve"> Jonathan De </w:t>
      </w:r>
      <w:proofErr w:type="spellStart"/>
      <w:r w:rsidRPr="00875A23">
        <w:rPr>
          <w:rFonts w:ascii="Segoe UI" w:hAnsi="Segoe UI" w:cs="Segoe UI"/>
        </w:rPr>
        <w:t>Siqueira</w:t>
      </w:r>
      <w:proofErr w:type="spellEnd"/>
    </w:p>
    <w:p w14:paraId="1C8509B8" w14:textId="189265D9" w:rsidR="007504C0" w:rsidRDefault="007504C0" w:rsidP="007504C0">
      <w:pPr>
        <w:pStyle w:val="ListParagraph"/>
        <w:numPr>
          <w:ilvl w:val="0"/>
          <w:numId w:val="15"/>
        </w:numPr>
        <w:rPr>
          <w:rFonts w:ascii="Segoe UI" w:hAnsi="Segoe UI" w:cs="Segoe UI"/>
        </w:rPr>
      </w:pPr>
      <w:r>
        <w:rPr>
          <w:rFonts w:ascii="Segoe UI" w:hAnsi="Segoe UI" w:cs="Segoe UI"/>
        </w:rPr>
        <w:t>Priority setting partnership conducted involving multiple disciplines, specialties, patients, and carers to identify how future vascular access research should be directed</w:t>
      </w:r>
    </w:p>
    <w:p w14:paraId="435A07A7" w14:textId="70B90AB7" w:rsidR="007504C0" w:rsidRDefault="007504C0" w:rsidP="007504C0">
      <w:pPr>
        <w:pStyle w:val="ListParagraph"/>
        <w:numPr>
          <w:ilvl w:val="0"/>
          <w:numId w:val="15"/>
        </w:numPr>
        <w:rPr>
          <w:rFonts w:ascii="Segoe UI" w:hAnsi="Segoe UI" w:cs="Segoe UI"/>
        </w:rPr>
      </w:pPr>
      <w:r>
        <w:rPr>
          <w:rFonts w:ascii="Segoe UI" w:hAnsi="Segoe UI" w:cs="Segoe UI"/>
        </w:rPr>
        <w:t xml:space="preserve">4 rounds of national surveys distributed to identify and </w:t>
      </w:r>
      <w:proofErr w:type="spellStart"/>
      <w:r>
        <w:rPr>
          <w:rFonts w:ascii="Segoe UI" w:hAnsi="Segoe UI" w:cs="Segoe UI"/>
        </w:rPr>
        <w:t>prioritise</w:t>
      </w:r>
      <w:proofErr w:type="spellEnd"/>
      <w:r>
        <w:rPr>
          <w:rFonts w:ascii="Segoe UI" w:hAnsi="Segoe UI" w:cs="Segoe UI"/>
        </w:rPr>
        <w:t xml:space="preserve"> professional and patient questions in vascular access</w:t>
      </w:r>
    </w:p>
    <w:p w14:paraId="05DCFD01" w14:textId="4E8E4BDF" w:rsidR="007504C0" w:rsidRDefault="007504C0" w:rsidP="007504C0">
      <w:pPr>
        <w:pStyle w:val="ListParagraph"/>
        <w:numPr>
          <w:ilvl w:val="0"/>
          <w:numId w:val="15"/>
        </w:numPr>
        <w:rPr>
          <w:rFonts w:ascii="Segoe UI" w:hAnsi="Segoe UI" w:cs="Segoe UI"/>
        </w:rPr>
      </w:pPr>
      <w:r>
        <w:rPr>
          <w:rFonts w:ascii="Segoe UI" w:hAnsi="Segoe UI" w:cs="Segoe UI"/>
        </w:rPr>
        <w:t xml:space="preserve">1911 questions were submitted; after consolidation and </w:t>
      </w:r>
      <w:proofErr w:type="spellStart"/>
      <w:r>
        <w:rPr>
          <w:rFonts w:ascii="Segoe UI" w:hAnsi="Segoe UI" w:cs="Segoe UI"/>
        </w:rPr>
        <w:t>categorisation</w:t>
      </w:r>
      <w:proofErr w:type="spellEnd"/>
      <w:r>
        <w:rPr>
          <w:rFonts w:ascii="Segoe UI" w:hAnsi="Segoe UI" w:cs="Segoe UI"/>
        </w:rPr>
        <w:t xml:space="preserve"> 15 questions were taken to a final </w:t>
      </w:r>
      <w:proofErr w:type="spellStart"/>
      <w:r>
        <w:rPr>
          <w:rFonts w:ascii="Segoe UI" w:hAnsi="Segoe UI" w:cs="Segoe UI"/>
        </w:rPr>
        <w:t>prioritisation</w:t>
      </w:r>
      <w:proofErr w:type="spellEnd"/>
      <w:r>
        <w:rPr>
          <w:rFonts w:ascii="Segoe UI" w:hAnsi="Segoe UI" w:cs="Segoe UI"/>
        </w:rPr>
        <w:t xml:space="preserve"> workshop, which determined the top 10 questions which best represented the joint priorities</w:t>
      </w:r>
    </w:p>
    <w:p w14:paraId="366E8C7A" w14:textId="46A94B27" w:rsidR="007504C0" w:rsidRPr="007504C0" w:rsidRDefault="007504C0" w:rsidP="007504C0">
      <w:pPr>
        <w:pStyle w:val="ListParagraph"/>
        <w:numPr>
          <w:ilvl w:val="0"/>
          <w:numId w:val="15"/>
        </w:numPr>
        <w:rPr>
          <w:rFonts w:ascii="Segoe UI" w:hAnsi="Segoe UI" w:cs="Segoe UI"/>
        </w:rPr>
      </w:pPr>
      <w:r>
        <w:rPr>
          <w:rFonts w:ascii="Segoe UI" w:hAnsi="Segoe UI" w:cs="Segoe UI"/>
        </w:rPr>
        <w:t>Education ranked very high in the top 10</w:t>
      </w:r>
    </w:p>
    <w:p w14:paraId="0000002F" w14:textId="77777777" w:rsidR="002C1225" w:rsidRDefault="002C1225">
      <w:pPr>
        <w:rPr>
          <w:rFonts w:ascii="Segoe UI" w:hAnsi="Segoe UI" w:cs="Segoe UI"/>
        </w:rPr>
      </w:pPr>
    </w:p>
    <w:p w14:paraId="66E5DCED" w14:textId="70420B01" w:rsidR="00875A23" w:rsidRPr="00824AC2" w:rsidRDefault="00875A23">
      <w:pPr>
        <w:rPr>
          <w:rFonts w:ascii="Segoe UI" w:hAnsi="Segoe UI" w:cs="Segoe UI"/>
          <w:b/>
        </w:rPr>
      </w:pPr>
      <w:r w:rsidRPr="00824AC2">
        <w:rPr>
          <w:rFonts w:ascii="Segoe UI" w:hAnsi="Segoe UI" w:cs="Segoe UI"/>
          <w:b/>
        </w:rPr>
        <w:t xml:space="preserve">Thursday </w:t>
      </w:r>
      <w:r w:rsidR="00824AC2" w:rsidRPr="00824AC2">
        <w:rPr>
          <w:rFonts w:ascii="Segoe UI" w:hAnsi="Segoe UI" w:cs="Segoe UI"/>
          <w:b/>
        </w:rPr>
        <w:t>2 December</w:t>
      </w:r>
      <w:r w:rsidRPr="00824AC2">
        <w:rPr>
          <w:rFonts w:ascii="Segoe UI" w:hAnsi="Segoe UI" w:cs="Segoe UI"/>
          <w:b/>
        </w:rPr>
        <w:t xml:space="preserve"> 2021</w:t>
      </w:r>
    </w:p>
    <w:p w14:paraId="1F4D99AF" w14:textId="77777777" w:rsidR="00875A23" w:rsidRDefault="00875A23">
      <w:pPr>
        <w:rPr>
          <w:rFonts w:ascii="Segoe UI" w:hAnsi="Segoe UI" w:cs="Segoe UI"/>
        </w:rPr>
      </w:pPr>
    </w:p>
    <w:p w14:paraId="49536411" w14:textId="3AF76781" w:rsidR="00875A23" w:rsidRDefault="00875A23">
      <w:pPr>
        <w:rPr>
          <w:rFonts w:ascii="Segoe UI" w:hAnsi="Segoe UI" w:cs="Segoe UI"/>
        </w:rPr>
      </w:pPr>
      <w:r>
        <w:rPr>
          <w:rFonts w:ascii="Segoe UI" w:hAnsi="Segoe UI" w:cs="Segoe UI"/>
        </w:rPr>
        <w:t>Presentations of Recently Completed Research Projects by Newly Qualified Vascular Scientists</w:t>
      </w:r>
    </w:p>
    <w:p w14:paraId="4E3DFBF3" w14:textId="1E12C843" w:rsidR="00875A23" w:rsidRDefault="00875A23" w:rsidP="00875A23">
      <w:pPr>
        <w:pStyle w:val="ListParagraph"/>
        <w:numPr>
          <w:ilvl w:val="0"/>
          <w:numId w:val="2"/>
        </w:numPr>
        <w:rPr>
          <w:rFonts w:ascii="Segoe UI" w:hAnsi="Segoe UI" w:cs="Segoe UI"/>
        </w:rPr>
      </w:pPr>
      <w:r>
        <w:rPr>
          <w:rFonts w:ascii="Segoe UI" w:hAnsi="Segoe UI" w:cs="Segoe UI"/>
        </w:rPr>
        <w:t xml:space="preserve">Retrospective Analysis of Abdominal Aortic Aneurysm Growth Rate in Patients undergoing Local Ultrasound Surveillance – </w:t>
      </w:r>
      <w:proofErr w:type="spellStart"/>
      <w:r>
        <w:rPr>
          <w:rFonts w:ascii="Segoe UI" w:hAnsi="Segoe UI" w:cs="Segoe UI"/>
        </w:rPr>
        <w:t>Mr</w:t>
      </w:r>
      <w:proofErr w:type="spellEnd"/>
      <w:r>
        <w:rPr>
          <w:rFonts w:ascii="Segoe UI" w:hAnsi="Segoe UI" w:cs="Segoe UI"/>
        </w:rPr>
        <w:t xml:space="preserve"> Ian Hornby</w:t>
      </w:r>
    </w:p>
    <w:p w14:paraId="440194EF" w14:textId="2CB913A2" w:rsidR="007504C0" w:rsidRDefault="007504C0" w:rsidP="007504C0">
      <w:pPr>
        <w:pStyle w:val="ListParagraph"/>
        <w:numPr>
          <w:ilvl w:val="1"/>
          <w:numId w:val="2"/>
        </w:numPr>
        <w:rPr>
          <w:rFonts w:ascii="Segoe UI" w:hAnsi="Segoe UI" w:cs="Segoe UI"/>
        </w:rPr>
      </w:pPr>
      <w:r>
        <w:rPr>
          <w:rFonts w:ascii="Segoe UI" w:hAnsi="Segoe UI" w:cs="Segoe UI"/>
        </w:rPr>
        <w:t>Linear AAA growth with increased diameter</w:t>
      </w:r>
    </w:p>
    <w:p w14:paraId="5763DA43" w14:textId="657EDCB5" w:rsidR="007504C0" w:rsidRDefault="007504C0" w:rsidP="007504C0">
      <w:pPr>
        <w:pStyle w:val="ListParagraph"/>
        <w:numPr>
          <w:ilvl w:val="1"/>
          <w:numId w:val="2"/>
        </w:numPr>
        <w:rPr>
          <w:rFonts w:ascii="Segoe UI" w:hAnsi="Segoe UI" w:cs="Segoe UI"/>
        </w:rPr>
      </w:pPr>
      <w:r>
        <w:rPr>
          <w:rFonts w:ascii="Segoe UI" w:hAnsi="Segoe UI" w:cs="Segoe UI"/>
        </w:rPr>
        <w:t>AAA ultrasound surveillance varies between hospitals</w:t>
      </w:r>
    </w:p>
    <w:p w14:paraId="1FE239CC" w14:textId="7041E174" w:rsidR="00AD410F" w:rsidRPr="00AD410F" w:rsidRDefault="00AD410F" w:rsidP="007504C0">
      <w:pPr>
        <w:pStyle w:val="ListParagraph"/>
        <w:numPr>
          <w:ilvl w:val="1"/>
          <w:numId w:val="2"/>
        </w:numPr>
        <w:rPr>
          <w:rFonts w:ascii="Segoe UI" w:hAnsi="Segoe UI" w:cs="Segoe UI"/>
        </w:rPr>
      </w:pPr>
      <w:r>
        <w:rPr>
          <w:rFonts w:ascii="Segoe UI" w:hAnsi="Segoe UI" w:cs="Segoe UI"/>
        </w:rPr>
        <w:t xml:space="preserve">Nice guidelines for AAA screening surveillance:  </w:t>
      </w:r>
      <w:r>
        <w:t>If AAA measures: a) 3.0 – 4.4 cm, a follow-up will be arranged in one year b) 4.5 – 5.4 cm, a follow-up will be arranged in three months</w:t>
      </w:r>
    </w:p>
    <w:p w14:paraId="3E635F45" w14:textId="33FFCDEF" w:rsidR="00AD410F" w:rsidRPr="00AD410F" w:rsidRDefault="00AD410F" w:rsidP="007504C0">
      <w:pPr>
        <w:pStyle w:val="ListParagraph"/>
        <w:numPr>
          <w:ilvl w:val="1"/>
          <w:numId w:val="2"/>
        </w:numPr>
        <w:rPr>
          <w:rFonts w:ascii="Segoe UI" w:hAnsi="Segoe UI" w:cs="Segoe UI"/>
        </w:rPr>
      </w:pPr>
      <w:r>
        <w:t>University Hospitals Bristol and Weston deviates from this screening guidance, with 6 monthly surveillance of AAA 4.5 – 4.9 cm</w:t>
      </w:r>
    </w:p>
    <w:p w14:paraId="2A731D9F" w14:textId="449663A8" w:rsidR="00AD410F" w:rsidRPr="00AD410F" w:rsidRDefault="00AD410F" w:rsidP="007504C0">
      <w:pPr>
        <w:pStyle w:val="ListParagraph"/>
        <w:numPr>
          <w:ilvl w:val="1"/>
          <w:numId w:val="2"/>
        </w:numPr>
        <w:rPr>
          <w:rFonts w:ascii="Segoe UI" w:hAnsi="Segoe UI" w:cs="Segoe UI"/>
        </w:rPr>
      </w:pPr>
      <w:r>
        <w:t>Retrospective analysis to determine whether this is safe practice</w:t>
      </w:r>
    </w:p>
    <w:p w14:paraId="5AB09D7B" w14:textId="718524E2" w:rsidR="00AD410F" w:rsidRPr="00AD410F" w:rsidRDefault="00AD410F" w:rsidP="007504C0">
      <w:pPr>
        <w:pStyle w:val="ListParagraph"/>
        <w:numPr>
          <w:ilvl w:val="1"/>
          <w:numId w:val="2"/>
        </w:numPr>
        <w:rPr>
          <w:rFonts w:ascii="Segoe UI" w:hAnsi="Segoe UI" w:cs="Segoe UI"/>
        </w:rPr>
      </w:pPr>
      <w:r>
        <w:t>Mean growth rate was 0.3 cm/year, suggesting patients are unlikely to surpass surgical threshold of 5.5 cm between the 6 monthly scans</w:t>
      </w:r>
    </w:p>
    <w:p w14:paraId="599496A0" w14:textId="76621CC9" w:rsidR="00AD410F" w:rsidRPr="00AD410F" w:rsidRDefault="00AD410F" w:rsidP="007504C0">
      <w:pPr>
        <w:pStyle w:val="ListParagraph"/>
        <w:numPr>
          <w:ilvl w:val="1"/>
          <w:numId w:val="2"/>
        </w:numPr>
        <w:rPr>
          <w:rFonts w:ascii="Segoe UI" w:hAnsi="Segoe UI" w:cs="Segoe UI"/>
        </w:rPr>
      </w:pPr>
      <w:r>
        <w:lastRenderedPageBreak/>
        <w:t>Findings suggest 6 monthly scans are a safe deviation from NICE guidance in patients with AAA 4.5 – 4.9 cm.</w:t>
      </w:r>
    </w:p>
    <w:p w14:paraId="6BF35E63" w14:textId="77777777" w:rsidR="00AD410F" w:rsidRDefault="00AD410F" w:rsidP="00AD410F">
      <w:pPr>
        <w:pStyle w:val="ListParagraph"/>
        <w:ind w:left="1440"/>
        <w:rPr>
          <w:rFonts w:ascii="Segoe UI" w:hAnsi="Segoe UI" w:cs="Segoe UI"/>
        </w:rPr>
      </w:pPr>
    </w:p>
    <w:p w14:paraId="3DAAE242" w14:textId="67918CA1" w:rsidR="00875A23" w:rsidRDefault="00875A23" w:rsidP="00875A23">
      <w:pPr>
        <w:pStyle w:val="ListParagraph"/>
        <w:numPr>
          <w:ilvl w:val="0"/>
          <w:numId w:val="2"/>
        </w:numPr>
        <w:rPr>
          <w:rFonts w:ascii="Segoe UI" w:hAnsi="Segoe UI" w:cs="Segoe UI"/>
        </w:rPr>
      </w:pPr>
      <w:r>
        <w:rPr>
          <w:rFonts w:ascii="Segoe UI" w:hAnsi="Segoe UI" w:cs="Segoe UI"/>
        </w:rPr>
        <w:t>Prospective Evaluation of Inpatient Treatment for Lower Limb Deep Venous Thrombosis (DVT) – Miss Emily Morgan</w:t>
      </w:r>
    </w:p>
    <w:p w14:paraId="24D6A1BC" w14:textId="3DC66033" w:rsidR="00AD410F" w:rsidRDefault="00AD410F" w:rsidP="00AD410F">
      <w:pPr>
        <w:pStyle w:val="ListParagraph"/>
        <w:numPr>
          <w:ilvl w:val="1"/>
          <w:numId w:val="2"/>
        </w:numPr>
        <w:rPr>
          <w:rFonts w:ascii="Segoe UI" w:hAnsi="Segoe UI" w:cs="Segoe UI"/>
        </w:rPr>
      </w:pPr>
      <w:r>
        <w:rPr>
          <w:rFonts w:ascii="Segoe UI" w:hAnsi="Segoe UI" w:cs="Segoe UI"/>
        </w:rPr>
        <w:t>Previous local audits at University Hospitals Bristol and Weston identified variability in treatment and management of inpatient DVT</w:t>
      </w:r>
    </w:p>
    <w:p w14:paraId="570CD207" w14:textId="5CA45F49" w:rsidR="00AD410F" w:rsidRDefault="00AD410F" w:rsidP="00AD410F">
      <w:pPr>
        <w:pStyle w:val="ListParagraph"/>
        <w:numPr>
          <w:ilvl w:val="1"/>
          <w:numId w:val="2"/>
        </w:numPr>
        <w:rPr>
          <w:rFonts w:ascii="Segoe UI" w:hAnsi="Segoe UI" w:cs="Segoe UI"/>
        </w:rPr>
      </w:pPr>
      <w:r>
        <w:rPr>
          <w:rFonts w:ascii="Segoe UI" w:hAnsi="Segoe UI" w:cs="Segoe UI"/>
        </w:rPr>
        <w:t>Rationale behind variance in treatments poorly documented and difficult to ascertain</w:t>
      </w:r>
    </w:p>
    <w:p w14:paraId="3678CCFB" w14:textId="05E5903D" w:rsidR="00AD410F" w:rsidRDefault="00AD410F" w:rsidP="00AD410F">
      <w:pPr>
        <w:pStyle w:val="ListParagraph"/>
        <w:numPr>
          <w:ilvl w:val="1"/>
          <w:numId w:val="2"/>
        </w:numPr>
        <w:rPr>
          <w:rFonts w:ascii="Segoe UI" w:hAnsi="Segoe UI" w:cs="Segoe UI"/>
        </w:rPr>
      </w:pPr>
      <w:r>
        <w:rPr>
          <w:rFonts w:ascii="Segoe UI" w:hAnsi="Segoe UI" w:cs="Segoe UI"/>
        </w:rPr>
        <w:t>Trust issued new guidance on treatment of inpatient DVT</w:t>
      </w:r>
    </w:p>
    <w:p w14:paraId="52DB2204" w14:textId="0369DA95" w:rsidR="00AD410F" w:rsidRDefault="00AD410F" w:rsidP="00AD410F">
      <w:pPr>
        <w:pStyle w:val="ListParagraph"/>
        <w:numPr>
          <w:ilvl w:val="1"/>
          <w:numId w:val="2"/>
        </w:numPr>
        <w:rPr>
          <w:rFonts w:ascii="Segoe UI" w:hAnsi="Segoe UI" w:cs="Segoe UI"/>
        </w:rPr>
      </w:pPr>
      <w:r>
        <w:rPr>
          <w:rFonts w:ascii="Segoe UI" w:hAnsi="Segoe UI" w:cs="Segoe UI"/>
        </w:rPr>
        <w:t>Prospective study to reassess management of inpatient DVT</w:t>
      </w:r>
    </w:p>
    <w:p w14:paraId="0EF3271A" w14:textId="13D8E938" w:rsidR="00AD410F" w:rsidRDefault="00AD410F" w:rsidP="00AD410F">
      <w:pPr>
        <w:pStyle w:val="ListParagraph"/>
        <w:numPr>
          <w:ilvl w:val="1"/>
          <w:numId w:val="2"/>
        </w:numPr>
        <w:rPr>
          <w:rFonts w:ascii="Segoe UI" w:hAnsi="Segoe UI" w:cs="Segoe UI"/>
        </w:rPr>
      </w:pPr>
      <w:r>
        <w:rPr>
          <w:rFonts w:ascii="Segoe UI" w:hAnsi="Segoe UI" w:cs="Segoe UI"/>
        </w:rPr>
        <w:t>Referring clinician sent a questionnaire to obtain treatment plan and rationale</w:t>
      </w:r>
    </w:p>
    <w:p w14:paraId="54C3E719" w14:textId="319490F4" w:rsidR="00AD410F" w:rsidRDefault="00AD410F" w:rsidP="00AD410F">
      <w:pPr>
        <w:pStyle w:val="ListParagraph"/>
        <w:numPr>
          <w:ilvl w:val="1"/>
          <w:numId w:val="2"/>
        </w:numPr>
        <w:rPr>
          <w:rFonts w:ascii="Segoe UI" w:hAnsi="Segoe UI" w:cs="Segoe UI"/>
        </w:rPr>
      </w:pPr>
      <w:r>
        <w:rPr>
          <w:rFonts w:ascii="Segoe UI" w:hAnsi="Segoe UI" w:cs="Segoe UI"/>
        </w:rPr>
        <w:t>Study determined that the current inpatient treatment of DVT is in accordance with Trust guidance, and clearly documented in patient notes</w:t>
      </w:r>
    </w:p>
    <w:p w14:paraId="48DBC154" w14:textId="77777777" w:rsidR="00AD410F" w:rsidRDefault="00AD410F" w:rsidP="00AD410F">
      <w:pPr>
        <w:pStyle w:val="ListParagraph"/>
        <w:ind w:left="1440"/>
        <w:rPr>
          <w:rFonts w:ascii="Segoe UI" w:hAnsi="Segoe UI" w:cs="Segoe UI"/>
        </w:rPr>
      </w:pPr>
    </w:p>
    <w:p w14:paraId="6615A616" w14:textId="54C6F3D0" w:rsidR="00875A23" w:rsidRDefault="00875A23" w:rsidP="00875A23">
      <w:pPr>
        <w:pStyle w:val="ListParagraph"/>
        <w:numPr>
          <w:ilvl w:val="0"/>
          <w:numId w:val="2"/>
        </w:numPr>
        <w:rPr>
          <w:rFonts w:ascii="Segoe UI" w:hAnsi="Segoe UI" w:cs="Segoe UI"/>
        </w:rPr>
      </w:pPr>
      <w:r>
        <w:rPr>
          <w:rFonts w:ascii="Segoe UI" w:hAnsi="Segoe UI" w:cs="Segoe UI"/>
        </w:rPr>
        <w:t xml:space="preserve">The Feasibility of Assessing Cerebrovascular Reactivity with Carotid Artery Duplex Ultrasound (Duplex-CVR) – </w:t>
      </w:r>
      <w:proofErr w:type="spellStart"/>
      <w:r>
        <w:rPr>
          <w:rFonts w:ascii="Segoe UI" w:hAnsi="Segoe UI" w:cs="Segoe UI"/>
        </w:rPr>
        <w:t>Dr</w:t>
      </w:r>
      <w:proofErr w:type="spellEnd"/>
      <w:r>
        <w:rPr>
          <w:rFonts w:ascii="Segoe UI" w:hAnsi="Segoe UI" w:cs="Segoe UI"/>
        </w:rPr>
        <w:t xml:space="preserve"> </w:t>
      </w:r>
      <w:proofErr w:type="spellStart"/>
      <w:r>
        <w:rPr>
          <w:rFonts w:ascii="Segoe UI" w:hAnsi="Segoe UI" w:cs="Segoe UI"/>
        </w:rPr>
        <w:t>Osian</w:t>
      </w:r>
      <w:proofErr w:type="spellEnd"/>
      <w:r>
        <w:rPr>
          <w:rFonts w:ascii="Segoe UI" w:hAnsi="Segoe UI" w:cs="Segoe UI"/>
        </w:rPr>
        <w:t xml:space="preserve"> </w:t>
      </w:r>
      <w:proofErr w:type="spellStart"/>
      <w:r>
        <w:rPr>
          <w:rFonts w:ascii="Segoe UI" w:hAnsi="Segoe UI" w:cs="Segoe UI"/>
        </w:rPr>
        <w:t>Llwyd</w:t>
      </w:r>
      <w:proofErr w:type="spellEnd"/>
    </w:p>
    <w:p w14:paraId="7E65628F" w14:textId="399A46A0" w:rsidR="00AD410F" w:rsidRDefault="00AD410F" w:rsidP="00AD410F">
      <w:pPr>
        <w:pStyle w:val="ListParagraph"/>
        <w:numPr>
          <w:ilvl w:val="1"/>
          <w:numId w:val="2"/>
        </w:numPr>
        <w:rPr>
          <w:rFonts w:ascii="Segoe UI" w:hAnsi="Segoe UI" w:cs="Segoe UI"/>
        </w:rPr>
      </w:pPr>
      <w:r>
        <w:rPr>
          <w:rFonts w:ascii="Segoe UI" w:hAnsi="Segoe UI" w:cs="Segoe UI"/>
        </w:rPr>
        <w:t>Cerebral small vessel disease accounts for 25% of strokes and 45% of dementia</w:t>
      </w:r>
    </w:p>
    <w:p w14:paraId="490756D0" w14:textId="46634D0B" w:rsidR="00AD410F" w:rsidRDefault="00AD410F" w:rsidP="00AD410F">
      <w:pPr>
        <w:pStyle w:val="ListParagraph"/>
        <w:numPr>
          <w:ilvl w:val="1"/>
          <w:numId w:val="2"/>
        </w:numPr>
        <w:rPr>
          <w:rFonts w:ascii="Segoe UI" w:hAnsi="Segoe UI" w:cs="Segoe UI"/>
        </w:rPr>
      </w:pPr>
      <w:r>
        <w:rPr>
          <w:rFonts w:ascii="Segoe UI" w:hAnsi="Segoe UI" w:cs="Segoe UI"/>
        </w:rPr>
        <w:t>Unsure how to stratify stroke risk</w:t>
      </w:r>
    </w:p>
    <w:p w14:paraId="7C86898C" w14:textId="6D408264" w:rsidR="00DB67A5" w:rsidRDefault="00DB67A5" w:rsidP="00AD410F">
      <w:pPr>
        <w:pStyle w:val="ListParagraph"/>
        <w:numPr>
          <w:ilvl w:val="1"/>
          <w:numId w:val="2"/>
        </w:numPr>
        <w:rPr>
          <w:rFonts w:ascii="Segoe UI" w:hAnsi="Segoe UI" w:cs="Segoe UI"/>
        </w:rPr>
      </w:pPr>
      <w:r>
        <w:rPr>
          <w:rFonts w:ascii="Segoe UI" w:hAnsi="Segoe UI" w:cs="Segoe UI"/>
        </w:rPr>
        <w:t>Cerebrovascular Reactivity – changes to blood flow that occur in response to a stimulus such as CO2</w:t>
      </w:r>
    </w:p>
    <w:p w14:paraId="316782B5" w14:textId="1F85BDEF" w:rsidR="00DB67A5" w:rsidRDefault="00DB67A5" w:rsidP="00AD410F">
      <w:pPr>
        <w:pStyle w:val="ListParagraph"/>
        <w:numPr>
          <w:ilvl w:val="1"/>
          <w:numId w:val="2"/>
        </w:numPr>
        <w:rPr>
          <w:rFonts w:ascii="Segoe UI" w:hAnsi="Segoe UI" w:cs="Segoe UI"/>
        </w:rPr>
      </w:pPr>
      <w:r>
        <w:rPr>
          <w:rFonts w:ascii="Segoe UI" w:hAnsi="Segoe UI" w:cs="Segoe UI"/>
        </w:rPr>
        <w:t>CO2 causes small vessel dilatation to increase cerebral blood flow</w:t>
      </w:r>
    </w:p>
    <w:p w14:paraId="19C46C91" w14:textId="6A193F1E" w:rsidR="00DB67A5" w:rsidRDefault="00DB67A5" w:rsidP="00AD410F">
      <w:pPr>
        <w:pStyle w:val="ListParagraph"/>
        <w:numPr>
          <w:ilvl w:val="1"/>
          <w:numId w:val="2"/>
        </w:numPr>
        <w:rPr>
          <w:rFonts w:ascii="Segoe UI" w:hAnsi="Segoe UI" w:cs="Segoe UI"/>
        </w:rPr>
      </w:pPr>
      <w:r>
        <w:rPr>
          <w:rFonts w:ascii="Segoe UI" w:hAnsi="Segoe UI" w:cs="Segoe UI"/>
        </w:rPr>
        <w:t>Currently test CVR with TCD and MRI</w:t>
      </w:r>
    </w:p>
    <w:p w14:paraId="2C6C9B2E" w14:textId="1F568E17" w:rsidR="00DB67A5" w:rsidRDefault="00DB67A5" w:rsidP="00AD410F">
      <w:pPr>
        <w:pStyle w:val="ListParagraph"/>
        <w:numPr>
          <w:ilvl w:val="1"/>
          <w:numId w:val="2"/>
        </w:numPr>
        <w:rPr>
          <w:rFonts w:ascii="Segoe UI" w:hAnsi="Segoe UI" w:cs="Segoe UI"/>
        </w:rPr>
      </w:pPr>
      <w:r>
        <w:rPr>
          <w:rFonts w:ascii="Segoe UI" w:hAnsi="Segoe UI" w:cs="Segoe UI"/>
        </w:rPr>
        <w:t>CVR assessed with breath hold (up to 30 seconds) and rapid breathing (up to 60 seconds)</w:t>
      </w:r>
    </w:p>
    <w:p w14:paraId="5695C891" w14:textId="08A0AC7C" w:rsidR="00DB67A5" w:rsidRDefault="00DB67A5" w:rsidP="00AD410F">
      <w:pPr>
        <w:pStyle w:val="ListParagraph"/>
        <w:numPr>
          <w:ilvl w:val="1"/>
          <w:numId w:val="2"/>
        </w:numPr>
        <w:rPr>
          <w:rFonts w:ascii="Segoe UI" w:hAnsi="Segoe UI" w:cs="Segoe UI"/>
        </w:rPr>
      </w:pPr>
      <w:r>
        <w:rPr>
          <w:rFonts w:ascii="Segoe UI" w:hAnsi="Segoe UI" w:cs="Segoe UI"/>
        </w:rPr>
        <w:t>Capnography monitored breathing rate and end-tidal CO2</w:t>
      </w:r>
    </w:p>
    <w:p w14:paraId="775E8FB2" w14:textId="33AE2C37" w:rsidR="00DB67A5" w:rsidRDefault="00DB67A5" w:rsidP="00AD410F">
      <w:pPr>
        <w:pStyle w:val="ListParagraph"/>
        <w:numPr>
          <w:ilvl w:val="1"/>
          <w:numId w:val="2"/>
        </w:numPr>
        <w:rPr>
          <w:rFonts w:ascii="Segoe UI" w:hAnsi="Segoe UI" w:cs="Segoe UI"/>
        </w:rPr>
      </w:pPr>
      <w:r>
        <w:rPr>
          <w:rFonts w:ascii="Segoe UI" w:hAnsi="Segoe UI" w:cs="Segoe UI"/>
        </w:rPr>
        <w:t>Duplex ultrasound of ICA measured blood flow velocity and artery diameter</w:t>
      </w:r>
    </w:p>
    <w:p w14:paraId="55D3A6AD" w14:textId="10769CBC" w:rsidR="00DB67A5" w:rsidRDefault="00DB67A5" w:rsidP="00AD410F">
      <w:pPr>
        <w:pStyle w:val="ListParagraph"/>
        <w:numPr>
          <w:ilvl w:val="1"/>
          <w:numId w:val="2"/>
        </w:numPr>
        <w:rPr>
          <w:rFonts w:ascii="Segoe UI" w:hAnsi="Segoe UI" w:cs="Segoe UI"/>
        </w:rPr>
      </w:pPr>
      <w:r>
        <w:rPr>
          <w:rFonts w:ascii="Segoe UI" w:hAnsi="Segoe UI" w:cs="Segoe UI"/>
        </w:rPr>
        <w:t>50 patients</w:t>
      </w:r>
    </w:p>
    <w:p w14:paraId="3BE30D00" w14:textId="22F0D0D5" w:rsidR="00DB67A5" w:rsidRDefault="00DB67A5" w:rsidP="00AD410F">
      <w:pPr>
        <w:pStyle w:val="ListParagraph"/>
        <w:numPr>
          <w:ilvl w:val="1"/>
          <w:numId w:val="2"/>
        </w:numPr>
        <w:rPr>
          <w:rFonts w:ascii="Segoe UI" w:hAnsi="Segoe UI" w:cs="Segoe UI"/>
        </w:rPr>
      </w:pPr>
      <w:r>
        <w:rPr>
          <w:rFonts w:ascii="Segoe UI" w:hAnsi="Segoe UI" w:cs="Segoe UI"/>
        </w:rPr>
        <w:t>Similar blood flow changes were seen compared to TCD</w:t>
      </w:r>
    </w:p>
    <w:p w14:paraId="7254697C" w14:textId="366CF36F" w:rsidR="00DB67A5" w:rsidRDefault="00DB67A5" w:rsidP="00AD410F">
      <w:pPr>
        <w:pStyle w:val="ListParagraph"/>
        <w:numPr>
          <w:ilvl w:val="1"/>
          <w:numId w:val="2"/>
        </w:numPr>
        <w:rPr>
          <w:rFonts w:ascii="Segoe UI" w:hAnsi="Segoe UI" w:cs="Segoe UI"/>
        </w:rPr>
      </w:pPr>
      <w:r>
        <w:rPr>
          <w:rFonts w:ascii="Segoe UI" w:hAnsi="Segoe UI" w:cs="Segoe UI"/>
        </w:rPr>
        <w:t>Duplex CVR feasible; can be performed in patients undergoing routine carotid duplex assessment</w:t>
      </w:r>
    </w:p>
    <w:p w14:paraId="4E1FD64C" w14:textId="40D66259" w:rsidR="00DB67A5" w:rsidRDefault="00DB67A5" w:rsidP="00AD410F">
      <w:pPr>
        <w:pStyle w:val="ListParagraph"/>
        <w:numPr>
          <w:ilvl w:val="1"/>
          <w:numId w:val="2"/>
        </w:numPr>
        <w:rPr>
          <w:rFonts w:ascii="Segoe UI" w:hAnsi="Segoe UI" w:cs="Segoe UI"/>
        </w:rPr>
      </w:pPr>
      <w:r>
        <w:rPr>
          <w:rFonts w:ascii="Segoe UI" w:hAnsi="Segoe UI" w:cs="Segoe UI"/>
        </w:rPr>
        <w:t>New funding from the Stroke Association, with the hope to scale up and create a large multi-</w:t>
      </w:r>
      <w:proofErr w:type="spellStart"/>
      <w:r>
        <w:rPr>
          <w:rFonts w:ascii="Segoe UI" w:hAnsi="Segoe UI" w:cs="Segoe UI"/>
        </w:rPr>
        <w:t>centre</w:t>
      </w:r>
      <w:proofErr w:type="spellEnd"/>
      <w:r>
        <w:rPr>
          <w:rFonts w:ascii="Segoe UI" w:hAnsi="Segoe UI" w:cs="Segoe UI"/>
        </w:rPr>
        <w:t xml:space="preserve"> study</w:t>
      </w:r>
    </w:p>
    <w:p w14:paraId="45E4E361" w14:textId="77777777" w:rsidR="00DB67A5" w:rsidRDefault="00DB67A5" w:rsidP="00DB67A5">
      <w:pPr>
        <w:pStyle w:val="ListParagraph"/>
        <w:ind w:left="1440"/>
        <w:rPr>
          <w:rFonts w:ascii="Segoe UI" w:hAnsi="Segoe UI" w:cs="Segoe UI"/>
        </w:rPr>
      </w:pPr>
    </w:p>
    <w:p w14:paraId="3293378D" w14:textId="54AE4115" w:rsidR="00875A23" w:rsidRDefault="00875A23" w:rsidP="00875A23">
      <w:pPr>
        <w:pStyle w:val="ListParagraph"/>
        <w:numPr>
          <w:ilvl w:val="0"/>
          <w:numId w:val="2"/>
        </w:numPr>
        <w:rPr>
          <w:rFonts w:ascii="Segoe UI" w:hAnsi="Segoe UI" w:cs="Segoe UI"/>
        </w:rPr>
      </w:pPr>
      <w:r>
        <w:rPr>
          <w:rFonts w:ascii="Segoe UI" w:hAnsi="Segoe UI" w:cs="Segoe UI"/>
        </w:rPr>
        <w:t>A Service Evaluation of Abdominal Aortic Aneurysm Ultrasound Surveillance in a Large London Teaching Hospital – Miss Hannah Lord</w:t>
      </w:r>
    </w:p>
    <w:p w14:paraId="24220061" w14:textId="7518F052" w:rsidR="00A23FB3" w:rsidRDefault="00A23FB3" w:rsidP="00A23FB3">
      <w:pPr>
        <w:pStyle w:val="ListParagraph"/>
        <w:numPr>
          <w:ilvl w:val="1"/>
          <w:numId w:val="2"/>
        </w:numPr>
        <w:rPr>
          <w:rFonts w:ascii="Segoe UI" w:hAnsi="Segoe UI" w:cs="Segoe UI"/>
        </w:rPr>
      </w:pPr>
      <w:r>
        <w:rPr>
          <w:rFonts w:ascii="Segoe UI" w:hAnsi="Segoe UI" w:cs="Segoe UI"/>
        </w:rPr>
        <w:t>Regular ultrasound surveillance essential in monitoring AAA growth to prevent rupture</w:t>
      </w:r>
    </w:p>
    <w:p w14:paraId="3567164B" w14:textId="73C527DF" w:rsidR="00A23FB3" w:rsidRDefault="00A23FB3" w:rsidP="00A23FB3">
      <w:pPr>
        <w:pStyle w:val="ListParagraph"/>
        <w:numPr>
          <w:ilvl w:val="1"/>
          <w:numId w:val="2"/>
        </w:numPr>
        <w:rPr>
          <w:rFonts w:ascii="Segoe UI" w:hAnsi="Segoe UI" w:cs="Segoe UI"/>
        </w:rPr>
      </w:pPr>
      <w:r>
        <w:rPr>
          <w:rFonts w:ascii="Segoe UI" w:hAnsi="Segoe UI" w:cs="Segoe UI"/>
        </w:rPr>
        <w:t>Retrospective study to evaluate the coordination of imaging in AAA pathway in a London teaching hospital</w:t>
      </w:r>
    </w:p>
    <w:p w14:paraId="388C271C" w14:textId="6BF76750" w:rsidR="00A23FB3" w:rsidRDefault="00A23FB3" w:rsidP="00A23FB3">
      <w:pPr>
        <w:pStyle w:val="ListParagraph"/>
        <w:numPr>
          <w:ilvl w:val="1"/>
          <w:numId w:val="2"/>
        </w:numPr>
        <w:rPr>
          <w:rFonts w:ascii="Segoe UI" w:hAnsi="Segoe UI" w:cs="Segoe UI"/>
        </w:rPr>
      </w:pPr>
      <w:r>
        <w:rPr>
          <w:rFonts w:ascii="Segoe UI" w:hAnsi="Segoe UI" w:cs="Segoe UI"/>
        </w:rPr>
        <w:t>312 patients included in study</w:t>
      </w:r>
    </w:p>
    <w:p w14:paraId="42DAD373" w14:textId="34AD745B" w:rsidR="00A23FB3" w:rsidRDefault="00A23FB3" w:rsidP="00A23FB3">
      <w:pPr>
        <w:pStyle w:val="ListParagraph"/>
        <w:numPr>
          <w:ilvl w:val="1"/>
          <w:numId w:val="2"/>
        </w:numPr>
        <w:rPr>
          <w:rFonts w:ascii="Segoe UI" w:hAnsi="Segoe UI" w:cs="Segoe UI"/>
        </w:rPr>
      </w:pPr>
      <w:r>
        <w:rPr>
          <w:rFonts w:ascii="Segoe UI" w:hAnsi="Segoe UI" w:cs="Segoe UI"/>
        </w:rPr>
        <w:t xml:space="preserve">Study found that 15% of patients did not have ultrasound </w:t>
      </w:r>
      <w:proofErr w:type="spellStart"/>
      <w:r>
        <w:rPr>
          <w:rFonts w:ascii="Segoe UI" w:hAnsi="Segoe UI" w:cs="Segoe UI"/>
        </w:rPr>
        <w:t>organised</w:t>
      </w:r>
      <w:proofErr w:type="spellEnd"/>
      <w:r>
        <w:rPr>
          <w:rFonts w:ascii="Segoe UI" w:hAnsi="Segoe UI" w:cs="Segoe UI"/>
        </w:rPr>
        <w:t>, and highlighted an area of improvement</w:t>
      </w:r>
    </w:p>
    <w:p w14:paraId="0C4C943A" w14:textId="3B4E9E1A" w:rsidR="00C65C0F" w:rsidRDefault="00C65C0F" w:rsidP="00A23FB3">
      <w:pPr>
        <w:pStyle w:val="ListParagraph"/>
        <w:numPr>
          <w:ilvl w:val="1"/>
          <w:numId w:val="2"/>
        </w:numPr>
        <w:rPr>
          <w:rFonts w:ascii="Segoe UI" w:hAnsi="Segoe UI" w:cs="Segoe UI"/>
        </w:rPr>
      </w:pPr>
      <w:r>
        <w:rPr>
          <w:rFonts w:ascii="Segoe UI" w:hAnsi="Segoe UI" w:cs="Segoe UI"/>
        </w:rPr>
        <w:lastRenderedPageBreak/>
        <w:t>Proposed changes to system, allowing the vascular scientists to arrange the follow up surveillance scans</w:t>
      </w:r>
    </w:p>
    <w:p w14:paraId="692E6A35" w14:textId="77777777" w:rsidR="00A23FB3" w:rsidRPr="00A23FB3" w:rsidRDefault="00A23FB3" w:rsidP="00C65C0F">
      <w:pPr>
        <w:pStyle w:val="ListParagraph"/>
        <w:ind w:left="1440"/>
        <w:rPr>
          <w:rFonts w:ascii="Segoe UI" w:hAnsi="Segoe UI" w:cs="Segoe UI"/>
        </w:rPr>
      </w:pPr>
    </w:p>
    <w:p w14:paraId="0BC6621A" w14:textId="00F7C7C8" w:rsidR="00875A23" w:rsidRDefault="00875A23" w:rsidP="00875A23">
      <w:pPr>
        <w:pStyle w:val="ListParagraph"/>
        <w:numPr>
          <w:ilvl w:val="0"/>
          <w:numId w:val="2"/>
        </w:numPr>
        <w:rPr>
          <w:rFonts w:ascii="Segoe UI" w:hAnsi="Segoe UI" w:cs="Segoe UI"/>
        </w:rPr>
      </w:pPr>
      <w:r>
        <w:rPr>
          <w:rFonts w:ascii="Segoe UI" w:hAnsi="Segoe UI" w:cs="Segoe UI"/>
        </w:rPr>
        <w:t xml:space="preserve">Should the Iliac Veins and Veins Below the Knee be Scanned Routinely as Part of the Protocol in Ultrasound Scanning for Deep vein Thrombosis Diagnosis – </w:t>
      </w:r>
      <w:proofErr w:type="spellStart"/>
      <w:r>
        <w:rPr>
          <w:rFonts w:ascii="Segoe UI" w:hAnsi="Segoe UI" w:cs="Segoe UI"/>
        </w:rPr>
        <w:t>Mr</w:t>
      </w:r>
      <w:proofErr w:type="spellEnd"/>
      <w:r>
        <w:rPr>
          <w:rFonts w:ascii="Segoe UI" w:hAnsi="Segoe UI" w:cs="Segoe UI"/>
        </w:rPr>
        <w:t xml:space="preserve"> Amine </w:t>
      </w:r>
      <w:proofErr w:type="spellStart"/>
      <w:r>
        <w:rPr>
          <w:rFonts w:ascii="Segoe UI" w:hAnsi="Segoe UI" w:cs="Segoe UI"/>
        </w:rPr>
        <w:t>Turay</w:t>
      </w:r>
      <w:proofErr w:type="spellEnd"/>
    </w:p>
    <w:p w14:paraId="521422E3" w14:textId="7939B8A7" w:rsidR="00C65C0F" w:rsidRDefault="00C65C0F" w:rsidP="00C65C0F">
      <w:pPr>
        <w:pStyle w:val="ListParagraph"/>
        <w:numPr>
          <w:ilvl w:val="1"/>
          <w:numId w:val="2"/>
        </w:numPr>
        <w:rPr>
          <w:rFonts w:ascii="Segoe UI" w:hAnsi="Segoe UI" w:cs="Segoe UI"/>
        </w:rPr>
      </w:pPr>
      <w:r>
        <w:rPr>
          <w:rFonts w:ascii="Segoe UI" w:hAnsi="Segoe UI" w:cs="Segoe UI"/>
        </w:rPr>
        <w:t>4% risk of isolated iliac vein DVT</w:t>
      </w:r>
    </w:p>
    <w:p w14:paraId="366DD74E" w14:textId="411AB23C" w:rsidR="00C65C0F" w:rsidRDefault="00C65C0F" w:rsidP="00C65C0F">
      <w:pPr>
        <w:pStyle w:val="ListParagraph"/>
        <w:numPr>
          <w:ilvl w:val="1"/>
          <w:numId w:val="2"/>
        </w:numPr>
        <w:rPr>
          <w:rFonts w:ascii="Segoe UI" w:hAnsi="Segoe UI" w:cs="Segoe UI"/>
        </w:rPr>
      </w:pPr>
      <w:r>
        <w:rPr>
          <w:rFonts w:ascii="Segoe UI" w:hAnsi="Segoe UI" w:cs="Segoe UI"/>
        </w:rPr>
        <w:t>These DVTs carry the highest socioeconomic consequences</w:t>
      </w:r>
    </w:p>
    <w:p w14:paraId="083A56A5" w14:textId="230303B4" w:rsidR="00C65C0F" w:rsidRDefault="00C65C0F" w:rsidP="00C65C0F">
      <w:pPr>
        <w:pStyle w:val="ListParagraph"/>
        <w:numPr>
          <w:ilvl w:val="1"/>
          <w:numId w:val="2"/>
        </w:numPr>
        <w:rPr>
          <w:rFonts w:ascii="Segoe UI" w:hAnsi="Segoe UI" w:cs="Segoe UI"/>
        </w:rPr>
      </w:pPr>
      <w:r>
        <w:rPr>
          <w:rFonts w:ascii="Segoe UI" w:hAnsi="Segoe UI" w:cs="Segoe UI"/>
        </w:rPr>
        <w:t>Current clinical guidance varies as to whether iliac and calf veins should be routinely scanned as part of DVT protocol</w:t>
      </w:r>
    </w:p>
    <w:p w14:paraId="081EDCA3" w14:textId="7850481B" w:rsidR="00C65C0F" w:rsidRDefault="00C65C0F" w:rsidP="00C65C0F">
      <w:pPr>
        <w:pStyle w:val="ListParagraph"/>
        <w:numPr>
          <w:ilvl w:val="1"/>
          <w:numId w:val="2"/>
        </w:numPr>
        <w:rPr>
          <w:rFonts w:ascii="Segoe UI" w:hAnsi="Segoe UI" w:cs="Segoe UI"/>
        </w:rPr>
      </w:pPr>
      <w:r>
        <w:rPr>
          <w:rFonts w:ascii="Segoe UI" w:hAnsi="Segoe UI" w:cs="Segoe UI"/>
        </w:rPr>
        <w:t>Current protocol at Imperial College Healthcare NHS Trust recommends that both be scanned routinely</w:t>
      </w:r>
    </w:p>
    <w:p w14:paraId="580CB9A1" w14:textId="3FD7B557" w:rsidR="00C65C0F" w:rsidRDefault="00C65C0F" w:rsidP="00C65C0F">
      <w:pPr>
        <w:pStyle w:val="ListParagraph"/>
        <w:numPr>
          <w:ilvl w:val="1"/>
          <w:numId w:val="2"/>
        </w:numPr>
        <w:rPr>
          <w:rFonts w:ascii="Segoe UI" w:hAnsi="Segoe UI" w:cs="Segoe UI"/>
        </w:rPr>
      </w:pPr>
      <w:r>
        <w:rPr>
          <w:rFonts w:ascii="Segoe UI" w:hAnsi="Segoe UI" w:cs="Segoe UI"/>
        </w:rPr>
        <w:t>41% of DVTs found were isolated to the calf</w:t>
      </w:r>
    </w:p>
    <w:p w14:paraId="046207F3" w14:textId="4F4D5C3D" w:rsidR="00C65C0F" w:rsidRDefault="00C65C0F" w:rsidP="00C65C0F">
      <w:pPr>
        <w:pStyle w:val="ListParagraph"/>
        <w:numPr>
          <w:ilvl w:val="1"/>
          <w:numId w:val="2"/>
        </w:numPr>
        <w:rPr>
          <w:rFonts w:ascii="Segoe UI" w:hAnsi="Segoe UI" w:cs="Segoe UI"/>
        </w:rPr>
      </w:pPr>
      <w:r>
        <w:rPr>
          <w:rFonts w:ascii="Segoe UI" w:hAnsi="Segoe UI" w:cs="Segoe UI"/>
        </w:rPr>
        <w:t>Only 1 patient with isolated iliac vein thrombosis would be missed if SVT guidance used instead of Imperial guidance – the thrombus was nonocclusive, thus maintaining phasic flow</w:t>
      </w:r>
    </w:p>
    <w:p w14:paraId="6EAB5F9E" w14:textId="5D9AF587" w:rsidR="00C65C0F" w:rsidRDefault="00C65C0F" w:rsidP="00C65C0F">
      <w:pPr>
        <w:pStyle w:val="ListParagraph"/>
        <w:numPr>
          <w:ilvl w:val="1"/>
          <w:numId w:val="2"/>
        </w:numPr>
        <w:rPr>
          <w:rFonts w:ascii="Segoe UI" w:hAnsi="Segoe UI" w:cs="Segoe UI"/>
        </w:rPr>
      </w:pPr>
      <w:r>
        <w:rPr>
          <w:rFonts w:ascii="Segoe UI" w:hAnsi="Segoe UI" w:cs="Segoe UI"/>
        </w:rPr>
        <w:t>6 iliac DVTs would be missed if following NICE guidance</w:t>
      </w:r>
    </w:p>
    <w:p w14:paraId="567E01B3" w14:textId="559B7076" w:rsidR="00C65C0F" w:rsidRDefault="00C65C0F" w:rsidP="00C65C0F">
      <w:pPr>
        <w:pStyle w:val="ListParagraph"/>
        <w:numPr>
          <w:ilvl w:val="1"/>
          <w:numId w:val="2"/>
        </w:numPr>
        <w:rPr>
          <w:rFonts w:ascii="Segoe UI" w:hAnsi="Segoe UI" w:cs="Segoe UI"/>
        </w:rPr>
      </w:pPr>
      <w:r>
        <w:rPr>
          <w:rFonts w:ascii="Segoe UI" w:hAnsi="Segoe UI" w:cs="Segoe UI"/>
        </w:rPr>
        <w:t>Study found that SVT guidance was a beneficial scanning tool, and departmental guidelines were changed</w:t>
      </w:r>
    </w:p>
    <w:p w14:paraId="5A30A5F1" w14:textId="091E476B" w:rsidR="00C65C0F" w:rsidRPr="00C65C0F" w:rsidRDefault="00C65C0F" w:rsidP="00C65C0F">
      <w:pPr>
        <w:pStyle w:val="ListParagraph"/>
        <w:numPr>
          <w:ilvl w:val="1"/>
          <w:numId w:val="2"/>
        </w:numPr>
        <w:rPr>
          <w:rFonts w:ascii="Segoe UI" w:hAnsi="Segoe UI" w:cs="Segoe UI"/>
        </w:rPr>
      </w:pPr>
      <w:r>
        <w:rPr>
          <w:rFonts w:ascii="Segoe UI" w:hAnsi="Segoe UI" w:cs="Segoe UI"/>
        </w:rPr>
        <w:t>Incidentally, 4 AAAs were found, which raised ethical considerations regarding finding pathology that a GP is not capable to managing, or reporting a condition that a patient has chosen not to have surveilled</w:t>
      </w:r>
    </w:p>
    <w:p w14:paraId="4540B84C" w14:textId="77777777" w:rsidR="00B65C2E" w:rsidRDefault="00B65C2E" w:rsidP="00B65C2E">
      <w:pPr>
        <w:rPr>
          <w:rFonts w:ascii="Segoe UI" w:hAnsi="Segoe UI" w:cs="Segoe UI"/>
        </w:rPr>
      </w:pPr>
    </w:p>
    <w:p w14:paraId="2613F3A6" w14:textId="2917DAF1" w:rsidR="00B65C2E" w:rsidRDefault="00B65C2E" w:rsidP="00B65C2E">
      <w:pPr>
        <w:rPr>
          <w:rFonts w:ascii="Segoe UI" w:hAnsi="Segoe UI" w:cs="Segoe UI"/>
        </w:rPr>
      </w:pPr>
      <w:r>
        <w:rPr>
          <w:rFonts w:ascii="Segoe UI" w:hAnsi="Segoe UI" w:cs="Segoe UI"/>
        </w:rPr>
        <w:t>Scientific and Case Study Presentations</w:t>
      </w:r>
    </w:p>
    <w:p w14:paraId="5244810E" w14:textId="77777777" w:rsidR="00B65C2E" w:rsidRDefault="00B65C2E" w:rsidP="00B65C2E">
      <w:pPr>
        <w:rPr>
          <w:rFonts w:ascii="Segoe UI" w:hAnsi="Segoe UI" w:cs="Segoe UI"/>
        </w:rPr>
      </w:pPr>
    </w:p>
    <w:p w14:paraId="133715C3" w14:textId="694273AD" w:rsidR="00B65C2E" w:rsidRDefault="00B65C2E" w:rsidP="00B65C2E">
      <w:pPr>
        <w:pStyle w:val="ListParagraph"/>
        <w:numPr>
          <w:ilvl w:val="0"/>
          <w:numId w:val="3"/>
        </w:numPr>
        <w:rPr>
          <w:rFonts w:ascii="Segoe UI" w:hAnsi="Segoe UI" w:cs="Segoe UI"/>
        </w:rPr>
      </w:pPr>
      <w:r>
        <w:rPr>
          <w:rFonts w:ascii="Segoe UI" w:hAnsi="Segoe UI" w:cs="Segoe UI"/>
        </w:rPr>
        <w:t>Case Study – Superior Mesenteric Artery (SMA) Syndrome – Miss Emily Hillier</w:t>
      </w:r>
    </w:p>
    <w:p w14:paraId="71A82427" w14:textId="005E90BC" w:rsidR="004755DD" w:rsidRDefault="004755DD" w:rsidP="004755DD">
      <w:pPr>
        <w:pStyle w:val="ListParagraph"/>
        <w:numPr>
          <w:ilvl w:val="1"/>
          <w:numId w:val="3"/>
        </w:numPr>
        <w:rPr>
          <w:rFonts w:ascii="Segoe UI" w:hAnsi="Segoe UI" w:cs="Segoe UI"/>
        </w:rPr>
      </w:pPr>
      <w:r>
        <w:rPr>
          <w:rFonts w:ascii="Segoe UI" w:hAnsi="Segoe UI" w:cs="Segoe UI"/>
        </w:rPr>
        <w:t xml:space="preserve">SMA Syndrome is a small bowel obstruction caused by a decrease in </w:t>
      </w:r>
      <w:proofErr w:type="spellStart"/>
      <w:r>
        <w:rPr>
          <w:rFonts w:ascii="Segoe UI" w:hAnsi="Segoe UI" w:cs="Segoe UI"/>
        </w:rPr>
        <w:t>aorto</w:t>
      </w:r>
      <w:proofErr w:type="spellEnd"/>
      <w:r>
        <w:rPr>
          <w:rFonts w:ascii="Segoe UI" w:hAnsi="Segoe UI" w:cs="Segoe UI"/>
        </w:rPr>
        <w:t>-mesenteric angle, leading to compression of the duodenum</w:t>
      </w:r>
    </w:p>
    <w:p w14:paraId="31E6DAA4" w14:textId="27559756" w:rsidR="004755DD" w:rsidRDefault="004755DD" w:rsidP="004755DD">
      <w:pPr>
        <w:pStyle w:val="ListParagraph"/>
        <w:numPr>
          <w:ilvl w:val="1"/>
          <w:numId w:val="3"/>
        </w:numPr>
        <w:rPr>
          <w:rFonts w:ascii="Segoe UI" w:hAnsi="Segoe UI" w:cs="Segoe UI"/>
        </w:rPr>
      </w:pPr>
      <w:r>
        <w:rPr>
          <w:rFonts w:ascii="Segoe UI" w:hAnsi="Segoe UI" w:cs="Segoe UI"/>
        </w:rPr>
        <w:t>Normal angle 20-70°</w:t>
      </w:r>
    </w:p>
    <w:p w14:paraId="199B84E7" w14:textId="75FF45CC" w:rsidR="004755DD" w:rsidRDefault="004755DD" w:rsidP="004755DD">
      <w:pPr>
        <w:pStyle w:val="ListParagraph"/>
        <w:numPr>
          <w:ilvl w:val="1"/>
          <w:numId w:val="3"/>
        </w:numPr>
        <w:rPr>
          <w:rFonts w:ascii="Segoe UI" w:hAnsi="Segoe UI" w:cs="Segoe UI"/>
        </w:rPr>
      </w:pPr>
      <w:r>
        <w:rPr>
          <w:rFonts w:ascii="Segoe UI" w:hAnsi="Segoe UI" w:cs="Segoe UI"/>
        </w:rPr>
        <w:t>Abnormal &lt;22°; 8 – 10 cm distance between the aorta and proximal SMA</w:t>
      </w:r>
    </w:p>
    <w:p w14:paraId="5BB702A7" w14:textId="61273E8E" w:rsidR="004755DD" w:rsidRDefault="004755DD" w:rsidP="004755DD">
      <w:pPr>
        <w:pStyle w:val="ListParagraph"/>
        <w:numPr>
          <w:ilvl w:val="1"/>
          <w:numId w:val="3"/>
        </w:numPr>
        <w:rPr>
          <w:rFonts w:ascii="Segoe UI" w:hAnsi="Segoe UI" w:cs="Segoe UI"/>
        </w:rPr>
      </w:pPr>
      <w:r>
        <w:rPr>
          <w:rFonts w:ascii="Segoe UI" w:hAnsi="Segoe UI" w:cs="Segoe UI"/>
        </w:rPr>
        <w:t>Symptoms are nonspecific: nausea, vomiting, abdominal pain, weight loss – severity of symptoms depends on degree of angle change</w:t>
      </w:r>
    </w:p>
    <w:p w14:paraId="5D25A21D" w14:textId="29DF4A66" w:rsidR="004755DD" w:rsidRDefault="004755DD" w:rsidP="004755DD">
      <w:pPr>
        <w:pStyle w:val="ListParagraph"/>
        <w:numPr>
          <w:ilvl w:val="1"/>
          <w:numId w:val="3"/>
        </w:numPr>
        <w:rPr>
          <w:rFonts w:ascii="Segoe UI" w:hAnsi="Segoe UI" w:cs="Segoe UI"/>
        </w:rPr>
      </w:pPr>
      <w:r>
        <w:rPr>
          <w:rFonts w:ascii="Segoe UI" w:hAnsi="Segoe UI" w:cs="Segoe UI"/>
        </w:rPr>
        <w:t>Risks: rapid weight loss, spinal surgery or deformity, AAA repair</w:t>
      </w:r>
    </w:p>
    <w:p w14:paraId="30D30122" w14:textId="0C956E59" w:rsidR="004755DD" w:rsidRDefault="004755DD" w:rsidP="004755DD">
      <w:pPr>
        <w:pStyle w:val="ListParagraph"/>
        <w:numPr>
          <w:ilvl w:val="1"/>
          <w:numId w:val="3"/>
        </w:numPr>
        <w:rPr>
          <w:rFonts w:ascii="Segoe UI" w:hAnsi="Segoe UI" w:cs="Segoe UI"/>
        </w:rPr>
      </w:pPr>
      <w:r>
        <w:rPr>
          <w:rFonts w:ascii="Segoe UI" w:hAnsi="Segoe UI" w:cs="Segoe UI"/>
        </w:rPr>
        <w:t>Patients usually treated for weight loss; if unsuccessful, usually duodenum removal</w:t>
      </w:r>
    </w:p>
    <w:p w14:paraId="3997BDC1" w14:textId="432017D1" w:rsidR="004755DD" w:rsidRDefault="004755DD" w:rsidP="004755DD">
      <w:pPr>
        <w:pStyle w:val="ListParagraph"/>
        <w:numPr>
          <w:ilvl w:val="1"/>
          <w:numId w:val="3"/>
        </w:numPr>
        <w:rPr>
          <w:rFonts w:ascii="Segoe UI" w:hAnsi="Segoe UI" w:cs="Segoe UI"/>
        </w:rPr>
      </w:pPr>
      <w:r>
        <w:rPr>
          <w:rFonts w:ascii="Segoe UI" w:hAnsi="Segoe UI" w:cs="Segoe UI"/>
        </w:rPr>
        <w:t>Often confused with MALS (Median Arcuate Ligament Syndrome)</w:t>
      </w:r>
    </w:p>
    <w:p w14:paraId="413E8963" w14:textId="2CA9F487" w:rsidR="004755DD" w:rsidRDefault="004755DD" w:rsidP="004755DD">
      <w:pPr>
        <w:pStyle w:val="ListParagraph"/>
        <w:numPr>
          <w:ilvl w:val="1"/>
          <w:numId w:val="3"/>
        </w:numPr>
        <w:rPr>
          <w:rFonts w:ascii="Segoe UI" w:hAnsi="Segoe UI" w:cs="Segoe UI"/>
        </w:rPr>
      </w:pPr>
      <w:r>
        <w:rPr>
          <w:rFonts w:ascii="Segoe UI" w:hAnsi="Segoe UI" w:cs="Segoe UI"/>
        </w:rPr>
        <w:t>Unsure why no nutcracker syndrome at the same time</w:t>
      </w:r>
    </w:p>
    <w:p w14:paraId="2D478AF0" w14:textId="77777777" w:rsidR="004755DD" w:rsidRDefault="004755DD" w:rsidP="004755DD">
      <w:pPr>
        <w:pStyle w:val="ListParagraph"/>
        <w:rPr>
          <w:rFonts w:ascii="Segoe UI" w:hAnsi="Segoe UI" w:cs="Segoe UI"/>
        </w:rPr>
      </w:pPr>
    </w:p>
    <w:p w14:paraId="355C9F39" w14:textId="2648F666" w:rsidR="00B65C2E" w:rsidRDefault="00B65C2E" w:rsidP="00B65C2E">
      <w:pPr>
        <w:pStyle w:val="ListParagraph"/>
        <w:numPr>
          <w:ilvl w:val="0"/>
          <w:numId w:val="3"/>
        </w:numPr>
        <w:rPr>
          <w:rFonts w:ascii="Segoe UI" w:hAnsi="Segoe UI" w:cs="Segoe UI"/>
        </w:rPr>
      </w:pPr>
      <w:r>
        <w:rPr>
          <w:rFonts w:ascii="Segoe UI" w:hAnsi="Segoe UI" w:cs="Segoe UI"/>
        </w:rPr>
        <w:t xml:space="preserve">Semi-automatic Measurement of Carotid Plaque Volume Using 3D Ultrasound: a Potential New Clinical Tool – Miss Alison </w:t>
      </w:r>
      <w:proofErr w:type="spellStart"/>
      <w:r>
        <w:rPr>
          <w:rFonts w:ascii="Segoe UI" w:hAnsi="Segoe UI" w:cs="Segoe UI"/>
        </w:rPr>
        <w:t>Phair</w:t>
      </w:r>
      <w:proofErr w:type="spellEnd"/>
    </w:p>
    <w:p w14:paraId="28370D61" w14:textId="6CE20B64" w:rsidR="004755DD" w:rsidRDefault="004755DD" w:rsidP="004755DD">
      <w:pPr>
        <w:pStyle w:val="ListParagraph"/>
        <w:numPr>
          <w:ilvl w:val="1"/>
          <w:numId w:val="3"/>
        </w:numPr>
        <w:rPr>
          <w:rFonts w:ascii="Segoe UI" w:hAnsi="Segoe UI" w:cs="Segoe UI"/>
        </w:rPr>
      </w:pPr>
      <w:r>
        <w:rPr>
          <w:rFonts w:ascii="Segoe UI" w:hAnsi="Segoe UI" w:cs="Segoe UI"/>
        </w:rPr>
        <w:t xml:space="preserve">Strokes usually occur from ruptured plaque, therefore plaque </w:t>
      </w:r>
      <w:proofErr w:type="spellStart"/>
      <w:r>
        <w:rPr>
          <w:rFonts w:ascii="Segoe UI" w:hAnsi="Segoe UI" w:cs="Segoe UI"/>
        </w:rPr>
        <w:t>morhpology</w:t>
      </w:r>
      <w:proofErr w:type="spellEnd"/>
      <w:r>
        <w:rPr>
          <w:rFonts w:ascii="Segoe UI" w:hAnsi="Segoe UI" w:cs="Segoe UI"/>
        </w:rPr>
        <w:t xml:space="preserve"> matters</w:t>
      </w:r>
    </w:p>
    <w:p w14:paraId="0F16A2A2" w14:textId="5D3571B3" w:rsidR="004755DD" w:rsidRDefault="004755DD" w:rsidP="004755DD">
      <w:pPr>
        <w:pStyle w:val="ListParagraph"/>
        <w:numPr>
          <w:ilvl w:val="1"/>
          <w:numId w:val="3"/>
        </w:numPr>
        <w:rPr>
          <w:rFonts w:ascii="Segoe UI" w:hAnsi="Segoe UI" w:cs="Segoe UI"/>
        </w:rPr>
      </w:pPr>
      <w:r>
        <w:rPr>
          <w:rFonts w:ascii="Segoe UI" w:hAnsi="Segoe UI" w:cs="Segoe UI"/>
        </w:rPr>
        <w:lastRenderedPageBreak/>
        <w:t>Carotid stenosis is a poor predictor of stroke; carotid plaque volume (CPV), measured by 3D ultrasound may be better predictor</w:t>
      </w:r>
    </w:p>
    <w:p w14:paraId="36DBF35D" w14:textId="153D4DEB" w:rsidR="004755DD" w:rsidRDefault="004755DD" w:rsidP="004755DD">
      <w:pPr>
        <w:pStyle w:val="ListParagraph"/>
        <w:numPr>
          <w:ilvl w:val="1"/>
          <w:numId w:val="3"/>
        </w:numPr>
        <w:rPr>
          <w:rFonts w:ascii="Segoe UI" w:hAnsi="Segoe UI" w:cs="Segoe UI"/>
        </w:rPr>
      </w:pPr>
      <w:r>
        <w:rPr>
          <w:rFonts w:ascii="Segoe UI" w:hAnsi="Segoe UI" w:cs="Segoe UI"/>
        </w:rPr>
        <w:t xml:space="preserve">3D assessment easy to perform, but manual </w:t>
      </w:r>
      <w:proofErr w:type="spellStart"/>
      <w:r>
        <w:rPr>
          <w:rFonts w:ascii="Segoe UI" w:hAnsi="Segoe UI" w:cs="Segoe UI"/>
        </w:rPr>
        <w:t>planimetry</w:t>
      </w:r>
      <w:proofErr w:type="spellEnd"/>
      <w:r>
        <w:rPr>
          <w:rFonts w:ascii="Segoe UI" w:hAnsi="Segoe UI" w:cs="Segoe UI"/>
        </w:rPr>
        <w:t xml:space="preserve"> is very time consuming</w:t>
      </w:r>
    </w:p>
    <w:p w14:paraId="6B2212EF" w14:textId="1A6C5583" w:rsidR="004755DD" w:rsidRDefault="004755DD" w:rsidP="004755DD">
      <w:pPr>
        <w:pStyle w:val="ListParagraph"/>
        <w:numPr>
          <w:ilvl w:val="1"/>
          <w:numId w:val="3"/>
        </w:numPr>
        <w:rPr>
          <w:rFonts w:ascii="Segoe UI" w:hAnsi="Segoe UI" w:cs="Segoe UI"/>
        </w:rPr>
      </w:pPr>
      <w:r>
        <w:rPr>
          <w:rFonts w:ascii="Segoe UI" w:hAnsi="Segoe UI" w:cs="Segoe UI"/>
        </w:rPr>
        <w:t>Semi-automatic software created – faster, very accurate</w:t>
      </w:r>
    </w:p>
    <w:p w14:paraId="781F20AC" w14:textId="122BB600" w:rsidR="004755DD" w:rsidRDefault="004755DD" w:rsidP="004755DD">
      <w:pPr>
        <w:pStyle w:val="ListParagraph"/>
        <w:numPr>
          <w:ilvl w:val="1"/>
          <w:numId w:val="3"/>
        </w:numPr>
        <w:rPr>
          <w:rFonts w:ascii="Segoe UI" w:hAnsi="Segoe UI" w:cs="Segoe UI"/>
        </w:rPr>
      </w:pPr>
      <w:r>
        <w:rPr>
          <w:rFonts w:ascii="Segoe UI" w:hAnsi="Segoe UI" w:cs="Segoe UI"/>
        </w:rPr>
        <w:t>Study testing the accuracy of AI derived semi-automatic CPV measurement</w:t>
      </w:r>
    </w:p>
    <w:p w14:paraId="009FEBF5" w14:textId="31F1E6FC" w:rsidR="004755DD" w:rsidRDefault="004755DD" w:rsidP="004755DD">
      <w:pPr>
        <w:pStyle w:val="ListParagraph"/>
        <w:numPr>
          <w:ilvl w:val="1"/>
          <w:numId w:val="3"/>
        </w:numPr>
        <w:rPr>
          <w:rFonts w:ascii="Segoe UI" w:hAnsi="Segoe UI" w:cs="Segoe UI"/>
        </w:rPr>
      </w:pPr>
      <w:r>
        <w:rPr>
          <w:rFonts w:ascii="Segoe UI" w:hAnsi="Segoe UI" w:cs="Segoe UI"/>
        </w:rPr>
        <w:t>94 scans performed by 2 blinded operators</w:t>
      </w:r>
    </w:p>
    <w:p w14:paraId="49194B32" w14:textId="52D86E2A" w:rsidR="004755DD" w:rsidRDefault="004755DD" w:rsidP="004755DD">
      <w:pPr>
        <w:pStyle w:val="ListParagraph"/>
        <w:numPr>
          <w:ilvl w:val="1"/>
          <w:numId w:val="3"/>
        </w:numPr>
        <w:rPr>
          <w:rFonts w:ascii="Segoe UI" w:hAnsi="Segoe UI" w:cs="Segoe UI"/>
        </w:rPr>
      </w:pPr>
      <w:r>
        <w:rPr>
          <w:rFonts w:ascii="Segoe UI" w:hAnsi="Segoe UI" w:cs="Segoe UI"/>
        </w:rPr>
        <w:t>Conclusion: Auto-CPV accurate, reproducible, and significantly faster</w:t>
      </w:r>
      <w:r w:rsidR="00DC3328">
        <w:rPr>
          <w:rFonts w:ascii="Segoe UI" w:hAnsi="Segoe UI" w:cs="Segoe UI"/>
        </w:rPr>
        <w:t>; learning curve for the AI, and some manual corrections necessary</w:t>
      </w:r>
    </w:p>
    <w:p w14:paraId="3DA089EF" w14:textId="77777777" w:rsidR="00DC3328" w:rsidRDefault="00DC3328" w:rsidP="00DC3328">
      <w:pPr>
        <w:pStyle w:val="ListParagraph"/>
        <w:ind w:left="1440"/>
        <w:rPr>
          <w:rFonts w:ascii="Segoe UI" w:hAnsi="Segoe UI" w:cs="Segoe UI"/>
        </w:rPr>
      </w:pPr>
    </w:p>
    <w:p w14:paraId="116177E5" w14:textId="2D63D799" w:rsidR="00B65C2E" w:rsidRDefault="00B65C2E" w:rsidP="00B65C2E">
      <w:pPr>
        <w:pStyle w:val="ListParagraph"/>
        <w:numPr>
          <w:ilvl w:val="0"/>
          <w:numId w:val="3"/>
        </w:numPr>
        <w:rPr>
          <w:rFonts w:ascii="Segoe UI" w:hAnsi="Segoe UI" w:cs="Segoe UI"/>
        </w:rPr>
      </w:pPr>
      <w:r>
        <w:rPr>
          <w:rFonts w:ascii="Segoe UI" w:hAnsi="Segoe UI" w:cs="Segoe UI"/>
        </w:rPr>
        <w:t xml:space="preserve">Persistent Sciatic Artery – </w:t>
      </w:r>
      <w:proofErr w:type="spellStart"/>
      <w:r>
        <w:rPr>
          <w:rFonts w:ascii="Segoe UI" w:hAnsi="Segoe UI" w:cs="Segoe UI"/>
        </w:rPr>
        <w:t>Mrs</w:t>
      </w:r>
      <w:proofErr w:type="spellEnd"/>
      <w:r>
        <w:rPr>
          <w:rFonts w:ascii="Segoe UI" w:hAnsi="Segoe UI" w:cs="Segoe UI"/>
        </w:rPr>
        <w:t xml:space="preserve"> Nicolette Kelly</w:t>
      </w:r>
    </w:p>
    <w:p w14:paraId="694AF342" w14:textId="05140EA3" w:rsidR="00CB0DA3" w:rsidRDefault="002B0AD5" w:rsidP="00CB0DA3">
      <w:pPr>
        <w:pStyle w:val="ListParagraph"/>
        <w:numPr>
          <w:ilvl w:val="1"/>
          <w:numId w:val="3"/>
        </w:numPr>
        <w:rPr>
          <w:rFonts w:ascii="Segoe UI" w:hAnsi="Segoe UI" w:cs="Segoe UI"/>
        </w:rPr>
      </w:pPr>
      <w:r>
        <w:rPr>
          <w:rFonts w:ascii="Segoe UI" w:hAnsi="Segoe UI" w:cs="Segoe UI"/>
        </w:rPr>
        <w:t>Persistent sciatic artery reported incidence of 0.03 – 0.06%, however has very high risk for aneurysmal formation in up to 40% of cases</w:t>
      </w:r>
    </w:p>
    <w:p w14:paraId="5DC5B741" w14:textId="6ABE89E5" w:rsidR="002B0AD5" w:rsidRDefault="002B0AD5" w:rsidP="00CB0DA3">
      <w:pPr>
        <w:pStyle w:val="ListParagraph"/>
        <w:numPr>
          <w:ilvl w:val="1"/>
          <w:numId w:val="3"/>
        </w:numPr>
        <w:rPr>
          <w:rFonts w:ascii="Segoe UI" w:hAnsi="Segoe UI" w:cs="Segoe UI"/>
        </w:rPr>
      </w:pPr>
      <w:r>
        <w:rPr>
          <w:rFonts w:ascii="Segoe UI" w:hAnsi="Segoe UI" w:cs="Segoe UI"/>
        </w:rPr>
        <w:t>Original blood supply to embryonic limb buds, connecting to the distal SFA; persists in adults as the gluteal artery</w:t>
      </w:r>
    </w:p>
    <w:p w14:paraId="6F9EE352" w14:textId="2A216765" w:rsidR="002B0AD5" w:rsidRDefault="002B0AD5" w:rsidP="00CB0DA3">
      <w:pPr>
        <w:pStyle w:val="ListParagraph"/>
        <w:numPr>
          <w:ilvl w:val="1"/>
          <w:numId w:val="3"/>
        </w:numPr>
        <w:rPr>
          <w:rFonts w:ascii="Segoe UI" w:hAnsi="Segoe UI" w:cs="Segoe UI"/>
        </w:rPr>
      </w:pPr>
      <w:r>
        <w:rPr>
          <w:rFonts w:ascii="Segoe UI" w:hAnsi="Segoe UI" w:cs="Segoe UI"/>
        </w:rPr>
        <w:t>Most patient asymptomatic</w:t>
      </w:r>
    </w:p>
    <w:p w14:paraId="5D6C9873" w14:textId="3DA0C839" w:rsidR="002B0AD5" w:rsidRDefault="002B0AD5" w:rsidP="00CB0DA3">
      <w:pPr>
        <w:pStyle w:val="ListParagraph"/>
        <w:numPr>
          <w:ilvl w:val="1"/>
          <w:numId w:val="3"/>
        </w:numPr>
        <w:rPr>
          <w:rFonts w:ascii="Segoe UI" w:hAnsi="Segoe UI" w:cs="Segoe UI"/>
        </w:rPr>
      </w:pPr>
      <w:r>
        <w:rPr>
          <w:rFonts w:ascii="Segoe UI" w:hAnsi="Segoe UI" w:cs="Segoe UI"/>
        </w:rPr>
        <w:t xml:space="preserve">Aneurysm common, with thromboembolism and critical limb </w:t>
      </w:r>
      <w:proofErr w:type="spellStart"/>
      <w:r>
        <w:rPr>
          <w:rFonts w:ascii="Segoe UI" w:hAnsi="Segoe UI" w:cs="Segoe UI"/>
        </w:rPr>
        <w:t>ischaemia</w:t>
      </w:r>
      <w:proofErr w:type="spellEnd"/>
    </w:p>
    <w:p w14:paraId="1F3C94A6" w14:textId="66CFA0AC" w:rsidR="002B0AD5" w:rsidRDefault="002B0AD5" w:rsidP="00CB0DA3">
      <w:pPr>
        <w:pStyle w:val="ListParagraph"/>
        <w:numPr>
          <w:ilvl w:val="1"/>
          <w:numId w:val="3"/>
        </w:numPr>
        <w:rPr>
          <w:rFonts w:ascii="Segoe UI" w:hAnsi="Segoe UI" w:cs="Segoe UI"/>
        </w:rPr>
      </w:pPr>
      <w:r>
        <w:rPr>
          <w:rFonts w:ascii="Segoe UI" w:hAnsi="Segoe UI" w:cs="Segoe UI"/>
        </w:rPr>
        <w:t>May end up as only blood supply to the limb</w:t>
      </w:r>
    </w:p>
    <w:p w14:paraId="5C6F072A" w14:textId="1E6CD2EB" w:rsidR="002B0AD5" w:rsidRDefault="002B0AD5" w:rsidP="002B0AD5">
      <w:pPr>
        <w:pStyle w:val="ListParagraph"/>
        <w:numPr>
          <w:ilvl w:val="1"/>
          <w:numId w:val="3"/>
        </w:numPr>
        <w:rPr>
          <w:rFonts w:ascii="Segoe UI" w:hAnsi="Segoe UI" w:cs="Segoe UI"/>
        </w:rPr>
      </w:pPr>
      <w:r>
        <w:rPr>
          <w:rFonts w:ascii="Segoe UI" w:hAnsi="Segoe UI" w:cs="Segoe UI"/>
        </w:rPr>
        <w:t>Sign to look for is aberrant course of popliteal artery – superficial to vein when viewed from behind the knee</w:t>
      </w:r>
    </w:p>
    <w:p w14:paraId="4FE44CD3" w14:textId="77777777" w:rsidR="002B0AD5" w:rsidRPr="002B0AD5" w:rsidRDefault="002B0AD5" w:rsidP="002B0AD5">
      <w:pPr>
        <w:pStyle w:val="ListParagraph"/>
        <w:ind w:left="1440"/>
        <w:rPr>
          <w:rFonts w:ascii="Segoe UI" w:hAnsi="Segoe UI" w:cs="Segoe UI"/>
        </w:rPr>
      </w:pPr>
    </w:p>
    <w:p w14:paraId="79542D89" w14:textId="12B7A3CA" w:rsidR="00B65C2E" w:rsidRDefault="00B65C2E" w:rsidP="00B65C2E">
      <w:pPr>
        <w:pStyle w:val="ListParagraph"/>
        <w:numPr>
          <w:ilvl w:val="0"/>
          <w:numId w:val="3"/>
        </w:numPr>
        <w:rPr>
          <w:rFonts w:ascii="Segoe UI" w:hAnsi="Segoe UI" w:cs="Segoe UI"/>
        </w:rPr>
      </w:pPr>
      <w:r>
        <w:rPr>
          <w:rFonts w:ascii="Segoe UI" w:hAnsi="Segoe UI" w:cs="Segoe UI"/>
        </w:rPr>
        <w:t xml:space="preserve">Popliteal Artery Entrapment Syndrome – Using Ultrasound to Determine What is Normal vs Pathogenic – </w:t>
      </w:r>
      <w:proofErr w:type="spellStart"/>
      <w:r>
        <w:rPr>
          <w:rFonts w:ascii="Segoe UI" w:hAnsi="Segoe UI" w:cs="Segoe UI"/>
        </w:rPr>
        <w:t>Mr</w:t>
      </w:r>
      <w:proofErr w:type="spellEnd"/>
      <w:r>
        <w:rPr>
          <w:rFonts w:ascii="Segoe UI" w:hAnsi="Segoe UI" w:cs="Segoe UI"/>
        </w:rPr>
        <w:t xml:space="preserve"> David Barrett</w:t>
      </w:r>
    </w:p>
    <w:p w14:paraId="04641120" w14:textId="00CA0D87" w:rsidR="002B0AD5" w:rsidRDefault="002B0AD5" w:rsidP="002B0AD5">
      <w:pPr>
        <w:pStyle w:val="ListParagraph"/>
        <w:numPr>
          <w:ilvl w:val="1"/>
          <w:numId w:val="3"/>
        </w:numPr>
        <w:rPr>
          <w:rFonts w:ascii="Segoe UI" w:hAnsi="Segoe UI" w:cs="Segoe UI"/>
        </w:rPr>
      </w:pPr>
      <w:r>
        <w:rPr>
          <w:rFonts w:ascii="Segoe UI" w:hAnsi="Segoe UI" w:cs="Segoe UI"/>
        </w:rPr>
        <w:t xml:space="preserve">PAES rare condition in which musculoskeletal </w:t>
      </w:r>
      <w:r w:rsidR="00A22A50">
        <w:rPr>
          <w:rFonts w:ascii="Segoe UI" w:hAnsi="Segoe UI" w:cs="Segoe UI"/>
        </w:rPr>
        <w:t>structures</w:t>
      </w:r>
      <w:r>
        <w:rPr>
          <w:rFonts w:ascii="Segoe UI" w:hAnsi="Segoe UI" w:cs="Segoe UI"/>
        </w:rPr>
        <w:t xml:space="preserve"> compress the popliteal artery, causing vascular or neurogenic symptoms</w:t>
      </w:r>
    </w:p>
    <w:p w14:paraId="550FA1AC" w14:textId="489D57C3" w:rsidR="002B0AD5" w:rsidRDefault="002B0AD5" w:rsidP="002B0AD5">
      <w:pPr>
        <w:pStyle w:val="ListParagraph"/>
        <w:numPr>
          <w:ilvl w:val="1"/>
          <w:numId w:val="3"/>
        </w:numPr>
        <w:rPr>
          <w:rFonts w:ascii="Segoe UI" w:hAnsi="Segoe UI" w:cs="Segoe UI"/>
        </w:rPr>
      </w:pPr>
      <w:r>
        <w:rPr>
          <w:rFonts w:ascii="Segoe UI" w:hAnsi="Segoe UI" w:cs="Segoe UI"/>
        </w:rPr>
        <w:t>No NICE or SVT guidelines for diagnosis; US criteria are subjective</w:t>
      </w:r>
    </w:p>
    <w:p w14:paraId="092B0CBA" w14:textId="1EB9B2DE" w:rsidR="002B0AD5" w:rsidRDefault="002B0AD5" w:rsidP="002B0AD5">
      <w:pPr>
        <w:pStyle w:val="ListParagraph"/>
        <w:numPr>
          <w:ilvl w:val="1"/>
          <w:numId w:val="3"/>
        </w:numPr>
        <w:rPr>
          <w:rFonts w:ascii="Segoe UI" w:hAnsi="Segoe UI" w:cs="Segoe UI"/>
        </w:rPr>
      </w:pPr>
      <w:r>
        <w:rPr>
          <w:rFonts w:ascii="Segoe UI" w:hAnsi="Segoe UI" w:cs="Segoe UI"/>
        </w:rPr>
        <w:t>Study investigating dynamic plantar and dorsal loading to develop a diagnostic ultrasound-based protocol</w:t>
      </w:r>
    </w:p>
    <w:p w14:paraId="573CB372" w14:textId="01FFD3AA" w:rsidR="002B0AD5" w:rsidRDefault="002B0AD5" w:rsidP="002B0AD5">
      <w:pPr>
        <w:pStyle w:val="ListParagraph"/>
        <w:numPr>
          <w:ilvl w:val="1"/>
          <w:numId w:val="3"/>
        </w:numPr>
        <w:rPr>
          <w:rFonts w:ascii="Segoe UI" w:hAnsi="Segoe UI" w:cs="Segoe UI"/>
        </w:rPr>
      </w:pPr>
      <w:proofErr w:type="spellStart"/>
      <w:r>
        <w:rPr>
          <w:rFonts w:ascii="Segoe UI" w:hAnsi="Segoe UI" w:cs="Segoe UI"/>
        </w:rPr>
        <w:t>Prox</w:t>
      </w:r>
      <w:proofErr w:type="spellEnd"/>
      <w:r>
        <w:rPr>
          <w:rFonts w:ascii="Segoe UI" w:hAnsi="Segoe UI" w:cs="Segoe UI"/>
        </w:rPr>
        <w:t xml:space="preserve"> and distal popliteal arteries were examined in dorsiflexion and </w:t>
      </w:r>
      <w:r w:rsidR="00A22A50">
        <w:rPr>
          <w:rFonts w:ascii="Segoe UI" w:hAnsi="Segoe UI" w:cs="Segoe UI"/>
        </w:rPr>
        <w:t>plantarflexion</w:t>
      </w:r>
      <w:r>
        <w:rPr>
          <w:rFonts w:ascii="Segoe UI" w:hAnsi="Segoe UI" w:cs="Segoe UI"/>
        </w:rPr>
        <w:t xml:space="preserve"> in erect and prone positions at rest, and with loading</w:t>
      </w:r>
    </w:p>
    <w:p w14:paraId="3E6AAF9D" w14:textId="5D9BF762" w:rsidR="002B0AD5" w:rsidRDefault="002B0AD5" w:rsidP="002B0AD5">
      <w:pPr>
        <w:pStyle w:val="ListParagraph"/>
        <w:numPr>
          <w:ilvl w:val="1"/>
          <w:numId w:val="3"/>
        </w:numPr>
        <w:rPr>
          <w:rFonts w:ascii="Segoe UI" w:hAnsi="Segoe UI" w:cs="Segoe UI"/>
        </w:rPr>
      </w:pPr>
      <w:r>
        <w:rPr>
          <w:rFonts w:ascii="Segoe UI" w:hAnsi="Segoe UI" w:cs="Segoe UI"/>
        </w:rPr>
        <w:t>Full compression occurred more commonly in everyone in distal popliteal while prone during plantarflexion</w:t>
      </w:r>
    </w:p>
    <w:p w14:paraId="452DED49" w14:textId="56E9ACED" w:rsidR="002B0AD5" w:rsidRDefault="002B0AD5" w:rsidP="002B0AD5">
      <w:pPr>
        <w:pStyle w:val="ListParagraph"/>
        <w:numPr>
          <w:ilvl w:val="1"/>
          <w:numId w:val="3"/>
        </w:numPr>
        <w:rPr>
          <w:rFonts w:ascii="Segoe UI" w:hAnsi="Segoe UI" w:cs="Segoe UI"/>
        </w:rPr>
      </w:pPr>
      <w:r>
        <w:rPr>
          <w:rFonts w:ascii="Segoe UI" w:hAnsi="Segoe UI" w:cs="Segoe UI"/>
        </w:rPr>
        <w:t>Having patient erect with active flexion helps remove false positives</w:t>
      </w:r>
    </w:p>
    <w:p w14:paraId="436E4B09" w14:textId="242B6BBA" w:rsidR="002B0AD5" w:rsidRDefault="002B0AD5" w:rsidP="002B0AD5">
      <w:pPr>
        <w:pStyle w:val="ListParagraph"/>
        <w:numPr>
          <w:ilvl w:val="1"/>
          <w:numId w:val="3"/>
        </w:numPr>
        <w:rPr>
          <w:rFonts w:ascii="Segoe UI" w:hAnsi="Segoe UI" w:cs="Segoe UI"/>
        </w:rPr>
      </w:pPr>
      <w:r>
        <w:rPr>
          <w:rFonts w:ascii="Segoe UI" w:hAnsi="Segoe UI" w:cs="Segoe UI"/>
        </w:rPr>
        <w:t xml:space="preserve">Mild-moderate compression caused more </w:t>
      </w:r>
      <w:proofErr w:type="spellStart"/>
      <w:r>
        <w:rPr>
          <w:rFonts w:ascii="Segoe UI" w:hAnsi="Segoe UI" w:cs="Segoe UI"/>
        </w:rPr>
        <w:t>hyperaemic</w:t>
      </w:r>
      <w:proofErr w:type="spellEnd"/>
      <w:r>
        <w:rPr>
          <w:rFonts w:ascii="Segoe UI" w:hAnsi="Segoe UI" w:cs="Segoe UI"/>
        </w:rPr>
        <w:t xml:space="preserve"> waveforms</w:t>
      </w:r>
    </w:p>
    <w:p w14:paraId="5D731CF9" w14:textId="3C4598C3" w:rsidR="002B0AD5" w:rsidRDefault="002B0AD5" w:rsidP="002B0AD5">
      <w:pPr>
        <w:pStyle w:val="ListParagraph"/>
        <w:numPr>
          <w:ilvl w:val="1"/>
          <w:numId w:val="3"/>
        </w:numPr>
        <w:rPr>
          <w:rFonts w:ascii="Segoe UI" w:hAnsi="Segoe UI" w:cs="Segoe UI"/>
        </w:rPr>
      </w:pPr>
      <w:r>
        <w:rPr>
          <w:rFonts w:ascii="Segoe UI" w:hAnsi="Segoe UI" w:cs="Segoe UI"/>
        </w:rPr>
        <w:t xml:space="preserve">Conclusion: </w:t>
      </w:r>
      <w:r w:rsidR="00A22A50">
        <w:rPr>
          <w:rFonts w:ascii="Segoe UI" w:hAnsi="Segoe UI" w:cs="Segoe UI"/>
        </w:rPr>
        <w:t>compression</w:t>
      </w:r>
      <w:r>
        <w:rPr>
          <w:rFonts w:ascii="Segoe UI" w:hAnsi="Segoe UI" w:cs="Segoe UI"/>
        </w:rPr>
        <w:t xml:space="preserve"> of popliteal seen by ultrasound should not be sole diagnostic criteria, as compression exists in healthy, asymptomatic people, </w:t>
      </w:r>
      <w:r w:rsidR="00A22A50">
        <w:rPr>
          <w:rFonts w:ascii="Segoe UI" w:hAnsi="Segoe UI" w:cs="Segoe UI"/>
        </w:rPr>
        <w:t>especially</w:t>
      </w:r>
      <w:r>
        <w:rPr>
          <w:rFonts w:ascii="Segoe UI" w:hAnsi="Segoe UI" w:cs="Segoe UI"/>
        </w:rPr>
        <w:t xml:space="preserve"> in prone position with plantarflexion</w:t>
      </w:r>
    </w:p>
    <w:p w14:paraId="7FC9800C" w14:textId="55FA4FBC" w:rsidR="00A22A50" w:rsidRDefault="00A22A50" w:rsidP="002B0AD5">
      <w:pPr>
        <w:pStyle w:val="ListParagraph"/>
        <w:numPr>
          <w:ilvl w:val="1"/>
          <w:numId w:val="3"/>
        </w:numPr>
        <w:rPr>
          <w:rFonts w:ascii="Segoe UI" w:hAnsi="Segoe UI" w:cs="Segoe UI"/>
        </w:rPr>
      </w:pPr>
      <w:r>
        <w:rPr>
          <w:rFonts w:ascii="Segoe UI" w:hAnsi="Segoe UI" w:cs="Segoe UI"/>
        </w:rPr>
        <w:t>Functional Duplex</w:t>
      </w:r>
    </w:p>
    <w:p w14:paraId="6A593C9B" w14:textId="77777777" w:rsidR="00A22A50" w:rsidRPr="00A22A50" w:rsidRDefault="00A22A50" w:rsidP="00A22A50">
      <w:pPr>
        <w:rPr>
          <w:rFonts w:ascii="Segoe UI" w:hAnsi="Segoe UI" w:cs="Segoe UI"/>
        </w:rPr>
      </w:pPr>
    </w:p>
    <w:p w14:paraId="1AF1733B" w14:textId="229AC7E2" w:rsidR="00B65C2E" w:rsidRDefault="00B65C2E" w:rsidP="00B65C2E">
      <w:pPr>
        <w:pStyle w:val="ListParagraph"/>
        <w:numPr>
          <w:ilvl w:val="0"/>
          <w:numId w:val="3"/>
        </w:numPr>
        <w:rPr>
          <w:rFonts w:ascii="Segoe UI" w:hAnsi="Segoe UI" w:cs="Segoe UI"/>
        </w:rPr>
      </w:pPr>
      <w:r>
        <w:rPr>
          <w:rFonts w:ascii="Segoe UI" w:hAnsi="Segoe UI" w:cs="Segoe UI"/>
        </w:rPr>
        <w:t xml:space="preserve">Case Study – Transient Perivascular Inflammation of the Carotid Artery (TIPIC) Syndrome – </w:t>
      </w:r>
      <w:proofErr w:type="spellStart"/>
      <w:r>
        <w:rPr>
          <w:rFonts w:ascii="Segoe UI" w:hAnsi="Segoe UI" w:cs="Segoe UI"/>
        </w:rPr>
        <w:t>Ms</w:t>
      </w:r>
      <w:proofErr w:type="spellEnd"/>
      <w:r>
        <w:rPr>
          <w:rFonts w:ascii="Segoe UI" w:hAnsi="Segoe UI" w:cs="Segoe UI"/>
        </w:rPr>
        <w:t xml:space="preserve"> Helen Dixon</w:t>
      </w:r>
    </w:p>
    <w:p w14:paraId="7ED1AFEB" w14:textId="4F1A8837" w:rsidR="00A22A50" w:rsidRDefault="00A22A50" w:rsidP="00A22A50">
      <w:pPr>
        <w:pStyle w:val="ListParagraph"/>
        <w:numPr>
          <w:ilvl w:val="1"/>
          <w:numId w:val="3"/>
        </w:numPr>
        <w:rPr>
          <w:rFonts w:ascii="Segoe UI" w:hAnsi="Segoe UI" w:cs="Segoe UI"/>
        </w:rPr>
      </w:pPr>
      <w:r>
        <w:rPr>
          <w:rFonts w:ascii="Segoe UI" w:hAnsi="Segoe UI" w:cs="Segoe UI"/>
        </w:rPr>
        <w:t xml:space="preserve">TIPIC previously known as </w:t>
      </w:r>
      <w:proofErr w:type="spellStart"/>
      <w:r>
        <w:rPr>
          <w:rFonts w:ascii="Segoe UI" w:hAnsi="Segoe UI" w:cs="Segoe UI"/>
        </w:rPr>
        <w:t>carotidynia</w:t>
      </w:r>
      <w:proofErr w:type="spellEnd"/>
    </w:p>
    <w:p w14:paraId="1275DFE1" w14:textId="08892D52" w:rsidR="00A22A50" w:rsidRDefault="00A22A50" w:rsidP="00A22A50">
      <w:pPr>
        <w:pStyle w:val="ListParagraph"/>
        <w:numPr>
          <w:ilvl w:val="1"/>
          <w:numId w:val="3"/>
        </w:numPr>
        <w:rPr>
          <w:rFonts w:ascii="Segoe UI" w:hAnsi="Segoe UI" w:cs="Segoe UI"/>
        </w:rPr>
      </w:pPr>
      <w:r>
        <w:rPr>
          <w:rFonts w:ascii="Segoe UI" w:hAnsi="Segoe UI" w:cs="Segoe UI"/>
        </w:rPr>
        <w:lastRenderedPageBreak/>
        <w:t>Presents as unilateral neck pain overlying the carotid bulb, which may radiate to the head – worse with movement or coughing</w:t>
      </w:r>
    </w:p>
    <w:p w14:paraId="046A6905" w14:textId="14ACF3E6" w:rsidR="00A22A50" w:rsidRDefault="00A22A50" w:rsidP="00A22A50">
      <w:pPr>
        <w:pStyle w:val="ListParagraph"/>
        <w:numPr>
          <w:ilvl w:val="1"/>
          <w:numId w:val="3"/>
        </w:numPr>
        <w:rPr>
          <w:rFonts w:ascii="Segoe UI" w:hAnsi="Segoe UI" w:cs="Segoe UI"/>
        </w:rPr>
      </w:pPr>
      <w:r>
        <w:rPr>
          <w:rFonts w:ascii="Segoe UI" w:hAnsi="Segoe UI" w:cs="Segoe UI"/>
        </w:rPr>
        <w:t xml:space="preserve">Likely caused by transient inflammatory (inflammatory/autoimmune??) process in the vessel wall and </w:t>
      </w:r>
      <w:proofErr w:type="spellStart"/>
      <w:r>
        <w:rPr>
          <w:rFonts w:ascii="Segoe UI" w:hAnsi="Segoe UI" w:cs="Segoe UI"/>
        </w:rPr>
        <w:t>pericarotid</w:t>
      </w:r>
      <w:proofErr w:type="spellEnd"/>
      <w:r>
        <w:rPr>
          <w:rFonts w:ascii="Segoe UI" w:hAnsi="Segoe UI" w:cs="Segoe UI"/>
        </w:rPr>
        <w:t xml:space="preserve"> tissue (perivascular infiltration)</w:t>
      </w:r>
    </w:p>
    <w:p w14:paraId="68510F36" w14:textId="4CE0E47C" w:rsidR="00A22A50" w:rsidRDefault="00A22A50" w:rsidP="00A22A50">
      <w:pPr>
        <w:pStyle w:val="ListParagraph"/>
        <w:numPr>
          <w:ilvl w:val="1"/>
          <w:numId w:val="3"/>
        </w:numPr>
        <w:rPr>
          <w:rFonts w:ascii="Segoe UI" w:hAnsi="Segoe UI" w:cs="Segoe UI"/>
        </w:rPr>
      </w:pPr>
      <w:r>
        <w:rPr>
          <w:rFonts w:ascii="Segoe UI" w:hAnsi="Segoe UI" w:cs="Segoe UI"/>
        </w:rPr>
        <w:t>Ultrasound appearances increased echogenicity at distal CCA and carotid bulb, possibly with soft plaque present</w:t>
      </w:r>
    </w:p>
    <w:p w14:paraId="70FD9F9B" w14:textId="4828C95B" w:rsidR="00A22A50" w:rsidRDefault="00A22A50" w:rsidP="00A22A50">
      <w:pPr>
        <w:pStyle w:val="ListParagraph"/>
        <w:numPr>
          <w:ilvl w:val="1"/>
          <w:numId w:val="3"/>
        </w:numPr>
        <w:rPr>
          <w:rFonts w:ascii="Segoe UI" w:hAnsi="Segoe UI" w:cs="Segoe UI"/>
        </w:rPr>
      </w:pPr>
      <w:r>
        <w:rPr>
          <w:rFonts w:ascii="Segoe UI" w:hAnsi="Segoe UI" w:cs="Segoe UI"/>
        </w:rPr>
        <w:t>MRI demonstrates perivascular enhancement</w:t>
      </w:r>
    </w:p>
    <w:p w14:paraId="671267E6" w14:textId="23BBFC4B" w:rsidR="00A22A50" w:rsidRDefault="00A22A50" w:rsidP="00A22A50">
      <w:pPr>
        <w:pStyle w:val="ListParagraph"/>
        <w:numPr>
          <w:ilvl w:val="1"/>
          <w:numId w:val="3"/>
        </w:numPr>
        <w:rPr>
          <w:rFonts w:ascii="Segoe UI" w:hAnsi="Segoe UI" w:cs="Segoe UI"/>
        </w:rPr>
      </w:pPr>
      <w:r>
        <w:rPr>
          <w:rFonts w:ascii="Segoe UI" w:hAnsi="Segoe UI" w:cs="Segoe UI"/>
        </w:rPr>
        <w:t>Treatment includes non-steroidal anti-inflammatory drugs (NSAIDs), aspirin or steroids</w:t>
      </w:r>
    </w:p>
    <w:p w14:paraId="119C603C" w14:textId="5D4A896D" w:rsidR="00A22A50" w:rsidRDefault="00A22A50" w:rsidP="00A22A50">
      <w:pPr>
        <w:pStyle w:val="ListParagraph"/>
        <w:numPr>
          <w:ilvl w:val="1"/>
          <w:numId w:val="3"/>
        </w:numPr>
        <w:rPr>
          <w:rFonts w:ascii="Segoe UI" w:hAnsi="Segoe UI" w:cs="Segoe UI"/>
        </w:rPr>
      </w:pPr>
      <w:r>
        <w:rPr>
          <w:rFonts w:ascii="Segoe UI" w:hAnsi="Segoe UI" w:cs="Segoe UI"/>
        </w:rPr>
        <w:t>If able to see during flare up, rescan in 30 days should show resolution of what appeared to be soft plaque</w:t>
      </w:r>
    </w:p>
    <w:p w14:paraId="417F0CAB" w14:textId="77777777" w:rsidR="00A22A50" w:rsidRPr="00A22A50" w:rsidRDefault="00A22A50" w:rsidP="00A22A50">
      <w:pPr>
        <w:rPr>
          <w:rFonts w:ascii="Segoe UI" w:hAnsi="Segoe UI" w:cs="Segoe UI"/>
        </w:rPr>
      </w:pPr>
    </w:p>
    <w:p w14:paraId="26F2F9BA" w14:textId="59623F86" w:rsidR="00B65C2E" w:rsidRDefault="00AB6801" w:rsidP="00B65C2E">
      <w:pPr>
        <w:pStyle w:val="ListParagraph"/>
        <w:numPr>
          <w:ilvl w:val="0"/>
          <w:numId w:val="3"/>
        </w:numPr>
        <w:rPr>
          <w:rFonts w:ascii="Segoe UI" w:hAnsi="Segoe UI" w:cs="Segoe UI"/>
        </w:rPr>
      </w:pPr>
      <w:r>
        <w:rPr>
          <w:rFonts w:ascii="Segoe UI" w:hAnsi="Segoe UI" w:cs="Segoe UI"/>
        </w:rPr>
        <w:t xml:space="preserve">Measuring Carotid Plaque </w:t>
      </w:r>
      <w:r w:rsidR="00B65C2E">
        <w:rPr>
          <w:rFonts w:ascii="Segoe UI" w:hAnsi="Segoe UI" w:cs="Segoe UI"/>
        </w:rPr>
        <w:t xml:space="preserve">Content with Grey-Scale Median by 3D Ultrasound – Miss Alison </w:t>
      </w:r>
      <w:proofErr w:type="spellStart"/>
      <w:r w:rsidR="00B65C2E">
        <w:rPr>
          <w:rFonts w:ascii="Segoe UI" w:hAnsi="Segoe UI" w:cs="Segoe UI"/>
        </w:rPr>
        <w:t>Phair</w:t>
      </w:r>
      <w:proofErr w:type="spellEnd"/>
    </w:p>
    <w:p w14:paraId="292BD80A" w14:textId="1E1A0DF0" w:rsidR="00AB6801" w:rsidRDefault="00AB6801" w:rsidP="00AB6801">
      <w:pPr>
        <w:pStyle w:val="ListParagraph"/>
        <w:numPr>
          <w:ilvl w:val="1"/>
          <w:numId w:val="3"/>
        </w:numPr>
        <w:rPr>
          <w:rFonts w:ascii="Segoe UI" w:hAnsi="Segoe UI" w:cs="Segoe UI"/>
        </w:rPr>
      </w:pPr>
      <w:r>
        <w:rPr>
          <w:rFonts w:ascii="Segoe UI" w:hAnsi="Segoe UI" w:cs="Segoe UI"/>
        </w:rPr>
        <w:t xml:space="preserve">Lipid/Thrombus laden (more </w:t>
      </w:r>
      <w:proofErr w:type="spellStart"/>
      <w:r>
        <w:rPr>
          <w:rFonts w:ascii="Segoe UI" w:hAnsi="Segoe UI" w:cs="Segoe UI"/>
        </w:rPr>
        <w:t>echolucent</w:t>
      </w:r>
      <w:proofErr w:type="spellEnd"/>
      <w:r>
        <w:rPr>
          <w:rFonts w:ascii="Segoe UI" w:hAnsi="Segoe UI" w:cs="Segoe UI"/>
        </w:rPr>
        <w:t>) plaques more vulnerable to rupture and stroke</w:t>
      </w:r>
    </w:p>
    <w:p w14:paraId="0A301063" w14:textId="29944908" w:rsidR="00AB6801" w:rsidRDefault="00AB6801" w:rsidP="00AB6801">
      <w:pPr>
        <w:pStyle w:val="ListParagraph"/>
        <w:numPr>
          <w:ilvl w:val="1"/>
          <w:numId w:val="3"/>
        </w:numPr>
        <w:rPr>
          <w:rFonts w:ascii="Segoe UI" w:hAnsi="Segoe UI" w:cs="Segoe UI"/>
        </w:rPr>
      </w:pPr>
      <w:r>
        <w:rPr>
          <w:rFonts w:ascii="Segoe UI" w:hAnsi="Segoe UI" w:cs="Segoe UI"/>
        </w:rPr>
        <w:t>Determining plaque composition prior to surgery could help identify asymptomatic patients most at risk</w:t>
      </w:r>
    </w:p>
    <w:p w14:paraId="27E57A5F" w14:textId="75942907" w:rsidR="00AB6801" w:rsidRDefault="00FE3553" w:rsidP="00AB6801">
      <w:pPr>
        <w:pStyle w:val="ListParagraph"/>
        <w:numPr>
          <w:ilvl w:val="1"/>
          <w:numId w:val="3"/>
        </w:numPr>
        <w:rPr>
          <w:rFonts w:ascii="Segoe UI" w:hAnsi="Segoe UI" w:cs="Segoe UI"/>
        </w:rPr>
      </w:pPr>
      <w:r>
        <w:rPr>
          <w:rFonts w:ascii="Segoe UI" w:hAnsi="Segoe UI" w:cs="Segoe UI"/>
        </w:rPr>
        <w:t>Ultrasound evaluation of grey scale median (GSM) can give objective measure of plaque content</w:t>
      </w:r>
    </w:p>
    <w:p w14:paraId="15E46219" w14:textId="6591E49C" w:rsidR="00FE3553" w:rsidRDefault="00FE3553" w:rsidP="00AB6801">
      <w:pPr>
        <w:pStyle w:val="ListParagraph"/>
        <w:numPr>
          <w:ilvl w:val="1"/>
          <w:numId w:val="3"/>
        </w:numPr>
        <w:rPr>
          <w:rFonts w:ascii="Segoe UI" w:hAnsi="Segoe UI" w:cs="Segoe UI"/>
        </w:rPr>
      </w:pPr>
      <w:r>
        <w:rPr>
          <w:rFonts w:ascii="Segoe UI" w:hAnsi="Segoe UI" w:cs="Segoe UI"/>
        </w:rPr>
        <w:t>Study found that 3D ultrasound can be used for GSM measurement with good reproducibility and accuracy of GSM measurement</w:t>
      </w:r>
    </w:p>
    <w:p w14:paraId="1BA53D01" w14:textId="77777777" w:rsidR="00FE3553" w:rsidRPr="00FE3553" w:rsidRDefault="00FE3553" w:rsidP="00FE3553">
      <w:pPr>
        <w:ind w:left="1080"/>
        <w:rPr>
          <w:rFonts w:ascii="Segoe UI" w:hAnsi="Segoe UI" w:cs="Segoe UI"/>
        </w:rPr>
      </w:pPr>
    </w:p>
    <w:p w14:paraId="525727FD" w14:textId="1824F31F" w:rsidR="00B65C2E" w:rsidRDefault="00B65C2E" w:rsidP="00B65C2E">
      <w:pPr>
        <w:pStyle w:val="ListParagraph"/>
        <w:numPr>
          <w:ilvl w:val="0"/>
          <w:numId w:val="3"/>
        </w:numPr>
        <w:rPr>
          <w:rFonts w:ascii="Segoe UI" w:hAnsi="Segoe UI" w:cs="Segoe UI"/>
        </w:rPr>
      </w:pPr>
      <w:r>
        <w:rPr>
          <w:rFonts w:ascii="Segoe UI" w:hAnsi="Segoe UI" w:cs="Segoe UI"/>
        </w:rPr>
        <w:t>Carotid Web</w:t>
      </w:r>
      <w:r w:rsidR="00FE3553">
        <w:rPr>
          <w:rFonts w:ascii="Segoe UI" w:hAnsi="Segoe UI" w:cs="Segoe UI"/>
        </w:rPr>
        <w:t>;</w:t>
      </w:r>
      <w:r>
        <w:rPr>
          <w:rFonts w:ascii="Segoe UI" w:hAnsi="Segoe UI" w:cs="Segoe UI"/>
        </w:rPr>
        <w:t xml:space="preserve"> Missed on Duplex – </w:t>
      </w:r>
      <w:proofErr w:type="spellStart"/>
      <w:r>
        <w:rPr>
          <w:rFonts w:ascii="Segoe UI" w:hAnsi="Segoe UI" w:cs="Segoe UI"/>
        </w:rPr>
        <w:t>Dr</w:t>
      </w:r>
      <w:proofErr w:type="spellEnd"/>
      <w:r>
        <w:rPr>
          <w:rFonts w:ascii="Segoe UI" w:hAnsi="Segoe UI" w:cs="Segoe UI"/>
        </w:rPr>
        <w:t xml:space="preserve"> </w:t>
      </w:r>
      <w:proofErr w:type="spellStart"/>
      <w:r>
        <w:rPr>
          <w:rFonts w:ascii="Segoe UI" w:hAnsi="Segoe UI" w:cs="Segoe UI"/>
        </w:rPr>
        <w:t>Nazia</w:t>
      </w:r>
      <w:proofErr w:type="spellEnd"/>
      <w:r>
        <w:rPr>
          <w:rFonts w:ascii="Segoe UI" w:hAnsi="Segoe UI" w:cs="Segoe UI"/>
        </w:rPr>
        <w:t xml:space="preserve"> Saeed</w:t>
      </w:r>
    </w:p>
    <w:p w14:paraId="28FC2943" w14:textId="1D8201BC" w:rsidR="00FE3553" w:rsidRDefault="00FE3553" w:rsidP="00FE3553">
      <w:pPr>
        <w:pStyle w:val="ListParagraph"/>
        <w:numPr>
          <w:ilvl w:val="1"/>
          <w:numId w:val="3"/>
        </w:numPr>
        <w:rPr>
          <w:rFonts w:ascii="Segoe UI" w:hAnsi="Segoe UI" w:cs="Segoe UI"/>
        </w:rPr>
      </w:pPr>
      <w:r>
        <w:rPr>
          <w:rFonts w:ascii="Segoe UI" w:hAnsi="Segoe UI" w:cs="Segoe UI"/>
        </w:rPr>
        <w:t>Carotid web rare and frequently misdiagnosed cause of TIA/stroke in young patients with no cardiovascular risk factors</w:t>
      </w:r>
    </w:p>
    <w:p w14:paraId="53B26873" w14:textId="63B4788F" w:rsidR="00FE3553" w:rsidRDefault="00FE3553" w:rsidP="00FE3553">
      <w:pPr>
        <w:pStyle w:val="ListParagraph"/>
        <w:numPr>
          <w:ilvl w:val="1"/>
          <w:numId w:val="3"/>
        </w:numPr>
        <w:rPr>
          <w:rFonts w:ascii="Segoe UI" w:hAnsi="Segoe UI" w:cs="Segoe UI"/>
        </w:rPr>
      </w:pPr>
      <w:r>
        <w:rPr>
          <w:rFonts w:ascii="Segoe UI" w:hAnsi="Segoe UI" w:cs="Segoe UI"/>
        </w:rPr>
        <w:t>Looks similar to dissection, with no significant velocity elevation</w:t>
      </w:r>
    </w:p>
    <w:p w14:paraId="163AAABB" w14:textId="1133BF81" w:rsidR="00FE3553" w:rsidRDefault="00FE3553" w:rsidP="00FE3553">
      <w:pPr>
        <w:pStyle w:val="ListParagraph"/>
        <w:numPr>
          <w:ilvl w:val="1"/>
          <w:numId w:val="3"/>
        </w:numPr>
        <w:rPr>
          <w:rFonts w:ascii="Segoe UI" w:hAnsi="Segoe UI" w:cs="Segoe UI"/>
        </w:rPr>
      </w:pPr>
      <w:r>
        <w:rPr>
          <w:rFonts w:ascii="Segoe UI" w:hAnsi="Segoe UI" w:cs="Segoe UI"/>
        </w:rPr>
        <w:t>Histology shows smooth muscle cells</w:t>
      </w:r>
    </w:p>
    <w:p w14:paraId="014362D9" w14:textId="177C79A2" w:rsidR="00FE3553" w:rsidRDefault="00FE3553" w:rsidP="00FE3553">
      <w:pPr>
        <w:pStyle w:val="ListParagraph"/>
        <w:numPr>
          <w:ilvl w:val="1"/>
          <w:numId w:val="3"/>
        </w:numPr>
        <w:rPr>
          <w:rFonts w:ascii="Segoe UI" w:hAnsi="Segoe UI" w:cs="Segoe UI"/>
        </w:rPr>
      </w:pPr>
      <w:r>
        <w:rPr>
          <w:rFonts w:ascii="Segoe UI" w:hAnsi="Segoe UI" w:cs="Segoe UI"/>
        </w:rPr>
        <w:t>If recurrent TIA/stroke, should possible artefacts be highlighted for suspicion?</w:t>
      </w:r>
    </w:p>
    <w:p w14:paraId="0A17E24C" w14:textId="77777777" w:rsidR="00B65C2E" w:rsidRDefault="00B65C2E" w:rsidP="00B65C2E">
      <w:pPr>
        <w:rPr>
          <w:rFonts w:ascii="Segoe UI" w:hAnsi="Segoe UI" w:cs="Segoe UI"/>
        </w:rPr>
      </w:pPr>
    </w:p>
    <w:p w14:paraId="2A132C90" w14:textId="2C5D85F3" w:rsidR="00B65C2E" w:rsidRDefault="00B65C2E" w:rsidP="00B65C2E">
      <w:pPr>
        <w:rPr>
          <w:rFonts w:ascii="Segoe UI" w:hAnsi="Segoe UI" w:cs="Segoe UI"/>
        </w:rPr>
      </w:pPr>
      <w:r>
        <w:rPr>
          <w:rFonts w:ascii="Segoe UI" w:hAnsi="Segoe UI" w:cs="Segoe UI"/>
        </w:rPr>
        <w:t xml:space="preserve">The Great Debate: Should vascular ultrasound </w:t>
      </w:r>
      <w:r w:rsidRPr="00FE3553">
        <w:rPr>
          <w:rFonts w:ascii="Segoe UI" w:hAnsi="Segoe UI" w:cs="Segoe UI"/>
          <w:u w:val="single"/>
        </w:rPr>
        <w:t>only</w:t>
      </w:r>
      <w:r>
        <w:rPr>
          <w:rFonts w:ascii="Segoe UI" w:hAnsi="Segoe UI" w:cs="Segoe UI"/>
        </w:rPr>
        <w:t xml:space="preserve"> be performed by experienced vascular scientists?</w:t>
      </w:r>
    </w:p>
    <w:p w14:paraId="71352CAF" w14:textId="6A33F485" w:rsidR="00B65C2E" w:rsidRDefault="00B65C2E" w:rsidP="00B65C2E">
      <w:pPr>
        <w:rPr>
          <w:rFonts w:ascii="Segoe UI" w:hAnsi="Segoe UI" w:cs="Segoe UI"/>
        </w:rPr>
      </w:pPr>
      <w:r>
        <w:rPr>
          <w:rFonts w:ascii="Segoe UI" w:hAnsi="Segoe UI" w:cs="Segoe UI"/>
        </w:rPr>
        <w:t xml:space="preserve">For - </w:t>
      </w:r>
      <w:proofErr w:type="spellStart"/>
      <w:r>
        <w:rPr>
          <w:rFonts w:ascii="Segoe UI" w:hAnsi="Segoe UI" w:cs="Segoe UI"/>
        </w:rPr>
        <w:t>Mrs</w:t>
      </w:r>
      <w:proofErr w:type="spellEnd"/>
      <w:r>
        <w:rPr>
          <w:rFonts w:ascii="Segoe UI" w:hAnsi="Segoe UI" w:cs="Segoe UI"/>
        </w:rPr>
        <w:t xml:space="preserve"> Lynne </w:t>
      </w:r>
      <w:proofErr w:type="spellStart"/>
      <w:r>
        <w:rPr>
          <w:rFonts w:ascii="Segoe UI" w:hAnsi="Segoe UI" w:cs="Segoe UI"/>
        </w:rPr>
        <w:t>Macrae</w:t>
      </w:r>
      <w:proofErr w:type="spellEnd"/>
    </w:p>
    <w:p w14:paraId="44D96B57" w14:textId="50B9553B" w:rsidR="00B65C2E" w:rsidRDefault="00B65C2E" w:rsidP="00B65C2E">
      <w:pPr>
        <w:rPr>
          <w:rFonts w:ascii="Segoe UI" w:hAnsi="Segoe UI" w:cs="Segoe UI"/>
        </w:rPr>
      </w:pPr>
      <w:r>
        <w:rPr>
          <w:rFonts w:ascii="Segoe UI" w:hAnsi="Segoe UI" w:cs="Segoe UI"/>
        </w:rPr>
        <w:t xml:space="preserve">For - Prof. </w:t>
      </w:r>
      <w:proofErr w:type="spellStart"/>
      <w:r>
        <w:rPr>
          <w:rFonts w:ascii="Segoe UI" w:hAnsi="Segoe UI" w:cs="Segoe UI"/>
        </w:rPr>
        <w:t>Alun</w:t>
      </w:r>
      <w:proofErr w:type="spellEnd"/>
      <w:r>
        <w:rPr>
          <w:rFonts w:ascii="Segoe UI" w:hAnsi="Segoe UI" w:cs="Segoe UI"/>
        </w:rPr>
        <w:t xml:space="preserve"> Davies</w:t>
      </w:r>
    </w:p>
    <w:p w14:paraId="1A572966" w14:textId="3CD4B6A7" w:rsidR="00B65C2E" w:rsidRDefault="00B65C2E" w:rsidP="00B65C2E">
      <w:pPr>
        <w:rPr>
          <w:rFonts w:ascii="Segoe UI" w:hAnsi="Segoe UI" w:cs="Segoe UI"/>
        </w:rPr>
      </w:pPr>
      <w:r>
        <w:rPr>
          <w:rFonts w:ascii="Segoe UI" w:hAnsi="Segoe UI" w:cs="Segoe UI"/>
        </w:rPr>
        <w:t xml:space="preserve">Against – </w:t>
      </w:r>
      <w:proofErr w:type="spellStart"/>
      <w:r>
        <w:rPr>
          <w:rFonts w:ascii="Segoe UI" w:hAnsi="Segoe UI" w:cs="Segoe UI"/>
        </w:rPr>
        <w:t>Dr</w:t>
      </w:r>
      <w:proofErr w:type="spellEnd"/>
      <w:r>
        <w:rPr>
          <w:rFonts w:ascii="Segoe UI" w:hAnsi="Segoe UI" w:cs="Segoe UI"/>
        </w:rPr>
        <w:t xml:space="preserve"> Kamran </w:t>
      </w:r>
      <w:proofErr w:type="spellStart"/>
      <w:r>
        <w:rPr>
          <w:rFonts w:ascii="Segoe UI" w:hAnsi="Segoe UI" w:cs="Segoe UI"/>
        </w:rPr>
        <w:t>Modaresi</w:t>
      </w:r>
      <w:proofErr w:type="spellEnd"/>
    </w:p>
    <w:p w14:paraId="529BC4AB" w14:textId="55B97273" w:rsidR="00B65C2E" w:rsidRDefault="00B65C2E" w:rsidP="00B65C2E">
      <w:pPr>
        <w:rPr>
          <w:rFonts w:ascii="Segoe UI" w:hAnsi="Segoe UI" w:cs="Segoe UI"/>
        </w:rPr>
      </w:pPr>
      <w:r>
        <w:rPr>
          <w:rFonts w:ascii="Segoe UI" w:hAnsi="Segoe UI" w:cs="Segoe UI"/>
        </w:rPr>
        <w:t>Against – Miss Sophie Renton</w:t>
      </w:r>
    </w:p>
    <w:p w14:paraId="18537B9A" w14:textId="7D5121CA" w:rsidR="00B65C2E" w:rsidRDefault="00B65C2E" w:rsidP="00B65C2E">
      <w:pPr>
        <w:rPr>
          <w:rFonts w:ascii="Segoe UI" w:hAnsi="Segoe UI" w:cs="Segoe UI"/>
        </w:rPr>
      </w:pPr>
      <w:r>
        <w:rPr>
          <w:rFonts w:ascii="Segoe UI" w:hAnsi="Segoe UI" w:cs="Segoe UI"/>
        </w:rPr>
        <w:t xml:space="preserve">Against – </w:t>
      </w:r>
      <w:proofErr w:type="spellStart"/>
      <w:r>
        <w:rPr>
          <w:rFonts w:ascii="Segoe UI" w:hAnsi="Segoe UI" w:cs="Segoe UI"/>
        </w:rPr>
        <w:t>Mrs</w:t>
      </w:r>
      <w:proofErr w:type="spellEnd"/>
      <w:r>
        <w:rPr>
          <w:rFonts w:ascii="Segoe UI" w:hAnsi="Segoe UI" w:cs="Segoe UI"/>
        </w:rPr>
        <w:t xml:space="preserve"> Louise Allen</w:t>
      </w:r>
    </w:p>
    <w:p w14:paraId="59B970EC" w14:textId="068C0EE5" w:rsidR="00D72C77" w:rsidRDefault="00D72C77" w:rsidP="00D72C77">
      <w:pPr>
        <w:pStyle w:val="ListParagraph"/>
        <w:numPr>
          <w:ilvl w:val="0"/>
          <w:numId w:val="19"/>
        </w:numPr>
        <w:rPr>
          <w:rFonts w:ascii="Segoe UI" w:hAnsi="Segoe UI" w:cs="Segoe UI"/>
        </w:rPr>
      </w:pPr>
      <w:r>
        <w:rPr>
          <w:rFonts w:ascii="Segoe UI" w:hAnsi="Segoe UI" w:cs="Segoe UI"/>
        </w:rPr>
        <w:t>Arguments Against:</w:t>
      </w:r>
    </w:p>
    <w:p w14:paraId="64A2AA7C" w14:textId="4F65E0A1" w:rsidR="00D72C77" w:rsidRDefault="00D72C77" w:rsidP="00D72C77">
      <w:pPr>
        <w:pStyle w:val="ListParagraph"/>
        <w:numPr>
          <w:ilvl w:val="1"/>
          <w:numId w:val="19"/>
        </w:numPr>
        <w:rPr>
          <w:rFonts w:ascii="Segoe UI" w:hAnsi="Segoe UI" w:cs="Segoe UI"/>
        </w:rPr>
      </w:pPr>
      <w:r>
        <w:rPr>
          <w:rFonts w:ascii="Segoe UI" w:hAnsi="Segoe UI" w:cs="Segoe UI"/>
        </w:rPr>
        <w:t>Many forms of vascular US are already being performed by non-accredited professionals.  Many of these scans are point of care scans performed by either doctors or nurses who are trained in specific modalities.</w:t>
      </w:r>
    </w:p>
    <w:p w14:paraId="4373E004" w14:textId="661DB828" w:rsidR="00D72C77" w:rsidRDefault="00D72C77" w:rsidP="00D72C77">
      <w:pPr>
        <w:pStyle w:val="ListParagraph"/>
        <w:numPr>
          <w:ilvl w:val="1"/>
          <w:numId w:val="19"/>
        </w:numPr>
        <w:rPr>
          <w:rFonts w:ascii="Segoe UI" w:hAnsi="Segoe UI" w:cs="Segoe UI"/>
        </w:rPr>
      </w:pPr>
      <w:r>
        <w:rPr>
          <w:rFonts w:ascii="Segoe UI" w:hAnsi="Segoe UI" w:cs="Segoe UI"/>
        </w:rPr>
        <w:t xml:space="preserve">Not enough accredited vascular scientists to go </w:t>
      </w:r>
      <w:proofErr w:type="gramStart"/>
      <w:r>
        <w:rPr>
          <w:rFonts w:ascii="Segoe UI" w:hAnsi="Segoe UI" w:cs="Segoe UI"/>
        </w:rPr>
        <w:t>around,</w:t>
      </w:r>
      <w:proofErr w:type="gramEnd"/>
      <w:r>
        <w:rPr>
          <w:rFonts w:ascii="Segoe UI" w:hAnsi="Segoe UI" w:cs="Segoe UI"/>
        </w:rPr>
        <w:t xml:space="preserve"> therefore scans will need to be performed by others in order to ensure that patient needs met.</w:t>
      </w:r>
    </w:p>
    <w:p w14:paraId="22B0724D" w14:textId="22E4E3DF" w:rsidR="00D72C77" w:rsidRDefault="00D72C77" w:rsidP="00D72C77">
      <w:pPr>
        <w:pStyle w:val="ListParagraph"/>
        <w:numPr>
          <w:ilvl w:val="1"/>
          <w:numId w:val="19"/>
        </w:numPr>
        <w:rPr>
          <w:rFonts w:ascii="Segoe UI" w:hAnsi="Segoe UI" w:cs="Segoe UI"/>
        </w:rPr>
      </w:pPr>
      <w:r>
        <w:rPr>
          <w:rFonts w:ascii="Segoe UI" w:hAnsi="Segoe UI" w:cs="Segoe UI"/>
        </w:rPr>
        <w:lastRenderedPageBreak/>
        <w:t>Important to make sure that the practitioners understand their limitations</w:t>
      </w:r>
    </w:p>
    <w:p w14:paraId="2E2A02AE" w14:textId="77777777" w:rsidR="00D72C77" w:rsidRDefault="00D72C77" w:rsidP="00D72C77">
      <w:pPr>
        <w:pStyle w:val="ListParagraph"/>
        <w:ind w:left="1440"/>
        <w:rPr>
          <w:rFonts w:ascii="Segoe UI" w:hAnsi="Segoe UI" w:cs="Segoe UI"/>
        </w:rPr>
      </w:pPr>
    </w:p>
    <w:p w14:paraId="46D63610" w14:textId="45AD7DD8" w:rsidR="00D72C77" w:rsidRDefault="00D72C77" w:rsidP="00D72C77">
      <w:pPr>
        <w:pStyle w:val="ListParagraph"/>
        <w:numPr>
          <w:ilvl w:val="0"/>
          <w:numId w:val="19"/>
        </w:numPr>
        <w:rPr>
          <w:rFonts w:ascii="Segoe UI" w:hAnsi="Segoe UI" w:cs="Segoe UI"/>
        </w:rPr>
      </w:pPr>
      <w:r>
        <w:rPr>
          <w:rFonts w:ascii="Segoe UI" w:hAnsi="Segoe UI" w:cs="Segoe UI"/>
        </w:rPr>
        <w:t>Arguments For:</w:t>
      </w:r>
    </w:p>
    <w:p w14:paraId="2BC1AA60" w14:textId="292C93AC" w:rsidR="00D72C77" w:rsidRDefault="00D72C77" w:rsidP="00D72C77">
      <w:pPr>
        <w:pStyle w:val="ListParagraph"/>
        <w:numPr>
          <w:ilvl w:val="1"/>
          <w:numId w:val="19"/>
        </w:numPr>
        <w:rPr>
          <w:rFonts w:ascii="Segoe UI" w:hAnsi="Segoe UI" w:cs="Segoe UI"/>
        </w:rPr>
      </w:pPr>
      <w:r w:rsidRPr="00D72C77">
        <w:rPr>
          <w:rFonts w:ascii="Segoe UI" w:hAnsi="Segoe UI" w:cs="Segoe UI"/>
          <w:i/>
        </w:rPr>
        <w:t>Diagnostic</w:t>
      </w:r>
      <w:r>
        <w:rPr>
          <w:rFonts w:ascii="Segoe UI" w:hAnsi="Segoe UI" w:cs="Segoe UI"/>
        </w:rPr>
        <w:t xml:space="preserve"> scans should only be performed by vascular scientists, as they have the appropriate training, and undergo continuing professional education to ensure that they are using the most up to date information and protocols.</w:t>
      </w:r>
    </w:p>
    <w:p w14:paraId="1CB594D8" w14:textId="68F7E334" w:rsidR="00D72C77" w:rsidRDefault="00D72C77" w:rsidP="00D72C77">
      <w:pPr>
        <w:pStyle w:val="ListParagraph"/>
        <w:numPr>
          <w:ilvl w:val="1"/>
          <w:numId w:val="19"/>
        </w:numPr>
        <w:rPr>
          <w:rFonts w:ascii="Segoe UI" w:hAnsi="Segoe UI" w:cs="Segoe UI"/>
        </w:rPr>
      </w:pPr>
      <w:r>
        <w:rPr>
          <w:rFonts w:ascii="Segoe UI" w:hAnsi="Segoe UI" w:cs="Segoe UI"/>
        </w:rPr>
        <w:t>Allowing ad hoc scans to be done by non-vascular practitioners may lead to patient inconvenience if repeat scans are needed.</w:t>
      </w:r>
    </w:p>
    <w:p w14:paraId="61E0EA86" w14:textId="0CBF8311" w:rsidR="00D72C77" w:rsidRDefault="00D72C77" w:rsidP="00D72C77">
      <w:pPr>
        <w:pStyle w:val="ListParagraph"/>
        <w:numPr>
          <w:ilvl w:val="1"/>
          <w:numId w:val="19"/>
        </w:numPr>
        <w:rPr>
          <w:rFonts w:ascii="Segoe UI" w:hAnsi="Segoe UI" w:cs="Segoe UI"/>
        </w:rPr>
      </w:pPr>
      <w:r>
        <w:rPr>
          <w:rFonts w:ascii="Segoe UI" w:hAnsi="Segoe UI" w:cs="Segoe UI"/>
        </w:rPr>
        <w:t>Will incidental findings be missed?</w:t>
      </w:r>
    </w:p>
    <w:p w14:paraId="58FB955C" w14:textId="77777777" w:rsidR="00D72C77" w:rsidRDefault="00D72C77" w:rsidP="00D72C77">
      <w:pPr>
        <w:pStyle w:val="ListParagraph"/>
        <w:ind w:left="1440"/>
        <w:rPr>
          <w:rFonts w:ascii="Segoe UI" w:hAnsi="Segoe UI" w:cs="Segoe UI"/>
        </w:rPr>
      </w:pPr>
    </w:p>
    <w:p w14:paraId="2A13E9C3" w14:textId="4DBAF6C1" w:rsidR="00D72C77" w:rsidRPr="00D72C77" w:rsidRDefault="00D72C77" w:rsidP="00D72C77">
      <w:pPr>
        <w:pStyle w:val="ListParagraph"/>
        <w:numPr>
          <w:ilvl w:val="0"/>
          <w:numId w:val="19"/>
        </w:numPr>
        <w:rPr>
          <w:rFonts w:ascii="Segoe UI" w:hAnsi="Segoe UI" w:cs="Segoe UI"/>
        </w:rPr>
      </w:pPr>
      <w:r>
        <w:rPr>
          <w:rFonts w:ascii="Segoe UI" w:hAnsi="Segoe UI" w:cs="Segoe UI"/>
        </w:rPr>
        <w:t xml:space="preserve">Panel voted AGAINST </w:t>
      </w:r>
      <w:bookmarkStart w:id="0" w:name="_GoBack"/>
      <w:bookmarkEnd w:id="0"/>
    </w:p>
    <w:p w14:paraId="3CFB8A73" w14:textId="77777777" w:rsidR="00356302" w:rsidRDefault="00356302" w:rsidP="00B65C2E">
      <w:pPr>
        <w:rPr>
          <w:rFonts w:ascii="Segoe UI" w:hAnsi="Segoe UI" w:cs="Segoe UI"/>
        </w:rPr>
      </w:pPr>
    </w:p>
    <w:p w14:paraId="2C8A3F4A" w14:textId="0D6A2AE0" w:rsidR="00B65C2E" w:rsidRDefault="00356302" w:rsidP="00B65C2E">
      <w:pPr>
        <w:rPr>
          <w:rFonts w:ascii="Segoe UI" w:hAnsi="Segoe UI" w:cs="Segoe UI"/>
        </w:rPr>
      </w:pPr>
      <w:r>
        <w:rPr>
          <w:rFonts w:ascii="Segoe UI" w:hAnsi="Segoe UI" w:cs="Segoe UI"/>
        </w:rPr>
        <w:t xml:space="preserve"> </w:t>
      </w:r>
      <w:r w:rsidR="00B65C2E">
        <w:rPr>
          <w:rFonts w:ascii="Segoe UI" w:hAnsi="Segoe UI" w:cs="Segoe UI"/>
        </w:rPr>
        <w:t>“Role of MRA and PET, compared with US, in the management of patients with large vessel vasculitis”</w:t>
      </w:r>
    </w:p>
    <w:p w14:paraId="0767FC15" w14:textId="4E988C81" w:rsidR="00F32B34" w:rsidRPr="00F32B34" w:rsidRDefault="00B65C2E" w:rsidP="00F32B34">
      <w:pPr>
        <w:rPr>
          <w:rFonts w:ascii="Segoe UI" w:hAnsi="Segoe UI" w:cs="Segoe UI"/>
        </w:rPr>
      </w:pPr>
      <w:r>
        <w:rPr>
          <w:rFonts w:ascii="Segoe UI" w:hAnsi="Segoe UI" w:cs="Segoe UI"/>
        </w:rPr>
        <w:t>Prof. Justin Mason</w:t>
      </w:r>
    </w:p>
    <w:p w14:paraId="747225D8" w14:textId="77777777" w:rsidR="00B65C2E" w:rsidRDefault="00B65C2E" w:rsidP="00B65C2E">
      <w:pPr>
        <w:rPr>
          <w:rFonts w:ascii="Segoe UI" w:hAnsi="Segoe UI" w:cs="Segoe UI"/>
        </w:rPr>
      </w:pPr>
    </w:p>
    <w:p w14:paraId="02BF9FAB" w14:textId="75842627" w:rsidR="00B65C2E" w:rsidRDefault="00B65C2E" w:rsidP="00B65C2E">
      <w:pPr>
        <w:rPr>
          <w:rFonts w:ascii="Segoe UI" w:hAnsi="Segoe UI" w:cs="Segoe UI"/>
        </w:rPr>
      </w:pPr>
      <w:proofErr w:type="gramStart"/>
      <w:r>
        <w:rPr>
          <w:rFonts w:ascii="Segoe UI" w:hAnsi="Segoe UI" w:cs="Segoe UI"/>
        </w:rPr>
        <w:t>“Personal experience of being a vascular surgeon and a bilateral lower limb amputee.</w:t>
      </w:r>
      <w:proofErr w:type="gramEnd"/>
      <w:r>
        <w:rPr>
          <w:rFonts w:ascii="Segoe UI" w:hAnsi="Segoe UI" w:cs="Segoe UI"/>
        </w:rPr>
        <w:t xml:space="preserve">  How can my experience help my patients?”</w:t>
      </w:r>
    </w:p>
    <w:p w14:paraId="631EAD0B" w14:textId="7D49BD1F" w:rsidR="00B65C2E" w:rsidRDefault="00B65C2E" w:rsidP="00B65C2E">
      <w:pPr>
        <w:rPr>
          <w:rFonts w:ascii="Segoe UI" w:hAnsi="Segoe UI" w:cs="Segoe UI"/>
        </w:rPr>
      </w:pPr>
      <w:proofErr w:type="spellStart"/>
      <w:r>
        <w:rPr>
          <w:rFonts w:ascii="Segoe UI" w:hAnsi="Segoe UI" w:cs="Segoe UI"/>
        </w:rPr>
        <w:t>Mr</w:t>
      </w:r>
      <w:proofErr w:type="spellEnd"/>
      <w:r>
        <w:rPr>
          <w:rFonts w:ascii="Segoe UI" w:hAnsi="Segoe UI" w:cs="Segoe UI"/>
        </w:rPr>
        <w:t xml:space="preserve"> Neil Hopper</w:t>
      </w:r>
    </w:p>
    <w:p w14:paraId="50690026" w14:textId="77777777" w:rsidR="00B65C2E" w:rsidRDefault="00B65C2E" w:rsidP="00B65C2E">
      <w:pPr>
        <w:rPr>
          <w:rFonts w:ascii="Segoe UI" w:hAnsi="Segoe UI" w:cs="Segoe UI"/>
        </w:rPr>
      </w:pPr>
    </w:p>
    <w:p w14:paraId="67378652" w14:textId="39AD37AF" w:rsidR="00B65C2E" w:rsidRDefault="00B65C2E" w:rsidP="00B65C2E">
      <w:pPr>
        <w:rPr>
          <w:rFonts w:ascii="Segoe UI" w:hAnsi="Segoe UI" w:cs="Segoe UI"/>
        </w:rPr>
      </w:pPr>
      <w:r>
        <w:rPr>
          <w:rFonts w:ascii="Segoe UI" w:hAnsi="Segoe UI" w:cs="Segoe UI"/>
        </w:rPr>
        <w:t>“The role of an interventional vascular scientist in venous procedures and my journey so far”</w:t>
      </w:r>
    </w:p>
    <w:p w14:paraId="72959A44" w14:textId="29B8888C" w:rsidR="00B65C2E" w:rsidRDefault="00B65C2E" w:rsidP="00B65C2E">
      <w:pPr>
        <w:rPr>
          <w:rFonts w:ascii="Segoe UI" w:hAnsi="Segoe UI" w:cs="Segoe UI"/>
        </w:rPr>
      </w:pPr>
      <w:proofErr w:type="spellStart"/>
      <w:r>
        <w:rPr>
          <w:rFonts w:ascii="Segoe UI" w:hAnsi="Segoe UI" w:cs="Segoe UI"/>
        </w:rPr>
        <w:t>Mr</w:t>
      </w:r>
      <w:proofErr w:type="spellEnd"/>
      <w:r>
        <w:rPr>
          <w:rFonts w:ascii="Segoe UI" w:hAnsi="Segoe UI" w:cs="Segoe UI"/>
        </w:rPr>
        <w:t xml:space="preserve"> </w:t>
      </w:r>
      <w:proofErr w:type="spellStart"/>
      <w:r>
        <w:rPr>
          <w:rFonts w:ascii="Segoe UI" w:hAnsi="Segoe UI" w:cs="Segoe UI"/>
        </w:rPr>
        <w:t>Gurdep</w:t>
      </w:r>
      <w:proofErr w:type="spellEnd"/>
      <w:r>
        <w:rPr>
          <w:rFonts w:ascii="Segoe UI" w:hAnsi="Segoe UI" w:cs="Segoe UI"/>
        </w:rPr>
        <w:t xml:space="preserve"> </w:t>
      </w:r>
      <w:proofErr w:type="spellStart"/>
      <w:r>
        <w:rPr>
          <w:rFonts w:ascii="Segoe UI" w:hAnsi="Segoe UI" w:cs="Segoe UI"/>
        </w:rPr>
        <w:t>Jandu</w:t>
      </w:r>
      <w:proofErr w:type="spellEnd"/>
    </w:p>
    <w:p w14:paraId="51E7190A" w14:textId="77777777" w:rsidR="00B65C2E" w:rsidRDefault="00B65C2E" w:rsidP="00B65C2E">
      <w:pPr>
        <w:rPr>
          <w:rFonts w:ascii="Segoe UI" w:hAnsi="Segoe UI" w:cs="Segoe UI"/>
        </w:rPr>
      </w:pPr>
    </w:p>
    <w:p w14:paraId="453E0F76" w14:textId="0A25D3AE" w:rsidR="00B65C2E" w:rsidRDefault="00B65C2E" w:rsidP="00B65C2E">
      <w:pPr>
        <w:rPr>
          <w:rFonts w:ascii="Segoe UI" w:hAnsi="Segoe UI" w:cs="Segoe UI"/>
        </w:rPr>
      </w:pPr>
      <w:r>
        <w:rPr>
          <w:rFonts w:ascii="Segoe UI" w:hAnsi="Segoe UI" w:cs="Segoe UI"/>
        </w:rPr>
        <w:t xml:space="preserve">“Patient led </w:t>
      </w:r>
      <w:proofErr w:type="spellStart"/>
      <w:r>
        <w:rPr>
          <w:rFonts w:ascii="Segoe UI" w:hAnsi="Segoe UI" w:cs="Segoe UI"/>
        </w:rPr>
        <w:t>prioritisation</w:t>
      </w:r>
      <w:proofErr w:type="spellEnd"/>
      <w:r>
        <w:rPr>
          <w:rFonts w:ascii="Segoe UI" w:hAnsi="Segoe UI" w:cs="Segoe UI"/>
        </w:rPr>
        <w:t xml:space="preserve"> of venous research and national multidisciplinary research collaboration”</w:t>
      </w:r>
    </w:p>
    <w:p w14:paraId="526E8D85" w14:textId="24006802" w:rsidR="00B65C2E" w:rsidRDefault="00B65C2E" w:rsidP="00B65C2E">
      <w:pPr>
        <w:rPr>
          <w:rFonts w:ascii="Segoe UI" w:hAnsi="Segoe UI" w:cs="Segoe UI"/>
        </w:rPr>
      </w:pPr>
      <w:r>
        <w:rPr>
          <w:rFonts w:ascii="Segoe UI" w:hAnsi="Segoe UI" w:cs="Segoe UI"/>
        </w:rPr>
        <w:t xml:space="preserve">MR Dan </w:t>
      </w:r>
      <w:proofErr w:type="spellStart"/>
      <w:r>
        <w:rPr>
          <w:rFonts w:ascii="Segoe UI" w:hAnsi="Segoe UI" w:cs="Segoe UI"/>
        </w:rPr>
        <w:t>Carridice</w:t>
      </w:r>
      <w:proofErr w:type="spellEnd"/>
    </w:p>
    <w:p w14:paraId="68367C5F" w14:textId="77777777" w:rsidR="00B65C2E" w:rsidRDefault="00B65C2E" w:rsidP="00B65C2E">
      <w:pPr>
        <w:rPr>
          <w:rFonts w:ascii="Segoe UI" w:hAnsi="Segoe UI" w:cs="Segoe UI"/>
        </w:rPr>
      </w:pPr>
    </w:p>
    <w:p w14:paraId="0D4E3144" w14:textId="11508147" w:rsidR="00B65C2E" w:rsidRDefault="00B65C2E" w:rsidP="00B65C2E">
      <w:pPr>
        <w:rPr>
          <w:rFonts w:ascii="Segoe UI" w:hAnsi="Segoe UI" w:cs="Segoe UI"/>
        </w:rPr>
      </w:pPr>
      <w:r>
        <w:rPr>
          <w:rFonts w:ascii="Segoe UI" w:hAnsi="Segoe UI" w:cs="Segoe UI"/>
        </w:rPr>
        <w:t>Annual General Meeting</w:t>
      </w:r>
    </w:p>
    <w:p w14:paraId="04FA4C5F" w14:textId="77777777" w:rsidR="00B65C2E" w:rsidRDefault="00B65C2E" w:rsidP="00B65C2E">
      <w:pPr>
        <w:rPr>
          <w:rFonts w:ascii="Segoe UI" w:hAnsi="Segoe UI" w:cs="Segoe UI"/>
        </w:rPr>
      </w:pPr>
    </w:p>
    <w:p w14:paraId="587C2D13" w14:textId="7D91FA9B" w:rsidR="00B65C2E" w:rsidRDefault="00B65C2E" w:rsidP="00B65C2E">
      <w:pPr>
        <w:rPr>
          <w:rFonts w:ascii="Segoe UI" w:hAnsi="Segoe UI" w:cs="Segoe UI"/>
        </w:rPr>
      </w:pPr>
      <w:r>
        <w:rPr>
          <w:rFonts w:ascii="Segoe UI" w:hAnsi="Segoe UI" w:cs="Segoe UI"/>
        </w:rPr>
        <w:t>Prize Giving</w:t>
      </w:r>
    </w:p>
    <w:p w14:paraId="275B3CA0" w14:textId="77777777" w:rsidR="00B65C2E" w:rsidRPr="00B65C2E" w:rsidRDefault="00B65C2E" w:rsidP="00B65C2E">
      <w:pPr>
        <w:rPr>
          <w:rFonts w:ascii="Segoe UI" w:hAnsi="Segoe UI" w:cs="Segoe UI"/>
        </w:rPr>
      </w:pPr>
    </w:p>
    <w:sectPr w:rsidR="00B65C2E" w:rsidRPr="00B65C2E">
      <w:pgSz w:w="11906" w:h="16838"/>
      <w:pgMar w:top="108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925"/>
    <w:multiLevelType w:val="hybridMultilevel"/>
    <w:tmpl w:val="536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136477"/>
    <w:multiLevelType w:val="hybridMultilevel"/>
    <w:tmpl w:val="E4BC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9D4825"/>
    <w:multiLevelType w:val="hybridMultilevel"/>
    <w:tmpl w:val="EB4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141AB7"/>
    <w:multiLevelType w:val="hybridMultilevel"/>
    <w:tmpl w:val="2C68EBFC"/>
    <w:lvl w:ilvl="0" w:tplc="08090001">
      <w:start w:val="1"/>
      <w:numFmt w:val="bullet"/>
      <w:lvlText w:val=""/>
      <w:lvlJc w:val="left"/>
      <w:pPr>
        <w:ind w:left="720" w:hanging="360"/>
      </w:pPr>
      <w:rPr>
        <w:rFonts w:ascii="Symbol" w:hAnsi="Symbol" w:hint="default"/>
      </w:rPr>
    </w:lvl>
    <w:lvl w:ilvl="1" w:tplc="8B780D9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3E3BE8"/>
    <w:multiLevelType w:val="hybridMultilevel"/>
    <w:tmpl w:val="47C6CF06"/>
    <w:lvl w:ilvl="0" w:tplc="08090001">
      <w:start w:val="1"/>
      <w:numFmt w:val="bullet"/>
      <w:lvlText w:val=""/>
      <w:lvlJc w:val="left"/>
      <w:pPr>
        <w:ind w:left="720" w:hanging="360"/>
      </w:pPr>
      <w:rPr>
        <w:rFonts w:ascii="Symbol" w:hAnsi="Symbol" w:hint="default"/>
      </w:rPr>
    </w:lvl>
    <w:lvl w:ilvl="1" w:tplc="8B780D9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7A2CA9"/>
    <w:multiLevelType w:val="hybridMultilevel"/>
    <w:tmpl w:val="260C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2657CE"/>
    <w:multiLevelType w:val="multilevel"/>
    <w:tmpl w:val="7BC6D844"/>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5F83147"/>
    <w:multiLevelType w:val="hybridMultilevel"/>
    <w:tmpl w:val="3BBE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D2479E"/>
    <w:multiLevelType w:val="hybridMultilevel"/>
    <w:tmpl w:val="33EC4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nsid w:val="404A06DA"/>
    <w:multiLevelType w:val="hybridMultilevel"/>
    <w:tmpl w:val="55C84F3C"/>
    <w:lvl w:ilvl="0" w:tplc="08090001">
      <w:start w:val="1"/>
      <w:numFmt w:val="bullet"/>
      <w:lvlText w:val=""/>
      <w:lvlJc w:val="left"/>
      <w:pPr>
        <w:ind w:left="720" w:hanging="360"/>
      </w:pPr>
      <w:rPr>
        <w:rFonts w:ascii="Symbol" w:hAnsi="Symbol" w:hint="default"/>
      </w:rPr>
    </w:lvl>
    <w:lvl w:ilvl="1" w:tplc="8B780D9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DA276E"/>
    <w:multiLevelType w:val="hybridMultilevel"/>
    <w:tmpl w:val="E6F8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462D0D"/>
    <w:multiLevelType w:val="hybridMultilevel"/>
    <w:tmpl w:val="0C580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9055FC"/>
    <w:multiLevelType w:val="hybridMultilevel"/>
    <w:tmpl w:val="C6844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A223E2"/>
    <w:multiLevelType w:val="multilevel"/>
    <w:tmpl w:val="AA8C33C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04571FE"/>
    <w:multiLevelType w:val="hybridMultilevel"/>
    <w:tmpl w:val="C734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D8F5042"/>
    <w:multiLevelType w:val="hybridMultilevel"/>
    <w:tmpl w:val="69C2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F8A5244"/>
    <w:multiLevelType w:val="hybridMultilevel"/>
    <w:tmpl w:val="9544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5C74B7"/>
    <w:multiLevelType w:val="hybridMultilevel"/>
    <w:tmpl w:val="DC624DF8"/>
    <w:lvl w:ilvl="0" w:tplc="08090001">
      <w:start w:val="1"/>
      <w:numFmt w:val="bullet"/>
      <w:lvlText w:val=""/>
      <w:lvlJc w:val="left"/>
      <w:pPr>
        <w:ind w:left="720" w:hanging="360"/>
      </w:pPr>
      <w:rPr>
        <w:rFonts w:ascii="Symbol" w:hAnsi="Symbol" w:hint="default"/>
      </w:rPr>
    </w:lvl>
    <w:lvl w:ilvl="1" w:tplc="E8549418">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047EDB"/>
    <w:multiLevelType w:val="hybridMultilevel"/>
    <w:tmpl w:val="723E475E"/>
    <w:lvl w:ilvl="0" w:tplc="08090001">
      <w:start w:val="1"/>
      <w:numFmt w:val="bullet"/>
      <w:lvlText w:val=""/>
      <w:lvlJc w:val="left"/>
      <w:pPr>
        <w:ind w:left="720" w:hanging="360"/>
      </w:pPr>
      <w:rPr>
        <w:rFonts w:ascii="Symbol" w:hAnsi="Symbol" w:hint="default"/>
      </w:rPr>
    </w:lvl>
    <w:lvl w:ilvl="1" w:tplc="8B780D9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15"/>
  </w:num>
  <w:num w:numId="5">
    <w:abstractNumId w:val="5"/>
  </w:num>
  <w:num w:numId="6">
    <w:abstractNumId w:val="16"/>
  </w:num>
  <w:num w:numId="7">
    <w:abstractNumId w:val="7"/>
  </w:num>
  <w:num w:numId="8">
    <w:abstractNumId w:val="2"/>
  </w:num>
  <w:num w:numId="9">
    <w:abstractNumId w:val="1"/>
  </w:num>
  <w:num w:numId="10">
    <w:abstractNumId w:val="11"/>
  </w:num>
  <w:num w:numId="11">
    <w:abstractNumId w:val="17"/>
  </w:num>
  <w:num w:numId="12">
    <w:abstractNumId w:val="13"/>
  </w:num>
  <w:num w:numId="13">
    <w:abstractNumId w:val="18"/>
  </w:num>
  <w:num w:numId="14">
    <w:abstractNumId w:val="8"/>
  </w:num>
  <w:num w:numId="15">
    <w:abstractNumId w:val="14"/>
  </w:num>
  <w:num w:numId="16">
    <w:abstractNumId w:val="10"/>
  </w:num>
  <w:num w:numId="17">
    <w:abstractNumId w:val="12"/>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characterSpacingControl w:val="doNotCompress"/>
  <w:compat>
    <w:compatSetting w:name="compatibilityMode" w:uri="http://schemas.microsoft.com/office/word" w:val="14"/>
  </w:compat>
  <w:rsids>
    <w:rsidRoot w:val="002C1225"/>
    <w:rsid w:val="002B0AD5"/>
    <w:rsid w:val="002C1225"/>
    <w:rsid w:val="00356302"/>
    <w:rsid w:val="0039633A"/>
    <w:rsid w:val="004755DD"/>
    <w:rsid w:val="007504C0"/>
    <w:rsid w:val="00824AC2"/>
    <w:rsid w:val="00875A23"/>
    <w:rsid w:val="008C4545"/>
    <w:rsid w:val="008D0F87"/>
    <w:rsid w:val="009B7886"/>
    <w:rsid w:val="00A22A50"/>
    <w:rsid w:val="00A23FB3"/>
    <w:rsid w:val="00A30A52"/>
    <w:rsid w:val="00AB6801"/>
    <w:rsid w:val="00AD410F"/>
    <w:rsid w:val="00B65C2E"/>
    <w:rsid w:val="00C65C0F"/>
    <w:rsid w:val="00C94A9B"/>
    <w:rsid w:val="00CB0DA3"/>
    <w:rsid w:val="00CC72F9"/>
    <w:rsid w:val="00D72C77"/>
    <w:rsid w:val="00D90D98"/>
    <w:rsid w:val="00DB67A5"/>
    <w:rsid w:val="00DC3328"/>
    <w:rsid w:val="00ED12ED"/>
    <w:rsid w:val="00F32B34"/>
    <w:rsid w:val="00F53BD3"/>
    <w:rsid w:val="00F91E05"/>
    <w:rsid w:val="00FE3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875A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875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10</Pages>
  <Words>3033</Words>
  <Characters>17290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Dorset County Hospital NHS Foundation Trust</Company>
  <LinksUpToDate>false</LinksUpToDate>
  <CharactersWithSpaces>20283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Palmer, Sabrina</dc:creator>
  <cp:lastModifiedBy>Minta Palmer</cp:lastModifiedBy>
  <cp:revision>16</cp:revision>
  <dcterms:created xsi:type="dcterms:W3CDTF">2021-12-06T12:06:00Z</dcterms:created>
  <dcterms:modified xsi:type="dcterms:W3CDTF">2022-01-05T11:33:00Z</dcterms:modified>
</cp:coreProperties>
</file>