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DF05" w14:textId="081976DF" w:rsidR="00E57819" w:rsidRDefault="009B1C7F">
      <w:pPr>
        <w:rPr>
          <w:b/>
          <w:bCs/>
        </w:rPr>
      </w:pPr>
      <w:r w:rsidRPr="009B1C7F">
        <w:rPr>
          <w:b/>
          <w:bCs/>
        </w:rPr>
        <w:t>STP INDUCTION FOR NEW TRAINERS -Webinar -September 2023</w:t>
      </w:r>
    </w:p>
    <w:p w14:paraId="566212A4" w14:textId="77777777" w:rsidR="00E66C1B" w:rsidRDefault="00E66C1B">
      <w:pPr>
        <w:rPr>
          <w:b/>
          <w:bCs/>
        </w:rPr>
      </w:pPr>
    </w:p>
    <w:p w14:paraId="2F052BD8" w14:textId="3ACA1898" w:rsidR="00E66C1B" w:rsidRPr="009B1C7F" w:rsidRDefault="00E66C1B">
      <w:pPr>
        <w:rPr>
          <w:b/>
          <w:bCs/>
        </w:rPr>
      </w:pPr>
      <w:r>
        <w:rPr>
          <w:b/>
          <w:bCs/>
        </w:rPr>
        <w:t>SUMMARY OF LEARNING</w:t>
      </w:r>
    </w:p>
    <w:p w14:paraId="0647AF63" w14:textId="77777777" w:rsidR="009B1C7F" w:rsidRDefault="009B1C7F"/>
    <w:p w14:paraId="758B513F" w14:textId="4FE08896" w:rsidR="009B1C7F" w:rsidRDefault="009B1C7F">
      <w:r>
        <w:t>Overview of STP training programme including changes for 2023 intake</w:t>
      </w:r>
    </w:p>
    <w:p w14:paraId="2892C0A1" w14:textId="77777777" w:rsidR="009B1C7F" w:rsidRDefault="009B1C7F"/>
    <w:p w14:paraId="67D67799" w14:textId="7D034EA5" w:rsidR="009B1C7F" w:rsidRDefault="009B1C7F">
      <w:r>
        <w:t>Roles:</w:t>
      </w:r>
    </w:p>
    <w:p w14:paraId="5CA80091" w14:textId="38FAF402" w:rsidR="009B1C7F" w:rsidRDefault="009B1C7F">
      <w:r>
        <w:t>Training Officer – oversees training over 3yr programme.</w:t>
      </w:r>
    </w:p>
    <w:p w14:paraId="20AD9F18" w14:textId="0E6FD330" w:rsidR="009B1C7F" w:rsidRDefault="009B1C7F">
      <w:r>
        <w:t>Supervisor – oversees individual rotations.</w:t>
      </w:r>
    </w:p>
    <w:p w14:paraId="6F833E89" w14:textId="73057F79" w:rsidR="009B1C7F" w:rsidRDefault="009B1C7F">
      <w:r>
        <w:t>Assessors – assess performance.</w:t>
      </w:r>
    </w:p>
    <w:p w14:paraId="20B51006" w14:textId="2487C352" w:rsidR="009B1C7F" w:rsidRDefault="009B1C7F">
      <w:r>
        <w:t xml:space="preserve">NSHCS -now part of NHS England. Works in partnership with </w:t>
      </w:r>
      <w:proofErr w:type="gramStart"/>
      <w:r>
        <w:t>Universities</w:t>
      </w:r>
      <w:proofErr w:type="gramEnd"/>
      <w:r>
        <w:t xml:space="preserve"> and workplaces to provide training programme. </w:t>
      </w:r>
      <w:proofErr w:type="gramStart"/>
      <w:r>
        <w:t>3 year</w:t>
      </w:r>
      <w:proofErr w:type="gramEnd"/>
      <w:r>
        <w:t xml:space="preserve"> full time program which integrates part-time MSC in Clinical Science with work based </w:t>
      </w:r>
      <w:r w:rsidR="00E66C1B">
        <w:t>learning</w:t>
      </w:r>
      <w:r>
        <w:t>. £ elements for completion – MSc + workplace learning (e -portfolio) +</w:t>
      </w:r>
      <w:r w:rsidR="00066553">
        <w:t>exit assessment -leads to completion certificate which allows trainee to apply of HCPC registration.</w:t>
      </w:r>
    </w:p>
    <w:p w14:paraId="34A4465D" w14:textId="77777777" w:rsidR="00066553" w:rsidRDefault="00066553"/>
    <w:p w14:paraId="436A71CA" w14:textId="700A8A5C" w:rsidR="00066553" w:rsidRDefault="00066553">
      <w:r>
        <w:t>Exp</w:t>
      </w:r>
      <w:r w:rsidR="00E66C1B">
        <w:t>e</w:t>
      </w:r>
      <w:r>
        <w:t>cted Trainer Standar</w:t>
      </w:r>
      <w:r w:rsidR="003D0E87">
        <w:t>d</w:t>
      </w:r>
      <w:r>
        <w:t>s</w:t>
      </w:r>
    </w:p>
    <w:p w14:paraId="73682A37" w14:textId="3440B9F3" w:rsidR="00066553" w:rsidRDefault="00066553" w:rsidP="00066553">
      <w:pPr>
        <w:pStyle w:val="ListParagraph"/>
        <w:numPr>
          <w:ilvl w:val="0"/>
          <w:numId w:val="1"/>
        </w:numPr>
      </w:pPr>
      <w:r>
        <w:t xml:space="preserve">Plan, design and assess learning and training </w:t>
      </w:r>
      <w:proofErr w:type="gramStart"/>
      <w:r>
        <w:t>opportunities</w:t>
      </w:r>
      <w:proofErr w:type="gramEnd"/>
    </w:p>
    <w:p w14:paraId="1FCC0439" w14:textId="1107021A" w:rsidR="00066553" w:rsidRDefault="00066553" w:rsidP="00066553">
      <w:pPr>
        <w:pStyle w:val="ListParagraph"/>
        <w:numPr>
          <w:ilvl w:val="0"/>
          <w:numId w:val="1"/>
        </w:numPr>
      </w:pPr>
      <w:r>
        <w:t>Monitor progress and provide feedback.</w:t>
      </w:r>
    </w:p>
    <w:p w14:paraId="6F82BC40" w14:textId="57E2A087" w:rsidR="00066553" w:rsidRDefault="00066553" w:rsidP="00066553">
      <w:pPr>
        <w:pStyle w:val="ListParagraph"/>
        <w:numPr>
          <w:ilvl w:val="0"/>
          <w:numId w:val="1"/>
        </w:numPr>
      </w:pPr>
      <w:r>
        <w:t>Support trainee in taking responsibility for own learning.</w:t>
      </w:r>
    </w:p>
    <w:p w14:paraId="128AB923" w14:textId="219F09C2" w:rsidR="00066553" w:rsidRDefault="00066553" w:rsidP="00066553">
      <w:pPr>
        <w:pStyle w:val="ListParagraph"/>
        <w:numPr>
          <w:ilvl w:val="0"/>
          <w:numId w:val="1"/>
        </w:numPr>
      </w:pPr>
      <w:r>
        <w:t xml:space="preserve">Embed equality, </w:t>
      </w:r>
      <w:proofErr w:type="gramStart"/>
      <w:r>
        <w:t>diversity</w:t>
      </w:r>
      <w:proofErr w:type="gramEnd"/>
      <w:r>
        <w:t xml:space="preserve"> and inclusion into training.</w:t>
      </w:r>
    </w:p>
    <w:p w14:paraId="3427786A" w14:textId="0F5C2579" w:rsidR="00066553" w:rsidRDefault="00066553" w:rsidP="00066553">
      <w:pPr>
        <w:pStyle w:val="ListParagraph"/>
        <w:numPr>
          <w:ilvl w:val="0"/>
          <w:numId w:val="1"/>
        </w:numPr>
      </w:pPr>
      <w:r>
        <w:t xml:space="preserve">Know </w:t>
      </w:r>
      <w:r w:rsidR="00E66C1B">
        <w:t>limitation</w:t>
      </w:r>
      <w:r>
        <w:t xml:space="preserve"> of your role and signpost to other sources of support.</w:t>
      </w:r>
    </w:p>
    <w:p w14:paraId="50DC8D01" w14:textId="77777777" w:rsidR="003D0E87" w:rsidRDefault="003D0E87" w:rsidP="003D0E87">
      <w:pPr>
        <w:pStyle w:val="ListParagraph"/>
      </w:pPr>
    </w:p>
    <w:p w14:paraId="64A3686F" w14:textId="0E0618EB" w:rsidR="003D0E87" w:rsidRDefault="003D0E87" w:rsidP="003D0E87">
      <w:pPr>
        <w:pStyle w:val="ListParagraph"/>
        <w:ind w:left="0"/>
      </w:pPr>
      <w:r>
        <w:t xml:space="preserve">Suggests monthly one to one </w:t>
      </w:r>
      <w:proofErr w:type="gramStart"/>
      <w:r>
        <w:t>meetings</w:t>
      </w:r>
      <w:proofErr w:type="gramEnd"/>
      <w:r>
        <w:t xml:space="preserve"> with trainee to check progress</w:t>
      </w:r>
    </w:p>
    <w:p w14:paraId="012B1A41" w14:textId="77777777" w:rsidR="00066553" w:rsidRDefault="00066553" w:rsidP="00066553">
      <w:pPr>
        <w:pStyle w:val="ListParagraph"/>
      </w:pPr>
    </w:p>
    <w:p w14:paraId="6A6B5680" w14:textId="77777777" w:rsidR="00066553" w:rsidRDefault="00066553" w:rsidP="00066553">
      <w:pPr>
        <w:pStyle w:val="ListParagraph"/>
      </w:pPr>
    </w:p>
    <w:p w14:paraId="30BF261A" w14:textId="5D164F7F" w:rsidR="00066553" w:rsidRDefault="00066553" w:rsidP="00066553">
      <w:pPr>
        <w:pStyle w:val="ListParagraph"/>
        <w:ind w:left="0"/>
      </w:pPr>
      <w:r>
        <w:t>Resource for Trainers – NHS learning Hub – NSHCS Healthcare Science Training Resources – gives standar</w:t>
      </w:r>
      <w:r w:rsidR="00E66C1B">
        <w:t>d</w:t>
      </w:r>
      <w:r>
        <w:t>s and training resources to help you as a training officer.</w:t>
      </w:r>
    </w:p>
    <w:p w14:paraId="410E3A7B" w14:textId="77777777" w:rsidR="00066553" w:rsidRDefault="00066553" w:rsidP="00066553">
      <w:pPr>
        <w:pStyle w:val="ListParagraph"/>
        <w:ind w:left="0"/>
      </w:pPr>
    </w:p>
    <w:p w14:paraId="7231DA9F" w14:textId="44760C38" w:rsidR="00066553" w:rsidRDefault="00066553" w:rsidP="00066553">
      <w:pPr>
        <w:pStyle w:val="ListParagraph"/>
        <w:ind w:left="0"/>
      </w:pPr>
      <w:r>
        <w:t xml:space="preserve">NHS England have an Educator Workforce Strategy in place </w:t>
      </w:r>
      <w:r w:rsidR="00BD5971">
        <w:t>–</w:t>
      </w:r>
      <w:r>
        <w:t xml:space="preserve"> stra</w:t>
      </w:r>
      <w:r w:rsidR="00BD5971">
        <w:t>tegy to recognise and develop educator work force. In future there should be training in place and recognised roles.</w:t>
      </w:r>
    </w:p>
    <w:p w14:paraId="73A7B8F6" w14:textId="77777777" w:rsidR="00BD5971" w:rsidRDefault="00BD5971" w:rsidP="00066553">
      <w:pPr>
        <w:pStyle w:val="ListParagraph"/>
        <w:ind w:left="0"/>
      </w:pPr>
    </w:p>
    <w:p w14:paraId="49931672" w14:textId="302D26C2" w:rsidR="00BD5971" w:rsidRDefault="00BD5971" w:rsidP="00066553">
      <w:pPr>
        <w:pStyle w:val="ListParagraph"/>
        <w:ind w:left="0"/>
      </w:pPr>
      <w:r>
        <w:t xml:space="preserve">STP in </w:t>
      </w:r>
      <w:proofErr w:type="gramStart"/>
      <w:r>
        <w:t>work place</w:t>
      </w:r>
      <w:proofErr w:type="gramEnd"/>
      <w:r>
        <w:t>- 3 elements</w:t>
      </w:r>
    </w:p>
    <w:p w14:paraId="307B7989" w14:textId="27608FE8" w:rsidR="00BD5971" w:rsidRDefault="00BD5971" w:rsidP="00066553">
      <w:pPr>
        <w:pStyle w:val="ListParagraph"/>
        <w:ind w:left="0"/>
      </w:pPr>
      <w:r>
        <w:t>Rotational placements -4-8 weeks long to be completed in phase 1 (by end of first year)</w:t>
      </w:r>
    </w:p>
    <w:p w14:paraId="6E4CD0F0" w14:textId="3F3CBEEA" w:rsidR="00BD5971" w:rsidRDefault="00BD5971" w:rsidP="00066553">
      <w:pPr>
        <w:pStyle w:val="ListParagraph"/>
        <w:ind w:left="0"/>
      </w:pPr>
      <w:r>
        <w:t>Specialist training</w:t>
      </w:r>
    </w:p>
    <w:p w14:paraId="58FDC9DD" w14:textId="23FE65FD" w:rsidR="00BD5971" w:rsidRDefault="00BD5971" w:rsidP="00066553">
      <w:pPr>
        <w:pStyle w:val="ListParagraph"/>
        <w:ind w:left="0"/>
      </w:pPr>
      <w:r>
        <w:t xml:space="preserve">Core modules – </w:t>
      </w:r>
      <w:r w:rsidR="00BE170D">
        <w:t xml:space="preserve">Professional foundations of HC and clinical Science, Individual professional Development (instead of elective module), </w:t>
      </w:r>
      <w:r>
        <w:t xml:space="preserve">research </w:t>
      </w:r>
      <w:proofErr w:type="gramStart"/>
      <w:r w:rsidR="00BE170D">
        <w:t>skill ,</w:t>
      </w:r>
      <w:proofErr w:type="gramEnd"/>
      <w:r w:rsidR="00BE170D">
        <w:t xml:space="preserve"> STP project.</w:t>
      </w:r>
    </w:p>
    <w:p w14:paraId="1980F151" w14:textId="77777777" w:rsidR="00BE170D" w:rsidRDefault="00BE170D" w:rsidP="00066553">
      <w:pPr>
        <w:pStyle w:val="ListParagraph"/>
        <w:ind w:left="0"/>
      </w:pPr>
    </w:p>
    <w:p w14:paraId="104E6326" w14:textId="2F7D33F9" w:rsidR="00BE170D" w:rsidRDefault="00BE170D" w:rsidP="00066553">
      <w:pPr>
        <w:pStyle w:val="ListParagraph"/>
        <w:ind w:left="0"/>
      </w:pPr>
      <w:r>
        <w:t>Training is in phases – all phase one must be completed by end of Y1, phase two by end of Y2 etc.</w:t>
      </w:r>
    </w:p>
    <w:p w14:paraId="5511A5EC" w14:textId="77777777" w:rsidR="00BE170D" w:rsidRDefault="00BE170D" w:rsidP="00066553">
      <w:pPr>
        <w:pStyle w:val="ListParagraph"/>
        <w:ind w:left="0"/>
      </w:pPr>
    </w:p>
    <w:p w14:paraId="2CA189E2" w14:textId="23D7F2A2" w:rsidR="00BE170D" w:rsidRDefault="00BE170D" w:rsidP="00066553">
      <w:pPr>
        <w:pStyle w:val="ListParagraph"/>
        <w:ind w:left="0"/>
      </w:pPr>
      <w:r>
        <w:t>NSHCS check trainees progress on One file at 6 M and annually.</w:t>
      </w:r>
    </w:p>
    <w:p w14:paraId="2FB02E41" w14:textId="77777777" w:rsidR="00BE170D" w:rsidRDefault="00BE170D" w:rsidP="00066553">
      <w:pPr>
        <w:pStyle w:val="ListParagraph"/>
        <w:ind w:left="0"/>
      </w:pPr>
    </w:p>
    <w:p w14:paraId="1F3E4CE3" w14:textId="696C709B" w:rsidR="00BE170D" w:rsidRDefault="00BE170D" w:rsidP="00066553">
      <w:pPr>
        <w:pStyle w:val="ListParagraph"/>
        <w:ind w:left="0"/>
      </w:pPr>
      <w:r>
        <w:t>Modules now have training activities (rather than competencies). Advice being put on website about evidence for these -evidence should be more from activity rather than lots of written essay type evidence.</w:t>
      </w:r>
    </w:p>
    <w:p w14:paraId="38E2617E" w14:textId="388D640A" w:rsidR="00BE170D" w:rsidRDefault="003D0E87" w:rsidP="00066553">
      <w:pPr>
        <w:pStyle w:val="ListParagraph"/>
        <w:ind w:left="0"/>
      </w:pPr>
      <w:r>
        <w:lastRenderedPageBreak/>
        <w:t xml:space="preserve"> Also still have DOPS (practical assessments), OCES (more about communication than practical) and CBDs -trainee decides on CBD to showcase their learning for a particular module.</w:t>
      </w:r>
    </w:p>
    <w:p w14:paraId="72AE374E" w14:textId="77777777" w:rsidR="003D0E87" w:rsidRDefault="003D0E87" w:rsidP="00066553">
      <w:pPr>
        <w:pStyle w:val="ListParagraph"/>
        <w:ind w:left="0"/>
      </w:pPr>
    </w:p>
    <w:p w14:paraId="54361133" w14:textId="03FC74C2" w:rsidR="00BE170D" w:rsidRDefault="00BE170D" w:rsidP="00066553">
      <w:pPr>
        <w:pStyle w:val="ListParagraph"/>
        <w:ind w:left="0"/>
      </w:pPr>
      <w:r>
        <w:t xml:space="preserve">Details of training activities etc are detailed in curriculum </w:t>
      </w:r>
      <w:proofErr w:type="gramStart"/>
      <w:r>
        <w:t>library</w:t>
      </w:r>
      <w:proofErr w:type="gramEnd"/>
    </w:p>
    <w:p w14:paraId="6E67102D" w14:textId="2A29A6FE" w:rsidR="003D0E87" w:rsidRDefault="003D0E87" w:rsidP="00066553">
      <w:pPr>
        <w:pStyle w:val="ListParagraph"/>
        <w:ind w:left="0"/>
      </w:pPr>
      <w:r>
        <w:t>https:/nshcs.hee.nhs.uk/ curriculum-library/STP curricula</w:t>
      </w:r>
    </w:p>
    <w:p w14:paraId="6EAAB72B" w14:textId="108B0AFA" w:rsidR="00BE170D" w:rsidRDefault="003D0E87" w:rsidP="00066553">
      <w:pPr>
        <w:pStyle w:val="ListParagraph"/>
        <w:ind w:left="0"/>
      </w:pPr>
      <w:r>
        <w:t>One file – e portfolio for evidence (Introduction to one File for trainers on Oct18th at 1pm)</w:t>
      </w:r>
    </w:p>
    <w:p w14:paraId="47F3C5BF" w14:textId="77777777" w:rsidR="00BE170D" w:rsidRDefault="00BE170D" w:rsidP="00066553">
      <w:pPr>
        <w:pStyle w:val="ListParagraph"/>
        <w:ind w:left="0"/>
      </w:pPr>
    </w:p>
    <w:p w14:paraId="7A4D86D8" w14:textId="77777777" w:rsidR="006149BD" w:rsidRDefault="006149BD"/>
    <w:p w14:paraId="73D4EF0E" w14:textId="5311267B" w:rsidR="006149BD" w:rsidRPr="00E66C1B" w:rsidRDefault="006149BD">
      <w:pPr>
        <w:rPr>
          <w:b/>
          <w:bCs/>
        </w:rPr>
      </w:pPr>
      <w:r w:rsidRPr="00E66C1B">
        <w:rPr>
          <w:b/>
          <w:bCs/>
        </w:rPr>
        <w:t>Q&amp;A</w:t>
      </w:r>
    </w:p>
    <w:p w14:paraId="58E8FF5D" w14:textId="468658CE" w:rsidR="006149BD" w:rsidRDefault="006149BD">
      <w:r>
        <w:t xml:space="preserve">Trainees are allowed to contribute to service provision as they become competent in certain </w:t>
      </w:r>
      <w:proofErr w:type="gramStart"/>
      <w:r>
        <w:t>skills</w:t>
      </w:r>
      <w:proofErr w:type="gramEnd"/>
      <w:r>
        <w:t xml:space="preserve"> but it must not be to the detriment of their training</w:t>
      </w:r>
    </w:p>
    <w:p w14:paraId="1A434249" w14:textId="77777777" w:rsidR="0047242B" w:rsidRDefault="0047242B"/>
    <w:p w14:paraId="7DC86029" w14:textId="3FBA6AE0" w:rsidR="0047242B" w:rsidRDefault="0047242B">
      <w:r>
        <w:t>Evidence should not be essay – doing activity and some reflection usually sufficient – advice is being published on website soon.</w:t>
      </w:r>
    </w:p>
    <w:p w14:paraId="206A3206" w14:textId="77777777" w:rsidR="0047242B" w:rsidRDefault="0047242B"/>
    <w:p w14:paraId="1D318908" w14:textId="2F59C1D5" w:rsidR="0047242B" w:rsidRDefault="0047242B">
      <w:r>
        <w:t>Exit Assessment -was OSFAs but became IACC during pandemic – moving back towards an OSFA approach but still in development.</w:t>
      </w:r>
    </w:p>
    <w:p w14:paraId="105866D6" w14:textId="77777777" w:rsidR="0047242B" w:rsidRDefault="0047242B"/>
    <w:p w14:paraId="5460A517" w14:textId="2B8BDB75" w:rsidR="0047242B" w:rsidRDefault="0047242B">
      <w:r>
        <w:t xml:space="preserve">Can put curricula into excel spreadsheet using ‘copy text’ </w:t>
      </w:r>
      <w:proofErr w:type="gramStart"/>
      <w:r>
        <w:t>tab</w:t>
      </w:r>
      <w:proofErr w:type="gramEnd"/>
    </w:p>
    <w:p w14:paraId="4B592F3B" w14:textId="77777777" w:rsidR="0047242B" w:rsidRDefault="0047242B"/>
    <w:p w14:paraId="3C4DBF39" w14:textId="59067478" w:rsidR="0047242B" w:rsidRDefault="0047242B">
      <w:r>
        <w:t xml:space="preserve">No elective module </w:t>
      </w:r>
      <w:proofErr w:type="gramStart"/>
      <w:r>
        <w:t>any more</w:t>
      </w:r>
      <w:proofErr w:type="gramEnd"/>
      <w:r>
        <w:t xml:space="preserve"> -replaced by IPD module -all about thinking about CPD</w:t>
      </w:r>
    </w:p>
    <w:p w14:paraId="3EBAE7F6" w14:textId="77777777" w:rsidR="0047242B" w:rsidRDefault="0047242B"/>
    <w:p w14:paraId="74565463" w14:textId="52E2486D" w:rsidR="0047242B" w:rsidRDefault="0047242B">
      <w:r>
        <w:t xml:space="preserve">Research Skills module is mainly a taught module at </w:t>
      </w:r>
      <w:proofErr w:type="gramStart"/>
      <w:r>
        <w:t>University</w:t>
      </w:r>
      <w:proofErr w:type="gramEnd"/>
      <w:r>
        <w:t xml:space="preserve"> but will be a couple of work based activities to complete – note only one project (not separate for Uni and workplace)</w:t>
      </w:r>
    </w:p>
    <w:p w14:paraId="5C46B6AB" w14:textId="77777777" w:rsidR="00E66C1B" w:rsidRDefault="00E66C1B"/>
    <w:p w14:paraId="1F8EAF58" w14:textId="5F323C4D" w:rsidR="00E66C1B" w:rsidRDefault="00E66C1B">
      <w:r>
        <w:t xml:space="preserve">Note – </w:t>
      </w:r>
      <w:proofErr w:type="spellStart"/>
      <w:r>
        <w:t>TurnItIn</w:t>
      </w:r>
      <w:proofErr w:type="spellEnd"/>
      <w:r>
        <w:t xml:space="preserve"> on One file </w:t>
      </w:r>
      <w:proofErr w:type="gramStart"/>
      <w:r>
        <w:t>checks</w:t>
      </w:r>
      <w:proofErr w:type="gramEnd"/>
      <w:r>
        <w:t xml:space="preserve"> for plagiarism.</w:t>
      </w:r>
    </w:p>
    <w:p w14:paraId="2D7C4D72" w14:textId="77777777" w:rsidR="00E66C1B" w:rsidRDefault="00E66C1B"/>
    <w:p w14:paraId="5568F135" w14:textId="3DD0E42A" w:rsidR="00E66C1B" w:rsidRDefault="00E66C1B">
      <w:pPr>
        <w:rPr>
          <w:b/>
          <w:bCs/>
        </w:rPr>
      </w:pPr>
      <w:r w:rsidRPr="00E66C1B">
        <w:rPr>
          <w:b/>
          <w:bCs/>
        </w:rPr>
        <w:t>REFLECTION ON LEARNING</w:t>
      </w:r>
    </w:p>
    <w:p w14:paraId="2794B1D7" w14:textId="5FB0384C" w:rsidR="00E66C1B" w:rsidRDefault="00E66C1B">
      <w:pPr>
        <w:rPr>
          <w:b/>
          <w:bCs/>
        </w:rPr>
      </w:pPr>
      <w:r>
        <w:rPr>
          <w:b/>
          <w:bCs/>
        </w:rPr>
        <w:t>Good understanding of role of STP training Officer and differences to expect if we get new Trainee next year.</w:t>
      </w:r>
    </w:p>
    <w:p w14:paraId="11EA0935" w14:textId="77777777" w:rsidR="00E66C1B" w:rsidRDefault="00E66C1B">
      <w:pPr>
        <w:rPr>
          <w:b/>
          <w:bCs/>
        </w:rPr>
      </w:pPr>
    </w:p>
    <w:p w14:paraId="12B1393F" w14:textId="1C17C1A6" w:rsidR="00E66C1B" w:rsidRDefault="00E66C1B">
      <w:pPr>
        <w:rPr>
          <w:b/>
          <w:bCs/>
        </w:rPr>
      </w:pPr>
      <w:r>
        <w:rPr>
          <w:b/>
          <w:bCs/>
        </w:rPr>
        <w:t>ACTIONS</w:t>
      </w:r>
    </w:p>
    <w:p w14:paraId="21F203E6" w14:textId="726341EB" w:rsidR="00E66C1B" w:rsidRDefault="00E66C1B">
      <w:pPr>
        <w:rPr>
          <w:b/>
          <w:bCs/>
        </w:rPr>
      </w:pPr>
      <w:r>
        <w:rPr>
          <w:b/>
          <w:bCs/>
        </w:rPr>
        <w:t xml:space="preserve">Check out learning Hub for further </w:t>
      </w:r>
      <w:proofErr w:type="gramStart"/>
      <w:r>
        <w:rPr>
          <w:b/>
          <w:bCs/>
        </w:rPr>
        <w:t>training</w:t>
      </w:r>
      <w:proofErr w:type="gramEnd"/>
    </w:p>
    <w:p w14:paraId="3793F5FB" w14:textId="780FF282" w:rsidR="00E66C1B" w:rsidRDefault="00E66C1B">
      <w:pPr>
        <w:rPr>
          <w:b/>
          <w:bCs/>
        </w:rPr>
      </w:pPr>
      <w:r>
        <w:rPr>
          <w:b/>
          <w:bCs/>
        </w:rPr>
        <w:t>Look at new Curriculum in Curriculum Library.</w:t>
      </w:r>
    </w:p>
    <w:p w14:paraId="61B3EF30" w14:textId="4EA798E8" w:rsidR="00E66C1B" w:rsidRPr="00E66C1B" w:rsidRDefault="00E66C1B">
      <w:pPr>
        <w:rPr>
          <w:b/>
          <w:bCs/>
        </w:rPr>
      </w:pPr>
      <w:r>
        <w:rPr>
          <w:b/>
          <w:bCs/>
        </w:rPr>
        <w:t>Produce training plan</w:t>
      </w:r>
    </w:p>
    <w:sectPr w:rsidR="00E66C1B" w:rsidRPr="00E66C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822E8"/>
    <w:multiLevelType w:val="hybridMultilevel"/>
    <w:tmpl w:val="7F149F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6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7F"/>
    <w:rsid w:val="000026FB"/>
    <w:rsid w:val="00005044"/>
    <w:rsid w:val="00007E98"/>
    <w:rsid w:val="00035BCE"/>
    <w:rsid w:val="000430F2"/>
    <w:rsid w:val="00053BB7"/>
    <w:rsid w:val="00066553"/>
    <w:rsid w:val="00103247"/>
    <w:rsid w:val="0010331F"/>
    <w:rsid w:val="00123280"/>
    <w:rsid w:val="0013483D"/>
    <w:rsid w:val="00141227"/>
    <w:rsid w:val="00160766"/>
    <w:rsid w:val="00167F43"/>
    <w:rsid w:val="001766E2"/>
    <w:rsid w:val="001817B1"/>
    <w:rsid w:val="00182E2B"/>
    <w:rsid w:val="0019300E"/>
    <w:rsid w:val="001A05B4"/>
    <w:rsid w:val="001C1D62"/>
    <w:rsid w:val="001D5653"/>
    <w:rsid w:val="001F26D5"/>
    <w:rsid w:val="002010B2"/>
    <w:rsid w:val="00214FDD"/>
    <w:rsid w:val="002657C2"/>
    <w:rsid w:val="0026756C"/>
    <w:rsid w:val="00281DC9"/>
    <w:rsid w:val="00284E81"/>
    <w:rsid w:val="00290D43"/>
    <w:rsid w:val="002A1DFB"/>
    <w:rsid w:val="002D1C58"/>
    <w:rsid w:val="002E5DA4"/>
    <w:rsid w:val="002F76B2"/>
    <w:rsid w:val="003044E2"/>
    <w:rsid w:val="00307ECB"/>
    <w:rsid w:val="00333DE9"/>
    <w:rsid w:val="003404FF"/>
    <w:rsid w:val="00341728"/>
    <w:rsid w:val="003529B7"/>
    <w:rsid w:val="003549F4"/>
    <w:rsid w:val="00356A2A"/>
    <w:rsid w:val="003647B2"/>
    <w:rsid w:val="00365ABC"/>
    <w:rsid w:val="00366156"/>
    <w:rsid w:val="00370A5D"/>
    <w:rsid w:val="003A334C"/>
    <w:rsid w:val="003B601B"/>
    <w:rsid w:val="003D0E87"/>
    <w:rsid w:val="003D29E2"/>
    <w:rsid w:val="003E4992"/>
    <w:rsid w:val="003F0F1A"/>
    <w:rsid w:val="003F29F9"/>
    <w:rsid w:val="003F7579"/>
    <w:rsid w:val="00405629"/>
    <w:rsid w:val="004072BE"/>
    <w:rsid w:val="004077BC"/>
    <w:rsid w:val="00413461"/>
    <w:rsid w:val="0043112A"/>
    <w:rsid w:val="00460BEF"/>
    <w:rsid w:val="00464F3C"/>
    <w:rsid w:val="0047242B"/>
    <w:rsid w:val="00482554"/>
    <w:rsid w:val="0049689D"/>
    <w:rsid w:val="004A727B"/>
    <w:rsid w:val="004B5F85"/>
    <w:rsid w:val="004C0AA6"/>
    <w:rsid w:val="004D3D78"/>
    <w:rsid w:val="004E7914"/>
    <w:rsid w:val="004F3489"/>
    <w:rsid w:val="004F3624"/>
    <w:rsid w:val="004F4BEB"/>
    <w:rsid w:val="00504665"/>
    <w:rsid w:val="00510163"/>
    <w:rsid w:val="0051489B"/>
    <w:rsid w:val="005159FA"/>
    <w:rsid w:val="0052386E"/>
    <w:rsid w:val="005355F2"/>
    <w:rsid w:val="00563F9D"/>
    <w:rsid w:val="00565B0C"/>
    <w:rsid w:val="005821E5"/>
    <w:rsid w:val="005952B4"/>
    <w:rsid w:val="005A1519"/>
    <w:rsid w:val="005A27D5"/>
    <w:rsid w:val="005C38E3"/>
    <w:rsid w:val="005C51B2"/>
    <w:rsid w:val="005E12E1"/>
    <w:rsid w:val="005F1E66"/>
    <w:rsid w:val="00607865"/>
    <w:rsid w:val="006149BD"/>
    <w:rsid w:val="006236A8"/>
    <w:rsid w:val="006327CF"/>
    <w:rsid w:val="0064336E"/>
    <w:rsid w:val="00657B9C"/>
    <w:rsid w:val="00676A5A"/>
    <w:rsid w:val="0068392A"/>
    <w:rsid w:val="006A4924"/>
    <w:rsid w:val="006B0B8F"/>
    <w:rsid w:val="006B0D06"/>
    <w:rsid w:val="006C48D5"/>
    <w:rsid w:val="006C56AF"/>
    <w:rsid w:val="007047EC"/>
    <w:rsid w:val="00710659"/>
    <w:rsid w:val="00712F43"/>
    <w:rsid w:val="00717627"/>
    <w:rsid w:val="0072173B"/>
    <w:rsid w:val="00721C45"/>
    <w:rsid w:val="00732A03"/>
    <w:rsid w:val="00771F76"/>
    <w:rsid w:val="00774A06"/>
    <w:rsid w:val="0079697F"/>
    <w:rsid w:val="007A17D7"/>
    <w:rsid w:val="007A3CD3"/>
    <w:rsid w:val="007B17B8"/>
    <w:rsid w:val="007B1ACA"/>
    <w:rsid w:val="007B4CB4"/>
    <w:rsid w:val="007C6A43"/>
    <w:rsid w:val="007F198C"/>
    <w:rsid w:val="00803FC3"/>
    <w:rsid w:val="00805E99"/>
    <w:rsid w:val="0080744D"/>
    <w:rsid w:val="00813A0D"/>
    <w:rsid w:val="00822340"/>
    <w:rsid w:val="00822906"/>
    <w:rsid w:val="00822D7E"/>
    <w:rsid w:val="008249F9"/>
    <w:rsid w:val="00831032"/>
    <w:rsid w:val="008378CF"/>
    <w:rsid w:val="00842381"/>
    <w:rsid w:val="00844643"/>
    <w:rsid w:val="00852E11"/>
    <w:rsid w:val="008645B8"/>
    <w:rsid w:val="00882609"/>
    <w:rsid w:val="0088530D"/>
    <w:rsid w:val="00890A22"/>
    <w:rsid w:val="00893DBE"/>
    <w:rsid w:val="008C5B18"/>
    <w:rsid w:val="008D09AA"/>
    <w:rsid w:val="008D4834"/>
    <w:rsid w:val="008E0367"/>
    <w:rsid w:val="008E6660"/>
    <w:rsid w:val="008E6BF0"/>
    <w:rsid w:val="008F3CEB"/>
    <w:rsid w:val="00900C5D"/>
    <w:rsid w:val="00937764"/>
    <w:rsid w:val="00940B85"/>
    <w:rsid w:val="009526BC"/>
    <w:rsid w:val="00960C7F"/>
    <w:rsid w:val="009719C2"/>
    <w:rsid w:val="00974459"/>
    <w:rsid w:val="009A021D"/>
    <w:rsid w:val="009B1C7F"/>
    <w:rsid w:val="009D00CD"/>
    <w:rsid w:val="009E07C6"/>
    <w:rsid w:val="009F1410"/>
    <w:rsid w:val="00A02B86"/>
    <w:rsid w:val="00A02DE6"/>
    <w:rsid w:val="00A04190"/>
    <w:rsid w:val="00A047BE"/>
    <w:rsid w:val="00A47A6B"/>
    <w:rsid w:val="00A57380"/>
    <w:rsid w:val="00A617DC"/>
    <w:rsid w:val="00A6565E"/>
    <w:rsid w:val="00A83295"/>
    <w:rsid w:val="00A97A00"/>
    <w:rsid w:val="00AD1EC2"/>
    <w:rsid w:val="00AE53E9"/>
    <w:rsid w:val="00B0011B"/>
    <w:rsid w:val="00B0216B"/>
    <w:rsid w:val="00B0296E"/>
    <w:rsid w:val="00B174F4"/>
    <w:rsid w:val="00B3062F"/>
    <w:rsid w:val="00B70122"/>
    <w:rsid w:val="00B94CD4"/>
    <w:rsid w:val="00B967BC"/>
    <w:rsid w:val="00BA3C0E"/>
    <w:rsid w:val="00BB7377"/>
    <w:rsid w:val="00BC58B0"/>
    <w:rsid w:val="00BD5971"/>
    <w:rsid w:val="00BE170D"/>
    <w:rsid w:val="00BE54ED"/>
    <w:rsid w:val="00BE63D3"/>
    <w:rsid w:val="00BF75E5"/>
    <w:rsid w:val="00C05AC7"/>
    <w:rsid w:val="00C215AB"/>
    <w:rsid w:val="00C21AB4"/>
    <w:rsid w:val="00C316E9"/>
    <w:rsid w:val="00C31902"/>
    <w:rsid w:val="00C32330"/>
    <w:rsid w:val="00C327EE"/>
    <w:rsid w:val="00C40E0E"/>
    <w:rsid w:val="00C71282"/>
    <w:rsid w:val="00C8273D"/>
    <w:rsid w:val="00C9248B"/>
    <w:rsid w:val="00CB353B"/>
    <w:rsid w:val="00CB46CD"/>
    <w:rsid w:val="00CC0EB7"/>
    <w:rsid w:val="00CC272D"/>
    <w:rsid w:val="00CD245D"/>
    <w:rsid w:val="00CD32E5"/>
    <w:rsid w:val="00CE2AB8"/>
    <w:rsid w:val="00D02300"/>
    <w:rsid w:val="00D270BB"/>
    <w:rsid w:val="00D61239"/>
    <w:rsid w:val="00D6137E"/>
    <w:rsid w:val="00D62589"/>
    <w:rsid w:val="00D85F8F"/>
    <w:rsid w:val="00D97D72"/>
    <w:rsid w:val="00DA4FC5"/>
    <w:rsid w:val="00DB63E0"/>
    <w:rsid w:val="00DC2B76"/>
    <w:rsid w:val="00DC777F"/>
    <w:rsid w:val="00DD53BA"/>
    <w:rsid w:val="00DE14BA"/>
    <w:rsid w:val="00DE212A"/>
    <w:rsid w:val="00DF224D"/>
    <w:rsid w:val="00DF3513"/>
    <w:rsid w:val="00DF3893"/>
    <w:rsid w:val="00E22411"/>
    <w:rsid w:val="00E43745"/>
    <w:rsid w:val="00E45DA7"/>
    <w:rsid w:val="00E52973"/>
    <w:rsid w:val="00E57819"/>
    <w:rsid w:val="00E57B31"/>
    <w:rsid w:val="00E65FAD"/>
    <w:rsid w:val="00E66C1B"/>
    <w:rsid w:val="00E81447"/>
    <w:rsid w:val="00E91F7C"/>
    <w:rsid w:val="00EA0F47"/>
    <w:rsid w:val="00EB312C"/>
    <w:rsid w:val="00EC0D4A"/>
    <w:rsid w:val="00EE7651"/>
    <w:rsid w:val="00F11C65"/>
    <w:rsid w:val="00F24DCF"/>
    <w:rsid w:val="00F271A1"/>
    <w:rsid w:val="00F30DAB"/>
    <w:rsid w:val="00F61D67"/>
    <w:rsid w:val="00F637C1"/>
    <w:rsid w:val="00F83AA9"/>
    <w:rsid w:val="00F93222"/>
    <w:rsid w:val="00F96BC1"/>
    <w:rsid w:val="00FA74FE"/>
    <w:rsid w:val="00FB1777"/>
    <w:rsid w:val="00FC0DE8"/>
    <w:rsid w:val="00FC16C6"/>
    <w:rsid w:val="00FC2A25"/>
    <w:rsid w:val="00FC5248"/>
    <w:rsid w:val="00FD0C5F"/>
    <w:rsid w:val="00FE5242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D8010"/>
  <w15:chartTrackingRefBased/>
  <w15:docId w15:val="{05840950-FF69-4CA1-96B2-FB1AEE7D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Jacqui (UNIVERSITY HOSPITALS PLYMOUTH NHS TRUST)</dc:creator>
  <cp:keywords/>
  <dc:description/>
  <cp:lastModifiedBy>GEORGE, Jacqui (UNIVERSITY HOSPITALS PLYMOUTH NHS TRUST)</cp:lastModifiedBy>
  <cp:revision>2</cp:revision>
  <dcterms:created xsi:type="dcterms:W3CDTF">2023-09-25T11:46:00Z</dcterms:created>
  <dcterms:modified xsi:type="dcterms:W3CDTF">2023-09-25T11:46:00Z</dcterms:modified>
</cp:coreProperties>
</file>