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07" w:rsidRPr="00AD0AA7" w:rsidRDefault="00AD0AA7" w:rsidP="00AD0AA7">
      <w:pPr>
        <w:jc w:val="center"/>
        <w:rPr>
          <w:sz w:val="32"/>
          <w:szCs w:val="32"/>
          <w:u w:val="single"/>
        </w:rPr>
      </w:pPr>
      <w:bookmarkStart w:id="0" w:name="_GoBack"/>
      <w:bookmarkEnd w:id="0"/>
      <w:r w:rsidRPr="00AD0AA7">
        <w:rPr>
          <w:sz w:val="32"/>
          <w:szCs w:val="32"/>
          <w:u w:val="single"/>
        </w:rPr>
        <w:t>SS Great Britain Ultrasound Study Day</w:t>
      </w:r>
    </w:p>
    <w:p w:rsidR="00AD0AA7" w:rsidRPr="00AD0AA7" w:rsidRDefault="00AD0AA7" w:rsidP="00AD0AA7">
      <w:pPr>
        <w:jc w:val="center"/>
        <w:rPr>
          <w:sz w:val="32"/>
          <w:szCs w:val="32"/>
        </w:rPr>
      </w:pPr>
      <w:r w:rsidRPr="00AD0AA7">
        <w:rPr>
          <w:sz w:val="32"/>
          <w:szCs w:val="32"/>
        </w:rPr>
        <w:t>Saturday 19</w:t>
      </w:r>
      <w:r w:rsidRPr="00AD0AA7">
        <w:rPr>
          <w:sz w:val="32"/>
          <w:szCs w:val="32"/>
          <w:vertAlign w:val="superscript"/>
        </w:rPr>
        <w:t>th</w:t>
      </w:r>
      <w:r w:rsidRPr="00AD0AA7">
        <w:rPr>
          <w:sz w:val="32"/>
          <w:szCs w:val="32"/>
        </w:rPr>
        <w:t xml:space="preserve"> November 2016</w:t>
      </w:r>
    </w:p>
    <w:p w:rsidR="00AD0AA7" w:rsidRDefault="00AD0AA7" w:rsidP="00AD0AA7">
      <w:pPr>
        <w:jc w:val="center"/>
        <w:rPr>
          <w:sz w:val="28"/>
          <w:szCs w:val="28"/>
        </w:rPr>
      </w:pPr>
    </w:p>
    <w:p w:rsidR="00AD0AA7" w:rsidRDefault="00AD0AA7" w:rsidP="00AD0AA7">
      <w:pPr>
        <w:rPr>
          <w:sz w:val="28"/>
          <w:szCs w:val="28"/>
        </w:rPr>
      </w:pPr>
      <w:r>
        <w:rPr>
          <w:sz w:val="28"/>
          <w:szCs w:val="28"/>
        </w:rPr>
        <w:t>Dr Simon Freeman, Consultant Radiologist at Derriford Hospital, Plymouth</w:t>
      </w:r>
    </w:p>
    <w:p w:rsidR="00AD0AA7" w:rsidRDefault="00AD0AA7" w:rsidP="00AD0AA7">
      <w:pPr>
        <w:rPr>
          <w:sz w:val="28"/>
          <w:szCs w:val="28"/>
        </w:rPr>
      </w:pPr>
      <w:r>
        <w:rPr>
          <w:sz w:val="28"/>
          <w:szCs w:val="28"/>
        </w:rPr>
        <w:t>Discussed the role of multiparametric ultrasound in small testicular masses.</w:t>
      </w:r>
    </w:p>
    <w:p w:rsidR="00AD0AA7" w:rsidRDefault="00AD0AA7" w:rsidP="00AD0AA7">
      <w:pPr>
        <w:rPr>
          <w:sz w:val="28"/>
          <w:szCs w:val="28"/>
        </w:rPr>
      </w:pPr>
      <w:r>
        <w:rPr>
          <w:sz w:val="28"/>
          <w:szCs w:val="28"/>
        </w:rPr>
        <w:t>He said that small malignant tumours</w:t>
      </w:r>
      <w:r w:rsidR="001B7871">
        <w:rPr>
          <w:sz w:val="28"/>
          <w:szCs w:val="28"/>
        </w:rPr>
        <w:t xml:space="preserve"> were rarely painful but</w:t>
      </w:r>
      <w:r>
        <w:rPr>
          <w:sz w:val="28"/>
          <w:szCs w:val="28"/>
        </w:rPr>
        <w:t xml:space="preserve"> all palpable and incidentally discovered masses should be investigated.</w:t>
      </w:r>
    </w:p>
    <w:p w:rsidR="00AD0AA7" w:rsidRDefault="00AD0AA7" w:rsidP="00AD0AA7">
      <w:pPr>
        <w:rPr>
          <w:sz w:val="28"/>
          <w:szCs w:val="28"/>
        </w:rPr>
      </w:pPr>
      <w:r>
        <w:rPr>
          <w:sz w:val="28"/>
          <w:szCs w:val="28"/>
        </w:rPr>
        <w:t xml:space="preserve">Germ cell tumours can be malignant or non-malignant and </w:t>
      </w:r>
      <w:r w:rsidR="00BB5B67">
        <w:rPr>
          <w:sz w:val="28"/>
          <w:szCs w:val="28"/>
        </w:rPr>
        <w:t>5-</w:t>
      </w:r>
      <w:r>
        <w:rPr>
          <w:sz w:val="28"/>
          <w:szCs w:val="28"/>
        </w:rPr>
        <w:t>10%</w:t>
      </w:r>
      <w:r w:rsidR="009B0276">
        <w:rPr>
          <w:sz w:val="28"/>
          <w:szCs w:val="28"/>
        </w:rPr>
        <w:t xml:space="preserve"> and 10% if</w:t>
      </w:r>
      <w:r>
        <w:rPr>
          <w:sz w:val="28"/>
          <w:szCs w:val="28"/>
        </w:rPr>
        <w:t xml:space="preserve"> sex cord (gonadal stromal</w:t>
      </w:r>
      <w:r w:rsidR="00BB5B67">
        <w:rPr>
          <w:sz w:val="28"/>
          <w:szCs w:val="28"/>
        </w:rPr>
        <w:t>)</w:t>
      </w:r>
      <w:r>
        <w:rPr>
          <w:sz w:val="28"/>
          <w:szCs w:val="28"/>
        </w:rPr>
        <w:t xml:space="preserve"> tumours were malignant.</w:t>
      </w:r>
    </w:p>
    <w:p w:rsidR="00BB5B67" w:rsidRDefault="00BB5B67" w:rsidP="00AD0AA7">
      <w:pPr>
        <w:rPr>
          <w:sz w:val="28"/>
          <w:szCs w:val="28"/>
        </w:rPr>
      </w:pPr>
      <w:r>
        <w:rPr>
          <w:sz w:val="28"/>
          <w:szCs w:val="28"/>
        </w:rPr>
        <w:t>Most miscellaneous tumours were non-malignant.</w:t>
      </w:r>
    </w:p>
    <w:p w:rsidR="00BB5B67" w:rsidRDefault="00BB5B67" w:rsidP="00AD0AA7">
      <w:pPr>
        <w:rPr>
          <w:sz w:val="28"/>
          <w:szCs w:val="28"/>
        </w:rPr>
      </w:pPr>
      <w:r>
        <w:rPr>
          <w:sz w:val="28"/>
          <w:szCs w:val="28"/>
        </w:rPr>
        <w:t>Testicular cancer is most common in the age group of 15-34</w:t>
      </w:r>
      <w:r w:rsidR="001B7871">
        <w:rPr>
          <w:sz w:val="28"/>
          <w:szCs w:val="28"/>
        </w:rPr>
        <w:t xml:space="preserve"> years</w:t>
      </w:r>
      <w:r>
        <w:rPr>
          <w:sz w:val="28"/>
          <w:szCs w:val="28"/>
        </w:rPr>
        <w:t>.</w:t>
      </w:r>
      <w:r w:rsidR="00375AFE">
        <w:rPr>
          <w:sz w:val="28"/>
          <w:szCs w:val="28"/>
        </w:rPr>
        <w:t xml:space="preserve"> With an increased probability in men who have had undescended testicles.</w:t>
      </w:r>
    </w:p>
    <w:p w:rsidR="00375AFE" w:rsidRDefault="00375AFE" w:rsidP="00AD0AA7">
      <w:pPr>
        <w:rPr>
          <w:sz w:val="28"/>
          <w:szCs w:val="28"/>
        </w:rPr>
      </w:pPr>
      <w:r>
        <w:rPr>
          <w:sz w:val="28"/>
          <w:szCs w:val="28"/>
        </w:rPr>
        <w:t>There is also an increased risk in patients with fathers or brothers who have had testicular cancer.</w:t>
      </w:r>
    </w:p>
    <w:p w:rsidR="00375AFE" w:rsidRDefault="00375AFE" w:rsidP="00AD0AA7">
      <w:pPr>
        <w:rPr>
          <w:sz w:val="28"/>
          <w:szCs w:val="28"/>
        </w:rPr>
      </w:pPr>
      <w:r>
        <w:rPr>
          <w:sz w:val="28"/>
          <w:szCs w:val="28"/>
        </w:rPr>
        <w:t>Clinical history: trauma, sarcoidosis, endocrine disease,</w:t>
      </w:r>
      <w:r w:rsidRPr="00375AFE">
        <w:rPr>
          <w:sz w:val="28"/>
          <w:szCs w:val="28"/>
        </w:rPr>
        <w:t xml:space="preserve"> </w:t>
      </w:r>
      <w:r>
        <w:rPr>
          <w:sz w:val="28"/>
          <w:szCs w:val="28"/>
        </w:rPr>
        <w:t>patients with small testes or Kleinfelter’s syndrome (boys and men born with an extra X chromosome XXY), previous malignancy especially lymphoma.</w:t>
      </w:r>
    </w:p>
    <w:p w:rsidR="009B0276" w:rsidRDefault="009B0276" w:rsidP="00AD0AA7">
      <w:pPr>
        <w:rPr>
          <w:sz w:val="28"/>
          <w:szCs w:val="28"/>
        </w:rPr>
      </w:pPr>
      <w:r>
        <w:rPr>
          <w:sz w:val="28"/>
          <w:szCs w:val="28"/>
        </w:rPr>
        <w:t>Echo poor, irregular, vascularised masses are of most concern.</w:t>
      </w:r>
    </w:p>
    <w:p w:rsidR="00375AFE" w:rsidRDefault="00375AFE" w:rsidP="00AD0AA7">
      <w:pPr>
        <w:rPr>
          <w:sz w:val="28"/>
          <w:szCs w:val="28"/>
        </w:rPr>
      </w:pPr>
      <w:r w:rsidRPr="009B0276">
        <w:rPr>
          <w:sz w:val="28"/>
          <w:szCs w:val="28"/>
          <w:u w:val="single"/>
        </w:rPr>
        <w:t>Benign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0276">
        <w:rPr>
          <w:sz w:val="28"/>
          <w:szCs w:val="28"/>
          <w:u w:val="single"/>
        </w:rPr>
        <w:t>Malignant</w:t>
      </w:r>
    </w:p>
    <w:p w:rsidR="00375AFE" w:rsidRDefault="00375AFE" w:rsidP="00AD0AA7">
      <w:pPr>
        <w:rPr>
          <w:sz w:val="28"/>
          <w:szCs w:val="28"/>
        </w:rPr>
      </w:pPr>
      <w:r>
        <w:rPr>
          <w:sz w:val="28"/>
          <w:szCs w:val="28"/>
        </w:rPr>
        <w:t>&lt;0.5cm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&gt;1cm</w:t>
      </w:r>
    </w:p>
    <w:p w:rsidR="00375AFE" w:rsidRDefault="00375AFE" w:rsidP="00AD0AA7">
      <w:pPr>
        <w:rPr>
          <w:sz w:val="28"/>
          <w:szCs w:val="28"/>
        </w:rPr>
      </w:pPr>
      <w:r>
        <w:rPr>
          <w:sz w:val="28"/>
          <w:szCs w:val="28"/>
        </w:rPr>
        <w:t>Well defined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Irregular</w:t>
      </w:r>
    </w:p>
    <w:p w:rsidR="00375AFE" w:rsidRDefault="00375AFE" w:rsidP="00AD0AA7">
      <w:pPr>
        <w:rPr>
          <w:sz w:val="28"/>
          <w:szCs w:val="28"/>
        </w:rPr>
      </w:pPr>
      <w:r>
        <w:rPr>
          <w:sz w:val="28"/>
          <w:szCs w:val="28"/>
        </w:rPr>
        <w:t>Simple cyst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0276">
        <w:rPr>
          <w:sz w:val="28"/>
          <w:szCs w:val="28"/>
        </w:rPr>
        <w:t>Heterogeneous</w:t>
      </w:r>
    </w:p>
    <w:p w:rsidR="00375AFE" w:rsidRDefault="00375AFE" w:rsidP="00AD0AA7">
      <w:pPr>
        <w:rPr>
          <w:sz w:val="28"/>
          <w:szCs w:val="28"/>
        </w:rPr>
      </w:pPr>
      <w:r>
        <w:rPr>
          <w:sz w:val="28"/>
          <w:szCs w:val="28"/>
        </w:rPr>
        <w:t>Onion skin pattern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Hypoechoic</w:t>
      </w:r>
    </w:p>
    <w:p w:rsidR="009B0276" w:rsidRDefault="009B0276" w:rsidP="00AD0AA7">
      <w:pPr>
        <w:rPr>
          <w:sz w:val="28"/>
          <w:szCs w:val="28"/>
        </w:rPr>
      </w:pPr>
      <w:r>
        <w:rPr>
          <w:sz w:val="28"/>
          <w:szCs w:val="28"/>
        </w:rPr>
        <w:t>Lack of blood flow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Blood flow</w:t>
      </w:r>
    </w:p>
    <w:p w:rsidR="00375AFE" w:rsidRDefault="00375AFE" w:rsidP="00AD0AA7">
      <w:pPr>
        <w:rPr>
          <w:sz w:val="28"/>
          <w:szCs w:val="28"/>
        </w:rPr>
      </w:pPr>
    </w:p>
    <w:p w:rsidR="00BB5B67" w:rsidRDefault="00BB5B67" w:rsidP="00AD0AA7">
      <w:pPr>
        <w:rPr>
          <w:sz w:val="28"/>
          <w:szCs w:val="28"/>
        </w:rPr>
      </w:pPr>
      <w:r>
        <w:rPr>
          <w:sz w:val="28"/>
          <w:szCs w:val="28"/>
        </w:rPr>
        <w:t>Now ultrasound has improved, finding non-palpable masses was easier and these need to be explored. Although 73% of non-palpable tumours are benign. This leads to the question should all have radical orchidectomy?</w:t>
      </w:r>
    </w:p>
    <w:p w:rsidR="0039668A" w:rsidRDefault="00BB5B67" w:rsidP="00AD0AA7">
      <w:pPr>
        <w:rPr>
          <w:sz w:val="28"/>
          <w:szCs w:val="28"/>
        </w:rPr>
      </w:pPr>
      <w:r>
        <w:rPr>
          <w:sz w:val="28"/>
          <w:szCs w:val="28"/>
        </w:rPr>
        <w:lastRenderedPageBreak/>
        <w:t>Reducing the risk of unnecessary surgery by taking a clinical history, what is the pre-test probability? What does it look like? Use CEUS? Elas</w:t>
      </w:r>
      <w:r w:rsidR="00A5534A">
        <w:rPr>
          <w:sz w:val="28"/>
          <w:szCs w:val="28"/>
        </w:rPr>
        <w:t>t</w:t>
      </w:r>
      <w:r>
        <w:rPr>
          <w:sz w:val="28"/>
          <w:szCs w:val="28"/>
        </w:rPr>
        <w:t xml:space="preserve">ography? </w:t>
      </w:r>
    </w:p>
    <w:p w:rsidR="00BB5B67" w:rsidRDefault="0039668A" w:rsidP="00AD0AA7">
      <w:pPr>
        <w:rPr>
          <w:sz w:val="28"/>
          <w:szCs w:val="28"/>
        </w:rPr>
      </w:pPr>
      <w:r>
        <w:rPr>
          <w:sz w:val="28"/>
          <w:szCs w:val="28"/>
        </w:rPr>
        <w:t>Dr Freeman</w:t>
      </w:r>
      <w:r w:rsidR="00BB5B67">
        <w:rPr>
          <w:sz w:val="28"/>
          <w:szCs w:val="28"/>
        </w:rPr>
        <w:t xml:space="preserve"> demonstrated S</w:t>
      </w:r>
      <w:r w:rsidR="001B7871">
        <w:rPr>
          <w:sz w:val="28"/>
          <w:szCs w:val="28"/>
        </w:rPr>
        <w:t>MI-superb microvascular imaging-</w:t>
      </w:r>
      <w:r w:rsidR="00BB5B67">
        <w:rPr>
          <w:sz w:val="28"/>
          <w:szCs w:val="28"/>
        </w:rPr>
        <w:t>which enhances small vessel flow while reducing movement artifacts.</w:t>
      </w:r>
    </w:p>
    <w:p w:rsidR="001B7871" w:rsidRDefault="001B7871" w:rsidP="00AD0AA7">
      <w:pPr>
        <w:rPr>
          <w:sz w:val="28"/>
          <w:szCs w:val="28"/>
        </w:rPr>
      </w:pPr>
      <w:r>
        <w:rPr>
          <w:sz w:val="28"/>
          <w:szCs w:val="28"/>
        </w:rPr>
        <w:t>Using contrast (CEUS) there seemed to be a correlation between quick “wash in-wash out” and malignancy.</w:t>
      </w:r>
      <w:r w:rsidR="009B0276">
        <w:rPr>
          <w:sz w:val="28"/>
          <w:szCs w:val="28"/>
        </w:rPr>
        <w:t xml:space="preserve"> CEUS not ideal for testes due to bubble size.</w:t>
      </w:r>
    </w:p>
    <w:p w:rsidR="001B7871" w:rsidRDefault="001B7871" w:rsidP="00AD0AA7">
      <w:pPr>
        <w:rPr>
          <w:sz w:val="28"/>
          <w:szCs w:val="28"/>
        </w:rPr>
      </w:pPr>
      <w:r>
        <w:rPr>
          <w:sz w:val="28"/>
          <w:szCs w:val="28"/>
        </w:rPr>
        <w:t>So multiparametric ultrasound would include grey-scale</w:t>
      </w:r>
      <w:r w:rsidR="009B0276">
        <w:rPr>
          <w:sz w:val="28"/>
          <w:szCs w:val="28"/>
        </w:rPr>
        <w:t xml:space="preserve"> and colour</w:t>
      </w:r>
      <w:r>
        <w:rPr>
          <w:sz w:val="28"/>
          <w:szCs w:val="28"/>
        </w:rPr>
        <w:t xml:space="preserve"> Doppler, CEUS, and e</w:t>
      </w:r>
      <w:r w:rsidR="0039668A">
        <w:rPr>
          <w:sz w:val="28"/>
          <w:szCs w:val="28"/>
        </w:rPr>
        <w:t>l</w:t>
      </w:r>
      <w:r>
        <w:rPr>
          <w:sz w:val="28"/>
          <w:szCs w:val="28"/>
        </w:rPr>
        <w:t>astography.</w:t>
      </w:r>
    </w:p>
    <w:p w:rsidR="001B7871" w:rsidRDefault="001B7871" w:rsidP="00AD0AA7">
      <w:pPr>
        <w:rPr>
          <w:sz w:val="28"/>
          <w:szCs w:val="28"/>
        </w:rPr>
      </w:pPr>
      <w:r>
        <w:rPr>
          <w:sz w:val="28"/>
          <w:szCs w:val="28"/>
        </w:rPr>
        <w:t>Statistical diagnostic accuracy on their own</w:t>
      </w:r>
    </w:p>
    <w:p w:rsidR="009B0276" w:rsidRDefault="009B0276" w:rsidP="00AD0AA7">
      <w:pPr>
        <w:rPr>
          <w:sz w:val="28"/>
          <w:szCs w:val="28"/>
        </w:rPr>
      </w:pPr>
      <w:r>
        <w:rPr>
          <w:sz w:val="28"/>
          <w:szCs w:val="28"/>
        </w:rPr>
        <w:t>CEUS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91%</w:t>
      </w:r>
    </w:p>
    <w:p w:rsidR="001B7871" w:rsidRDefault="001B7871" w:rsidP="00AD0AA7">
      <w:pPr>
        <w:rPr>
          <w:sz w:val="28"/>
          <w:szCs w:val="28"/>
        </w:rPr>
      </w:pPr>
      <w:r>
        <w:rPr>
          <w:sz w:val="28"/>
          <w:szCs w:val="28"/>
        </w:rPr>
        <w:t>Bmode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88%</w:t>
      </w:r>
    </w:p>
    <w:p w:rsidR="001B7871" w:rsidRDefault="001B7871" w:rsidP="00AD0AA7">
      <w:pPr>
        <w:rPr>
          <w:sz w:val="28"/>
          <w:szCs w:val="28"/>
        </w:rPr>
      </w:pPr>
      <w:r>
        <w:rPr>
          <w:sz w:val="28"/>
          <w:szCs w:val="28"/>
        </w:rPr>
        <w:t>Colour Doppler                  82%</w:t>
      </w:r>
    </w:p>
    <w:p w:rsidR="001B7871" w:rsidRDefault="001B7871" w:rsidP="00AD0AA7">
      <w:pPr>
        <w:rPr>
          <w:sz w:val="28"/>
          <w:szCs w:val="28"/>
        </w:rPr>
      </w:pPr>
      <w:r>
        <w:rPr>
          <w:sz w:val="28"/>
          <w:szCs w:val="28"/>
        </w:rPr>
        <w:t>Elastography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81%</w:t>
      </w:r>
    </w:p>
    <w:p w:rsidR="001B7871" w:rsidRDefault="001B7871" w:rsidP="00AD0AA7">
      <w:pPr>
        <w:rPr>
          <w:sz w:val="28"/>
          <w:szCs w:val="28"/>
        </w:rPr>
      </w:pPr>
      <w:r>
        <w:rPr>
          <w:sz w:val="28"/>
          <w:szCs w:val="28"/>
        </w:rPr>
        <w:t>If multiparametric ultrasound indicates a benign lesion &lt;10mm and all lesions of &lt;5mm which have a negative tumour marker they should have an abdominal CT (+CXR or CT thorax) and a US every 3 months for 1 year and annually for 3 years.</w:t>
      </w:r>
    </w:p>
    <w:p w:rsidR="00A5534A" w:rsidRDefault="00A5534A" w:rsidP="00AD0AA7">
      <w:pPr>
        <w:rPr>
          <w:sz w:val="28"/>
          <w:szCs w:val="28"/>
        </w:rPr>
      </w:pPr>
      <w:r>
        <w:rPr>
          <w:sz w:val="28"/>
          <w:szCs w:val="28"/>
        </w:rPr>
        <w:t>Radical orchidectomy is performed on patient’s with malignancy.</w:t>
      </w:r>
    </w:p>
    <w:p w:rsidR="0039668A" w:rsidRDefault="0039668A" w:rsidP="00AD0AA7">
      <w:pPr>
        <w:rPr>
          <w:sz w:val="28"/>
          <w:szCs w:val="28"/>
        </w:rPr>
      </w:pPr>
      <w:r>
        <w:rPr>
          <w:sz w:val="28"/>
          <w:szCs w:val="28"/>
        </w:rPr>
        <w:t>There is a 96% cure rate for testicular cancer.</w:t>
      </w:r>
    </w:p>
    <w:p w:rsidR="00987EA3" w:rsidRDefault="00987EA3" w:rsidP="00AD0AA7">
      <w:pPr>
        <w:rPr>
          <w:sz w:val="28"/>
          <w:szCs w:val="28"/>
        </w:rPr>
      </w:pPr>
    </w:p>
    <w:p w:rsidR="00987EA3" w:rsidRDefault="00987EA3" w:rsidP="00AD0AA7">
      <w:pPr>
        <w:rPr>
          <w:sz w:val="28"/>
          <w:szCs w:val="28"/>
        </w:rPr>
      </w:pPr>
    </w:p>
    <w:p w:rsidR="001B7871" w:rsidRDefault="00987EA3" w:rsidP="00AD0AA7">
      <w:pPr>
        <w:rPr>
          <w:sz w:val="28"/>
          <w:szCs w:val="28"/>
        </w:rPr>
      </w:pPr>
      <w:r>
        <w:rPr>
          <w:sz w:val="28"/>
          <w:szCs w:val="28"/>
        </w:rPr>
        <w:t>Dr Dennis Cochlin, Consultant Radiologist, University Hospital of Wales</w:t>
      </w:r>
    </w:p>
    <w:p w:rsidR="00987EA3" w:rsidRDefault="00135B52" w:rsidP="00AD0AA7">
      <w:pPr>
        <w:rPr>
          <w:sz w:val="28"/>
          <w:szCs w:val="28"/>
        </w:rPr>
      </w:pPr>
      <w:r>
        <w:rPr>
          <w:sz w:val="28"/>
          <w:szCs w:val="28"/>
        </w:rPr>
        <w:t>Discussed n</w:t>
      </w:r>
      <w:r w:rsidR="00987EA3">
        <w:rPr>
          <w:sz w:val="28"/>
          <w:szCs w:val="28"/>
        </w:rPr>
        <w:t>ew and not so new advances in ultrasound:</w:t>
      </w:r>
    </w:p>
    <w:p w:rsidR="00987EA3" w:rsidRDefault="00987EA3" w:rsidP="00AD0AA7">
      <w:pPr>
        <w:rPr>
          <w:sz w:val="28"/>
          <w:szCs w:val="28"/>
        </w:rPr>
      </w:pPr>
      <w:r>
        <w:rPr>
          <w:sz w:val="28"/>
          <w:szCs w:val="28"/>
        </w:rPr>
        <w:t>In vascular imaging pulse wave Doppler, colour Doppler and power Doppler are still the main way.</w:t>
      </w:r>
    </w:p>
    <w:p w:rsidR="00987EA3" w:rsidRDefault="00987EA3" w:rsidP="00AD0AA7">
      <w:pPr>
        <w:rPr>
          <w:sz w:val="28"/>
          <w:szCs w:val="28"/>
        </w:rPr>
      </w:pPr>
      <w:r>
        <w:rPr>
          <w:sz w:val="28"/>
          <w:szCs w:val="28"/>
        </w:rPr>
        <w:t>However, SMI-superb microvascular imaging-improves imaging of very small vessels.</w:t>
      </w:r>
    </w:p>
    <w:p w:rsidR="00987EA3" w:rsidRDefault="00C32D30" w:rsidP="00AD0AA7">
      <w:pPr>
        <w:rPr>
          <w:sz w:val="28"/>
          <w:szCs w:val="28"/>
        </w:rPr>
      </w:pPr>
      <w:r>
        <w:rPr>
          <w:sz w:val="28"/>
          <w:szCs w:val="28"/>
        </w:rPr>
        <w:t xml:space="preserve">Grey scale imaging has been improved by advances in transducer technology improving band widths and scanning at higher frequencies without losing </w:t>
      </w:r>
      <w:r>
        <w:rPr>
          <w:sz w:val="28"/>
          <w:szCs w:val="28"/>
        </w:rPr>
        <w:lastRenderedPageBreak/>
        <w:t>penetration. Improvements have</w:t>
      </w:r>
      <w:r w:rsidR="00135B52">
        <w:rPr>
          <w:sz w:val="28"/>
          <w:szCs w:val="28"/>
        </w:rPr>
        <w:t xml:space="preserve"> been made in signal processing and</w:t>
      </w:r>
      <w:r>
        <w:rPr>
          <w:sz w:val="28"/>
          <w:szCs w:val="28"/>
        </w:rPr>
        <w:t xml:space="preserve"> better beam forming.</w:t>
      </w:r>
    </w:p>
    <w:p w:rsidR="00C32D30" w:rsidRDefault="00C32D30" w:rsidP="00AD0AA7">
      <w:pPr>
        <w:rPr>
          <w:sz w:val="28"/>
          <w:szCs w:val="28"/>
        </w:rPr>
      </w:pPr>
      <w:r>
        <w:rPr>
          <w:sz w:val="28"/>
          <w:szCs w:val="28"/>
        </w:rPr>
        <w:t>Tissue harmonics utilise the non-linear signals from the tissue rather than the reflected sound wave which decreases reverberation and side lobe artefacts.</w:t>
      </w:r>
    </w:p>
    <w:p w:rsidR="00C32D30" w:rsidRDefault="00C32D30" w:rsidP="00AD0AA7">
      <w:pPr>
        <w:rPr>
          <w:sz w:val="28"/>
          <w:szCs w:val="28"/>
        </w:rPr>
      </w:pPr>
      <w:r>
        <w:rPr>
          <w:sz w:val="28"/>
          <w:szCs w:val="28"/>
        </w:rPr>
        <w:t>Spatial compounding reduces or eliminates shadowing but this may be required in certain scans eg for needling.</w:t>
      </w:r>
    </w:p>
    <w:p w:rsidR="00C32D30" w:rsidRDefault="00C32D30" w:rsidP="00AD0AA7">
      <w:pPr>
        <w:rPr>
          <w:sz w:val="28"/>
          <w:szCs w:val="28"/>
        </w:rPr>
      </w:pPr>
      <w:r>
        <w:rPr>
          <w:sz w:val="28"/>
          <w:szCs w:val="28"/>
        </w:rPr>
        <w:t>Intelligent interspacing can give a smoother scan but can produce line artefacts where there are none.</w:t>
      </w:r>
    </w:p>
    <w:p w:rsidR="00C32D30" w:rsidRDefault="00C32D30" w:rsidP="00AD0AA7">
      <w:pPr>
        <w:rPr>
          <w:sz w:val="28"/>
          <w:szCs w:val="28"/>
        </w:rPr>
      </w:pPr>
      <w:r>
        <w:rPr>
          <w:sz w:val="28"/>
          <w:szCs w:val="28"/>
        </w:rPr>
        <w:t>Speckle reduction reduces random noise.</w:t>
      </w:r>
    </w:p>
    <w:p w:rsidR="00C32D30" w:rsidRDefault="00C32D30" w:rsidP="00AD0AA7">
      <w:pPr>
        <w:rPr>
          <w:sz w:val="28"/>
          <w:szCs w:val="28"/>
        </w:rPr>
      </w:pPr>
      <w:r>
        <w:rPr>
          <w:sz w:val="28"/>
          <w:szCs w:val="28"/>
        </w:rPr>
        <w:t>Automatic settings may change gain and spectral Doppler traces but when using standard presets and automated resets you may need to adjust settings to get an optimum image.</w:t>
      </w:r>
    </w:p>
    <w:p w:rsidR="00C32D30" w:rsidRDefault="00C32D30" w:rsidP="00AD0AA7">
      <w:pPr>
        <w:rPr>
          <w:sz w:val="28"/>
          <w:szCs w:val="28"/>
        </w:rPr>
      </w:pPr>
      <w:r>
        <w:rPr>
          <w:sz w:val="28"/>
          <w:szCs w:val="28"/>
        </w:rPr>
        <w:t>Elastography helps to dis</w:t>
      </w:r>
      <w:r w:rsidR="007007F9">
        <w:rPr>
          <w:sz w:val="28"/>
          <w:szCs w:val="28"/>
        </w:rPr>
        <w:t xml:space="preserve">tinguish </w:t>
      </w:r>
      <w:r>
        <w:rPr>
          <w:sz w:val="28"/>
          <w:szCs w:val="28"/>
        </w:rPr>
        <w:t xml:space="preserve">tissues </w:t>
      </w:r>
      <w:r w:rsidR="007007F9">
        <w:rPr>
          <w:sz w:val="28"/>
          <w:szCs w:val="28"/>
        </w:rPr>
        <w:t xml:space="preserve">that </w:t>
      </w:r>
      <w:r>
        <w:rPr>
          <w:sz w:val="28"/>
          <w:szCs w:val="28"/>
        </w:rPr>
        <w:t>differ in hardness</w:t>
      </w:r>
      <w:r w:rsidR="007007F9">
        <w:rPr>
          <w:sz w:val="28"/>
          <w:szCs w:val="28"/>
        </w:rPr>
        <w:t xml:space="preserve"> but should only be used in conjunction with other imaging, alone it has little or no place but may be useful as part of multiparametric imaging.</w:t>
      </w:r>
    </w:p>
    <w:p w:rsidR="007007F9" w:rsidRDefault="007007F9" w:rsidP="00AD0AA7">
      <w:pPr>
        <w:rPr>
          <w:sz w:val="28"/>
          <w:szCs w:val="28"/>
        </w:rPr>
      </w:pPr>
      <w:r>
        <w:rPr>
          <w:sz w:val="28"/>
          <w:szCs w:val="28"/>
        </w:rPr>
        <w:t>Fibroscan is elastography which may be useful in liver scanning as an alternative to biopsy.</w:t>
      </w:r>
    </w:p>
    <w:p w:rsidR="007007F9" w:rsidRDefault="007007F9" w:rsidP="00AD0AA7">
      <w:pPr>
        <w:rPr>
          <w:sz w:val="28"/>
          <w:szCs w:val="28"/>
        </w:rPr>
      </w:pPr>
      <w:r>
        <w:rPr>
          <w:sz w:val="28"/>
          <w:szCs w:val="28"/>
        </w:rPr>
        <w:t>ASQ-acoustic structure quantification is shear wave elastography and also may be used in liver scanning and measures Raleigh scattering.</w:t>
      </w:r>
    </w:p>
    <w:p w:rsidR="007007F9" w:rsidRDefault="007007F9" w:rsidP="00AD0AA7">
      <w:pPr>
        <w:rPr>
          <w:sz w:val="28"/>
          <w:szCs w:val="28"/>
        </w:rPr>
      </w:pPr>
      <w:r>
        <w:rPr>
          <w:sz w:val="28"/>
          <w:szCs w:val="28"/>
        </w:rPr>
        <w:t>3D and 4D imaging is used for obstetric scans and tumour imaging but is less accurate at depth.</w:t>
      </w:r>
    </w:p>
    <w:p w:rsidR="00F16C0D" w:rsidRDefault="00F16C0D" w:rsidP="00AD0AA7">
      <w:pPr>
        <w:rPr>
          <w:sz w:val="28"/>
          <w:szCs w:val="28"/>
        </w:rPr>
      </w:pPr>
      <w:r>
        <w:rPr>
          <w:sz w:val="28"/>
          <w:szCs w:val="28"/>
        </w:rPr>
        <w:t>STIC spatio-temporal image correlation is a new technique for fetal heart evaluation using 4D ultrasound.</w:t>
      </w:r>
    </w:p>
    <w:p w:rsidR="00F16C0D" w:rsidRDefault="00F16C0D" w:rsidP="00AD0AA7">
      <w:pPr>
        <w:rPr>
          <w:sz w:val="28"/>
          <w:szCs w:val="28"/>
        </w:rPr>
      </w:pPr>
      <w:r>
        <w:rPr>
          <w:sz w:val="28"/>
          <w:szCs w:val="28"/>
        </w:rPr>
        <w:t>There have been advances in intra-cavity ultrasound</w:t>
      </w:r>
      <w:r w:rsidR="008451C6">
        <w:rPr>
          <w:sz w:val="28"/>
          <w:szCs w:val="28"/>
        </w:rPr>
        <w:t xml:space="preserve"> and also IVUS which is a catheter designed with a miniaturised ultrasound probe attached to the distal end of the catheter and inserted into the arteries, most frequently used for coronary arteries.</w:t>
      </w:r>
    </w:p>
    <w:p w:rsidR="008451C6" w:rsidRDefault="008451C6" w:rsidP="00AD0AA7">
      <w:pPr>
        <w:rPr>
          <w:sz w:val="28"/>
          <w:szCs w:val="28"/>
        </w:rPr>
      </w:pPr>
      <w:r>
        <w:rPr>
          <w:sz w:val="28"/>
          <w:szCs w:val="28"/>
        </w:rPr>
        <w:t>Small automated devices which are improving technologically are mostly used for mobile scanning eg for fetal hearts and bladder scans.</w:t>
      </w:r>
    </w:p>
    <w:p w:rsidR="008451C6" w:rsidRDefault="008451C6" w:rsidP="00AD0AA7">
      <w:pPr>
        <w:rPr>
          <w:sz w:val="28"/>
          <w:szCs w:val="28"/>
        </w:rPr>
      </w:pPr>
      <w:r>
        <w:rPr>
          <w:sz w:val="28"/>
          <w:szCs w:val="28"/>
        </w:rPr>
        <w:t>Automated diagnosis is not working yet and automated reporting is also in process of development but not yet perfected.</w:t>
      </w:r>
    </w:p>
    <w:p w:rsidR="008451C6" w:rsidRDefault="008451C6" w:rsidP="00AD0AA7">
      <w:pPr>
        <w:rPr>
          <w:rFonts w:ascii="Calibri" w:hAnsi="Calibri" w:cs="Arial"/>
          <w:color w:val="222222"/>
          <w:sz w:val="28"/>
          <w:szCs w:val="28"/>
          <w:shd w:val="clear" w:color="auto" w:fill="FFFFFF"/>
        </w:rPr>
      </w:pPr>
      <w:r w:rsidRPr="008451C6">
        <w:rPr>
          <w:rFonts w:ascii="Calibri" w:hAnsi="Calibri" w:cs="Arial"/>
          <w:bCs/>
          <w:color w:val="222222"/>
          <w:sz w:val="28"/>
          <w:szCs w:val="28"/>
          <w:shd w:val="clear" w:color="auto" w:fill="FFFFFF"/>
        </w:rPr>
        <w:t>Translational medicine</w:t>
      </w:r>
      <w:r w:rsidRPr="008451C6">
        <w:rPr>
          <w:rStyle w:val="apple-converted-space"/>
          <w:rFonts w:ascii="Calibri" w:hAnsi="Calibri" w:cs="Arial"/>
          <w:color w:val="222222"/>
          <w:sz w:val="28"/>
          <w:szCs w:val="28"/>
          <w:shd w:val="clear" w:color="auto" w:fill="FFFFFF"/>
        </w:rPr>
        <w:t> </w:t>
      </w:r>
      <w:r w:rsidRPr="008451C6">
        <w:rPr>
          <w:rFonts w:ascii="Calibri" w:hAnsi="Calibri" w:cs="Arial"/>
          <w:color w:val="222222"/>
          <w:sz w:val="28"/>
          <w:szCs w:val="28"/>
          <w:shd w:val="clear" w:color="auto" w:fill="FFFFFF"/>
        </w:rPr>
        <w:t>is a rapidly growing discipline in biomedical research and aims to expedite the discovery of new diagnostic tools and treatments by using a multi-disciplinary, highly collaborative, "bench-to-bedside" approach.</w:t>
      </w:r>
    </w:p>
    <w:p w:rsidR="008451C6" w:rsidRPr="00CC0C8B" w:rsidRDefault="008451C6" w:rsidP="00AD0AA7">
      <w:pPr>
        <w:rPr>
          <w:rFonts w:ascii="Calibri" w:hAnsi="Calibri" w:cs="Arial"/>
          <w:color w:val="222222"/>
          <w:sz w:val="28"/>
          <w:szCs w:val="28"/>
          <w:shd w:val="clear" w:color="auto" w:fill="FFFFFF"/>
        </w:rPr>
      </w:pPr>
      <w:r w:rsidRPr="00CC0C8B">
        <w:rPr>
          <w:rFonts w:ascii="Calibri" w:hAnsi="Calibri"/>
          <w:color w:val="222222"/>
          <w:sz w:val="28"/>
          <w:szCs w:val="28"/>
          <w:shd w:val="clear" w:color="auto" w:fill="FFFFFF"/>
        </w:rPr>
        <w:t>Ultrasound combined with microbubbles has been a promising new way of penetrating the blood-brain barrier</w:t>
      </w:r>
      <w:r w:rsidR="00CC0C8B" w:rsidRPr="00CC0C8B">
        <w:rPr>
          <w:rFonts w:ascii="Calibri" w:hAnsi="Calibri"/>
          <w:color w:val="222222"/>
          <w:sz w:val="28"/>
          <w:szCs w:val="28"/>
          <w:shd w:val="clear" w:color="auto" w:fill="FFFFFF"/>
        </w:rPr>
        <w:t>, allowing drugs to be pushed through what would otherwise have a next to zero chance of reaching the brain. Also there is a research project to see if microbubbles and ultrasound can improve Alzheimer’s disease</w:t>
      </w:r>
    </w:p>
    <w:p w:rsidR="007007F9" w:rsidRDefault="00CC0C8B" w:rsidP="00AD0AA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Contrast enhanced ultrasound CEUS. The microbubbles used are a similar size to red blood cells. A low MI is used so as not to burst the bubbles.</w:t>
      </w:r>
      <w:r w:rsidR="00E12691">
        <w:rPr>
          <w:rFonts w:ascii="Calibri" w:hAnsi="Calibri"/>
          <w:sz w:val="28"/>
          <w:szCs w:val="28"/>
        </w:rPr>
        <w:t xml:space="preserve"> Contrast is cheap, relatively easy to use and generally gives extra information.</w:t>
      </w:r>
    </w:p>
    <w:p w:rsidR="00CC0C8B" w:rsidRDefault="00CC0C8B" w:rsidP="00AD0AA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u w:val="single"/>
        </w:rPr>
        <w:t>Advantages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  <w:u w:val="single"/>
        </w:rPr>
        <w:t>Disadvantages</w:t>
      </w:r>
    </w:p>
    <w:p w:rsidR="00CC0C8B" w:rsidRDefault="00CC0C8B" w:rsidP="00AD0AA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It is real time imaging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Increase patient habitas a disadvantage</w:t>
      </w:r>
    </w:p>
    <w:p w:rsidR="00CC0C8B" w:rsidRDefault="00CC0C8B" w:rsidP="00AD0AA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Can be performed with a US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Blurred areas</w:t>
      </w:r>
    </w:p>
    <w:p w:rsidR="00CC0C8B" w:rsidRDefault="00CC0C8B" w:rsidP="00135B52">
      <w:pPr>
        <w:ind w:left="4320" w:hanging="43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Possibly better for small lesions</w:t>
      </w:r>
      <w:r>
        <w:rPr>
          <w:rFonts w:ascii="Calibri" w:hAnsi="Calibri"/>
          <w:sz w:val="28"/>
          <w:szCs w:val="28"/>
        </w:rPr>
        <w:tab/>
      </w:r>
      <w:r w:rsidR="00135B52">
        <w:rPr>
          <w:rFonts w:ascii="Calibri" w:hAnsi="Calibri"/>
          <w:sz w:val="28"/>
          <w:szCs w:val="28"/>
        </w:rPr>
        <w:t>O</w:t>
      </w:r>
      <w:r>
        <w:rPr>
          <w:rFonts w:ascii="Calibri" w:hAnsi="Calibri"/>
          <w:sz w:val="28"/>
          <w:szCs w:val="28"/>
        </w:rPr>
        <w:t>nly 1 slice can be studied in art</w:t>
      </w:r>
      <w:r w:rsidR="00135B52">
        <w:rPr>
          <w:rFonts w:ascii="Calibri" w:hAnsi="Calibri"/>
          <w:sz w:val="28"/>
          <w:szCs w:val="28"/>
        </w:rPr>
        <w:t>erial</w:t>
      </w:r>
      <w:r>
        <w:rPr>
          <w:rFonts w:ascii="Calibri" w:hAnsi="Calibri"/>
          <w:sz w:val="28"/>
          <w:szCs w:val="28"/>
        </w:rPr>
        <w:t xml:space="preserve"> phase</w:t>
      </w:r>
    </w:p>
    <w:p w:rsidR="00CC0C8B" w:rsidRDefault="00CC0C8B" w:rsidP="00AD0AA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Parenchymal phase</w:t>
      </w:r>
      <w:r w:rsidR="00E12691">
        <w:rPr>
          <w:rFonts w:ascii="Calibri" w:hAnsi="Calibri"/>
          <w:sz w:val="28"/>
          <w:szCs w:val="28"/>
        </w:rPr>
        <w:t xml:space="preserve"> seen</w:t>
      </w:r>
      <w:r w:rsidR="00E12691">
        <w:rPr>
          <w:rFonts w:ascii="Calibri" w:hAnsi="Calibri"/>
          <w:sz w:val="28"/>
          <w:szCs w:val="28"/>
        </w:rPr>
        <w:tab/>
      </w:r>
      <w:r w:rsidR="00E12691">
        <w:rPr>
          <w:rFonts w:ascii="Calibri" w:hAnsi="Calibri"/>
          <w:sz w:val="28"/>
          <w:szCs w:val="28"/>
        </w:rPr>
        <w:tab/>
      </w:r>
      <w:r w:rsidR="00E12691">
        <w:rPr>
          <w:rFonts w:ascii="Calibri" w:hAnsi="Calibri"/>
          <w:sz w:val="28"/>
          <w:szCs w:val="28"/>
        </w:rPr>
        <w:tab/>
        <w:t>More operator dependant</w:t>
      </w:r>
    </w:p>
    <w:p w:rsidR="00E12691" w:rsidRDefault="00E12691" w:rsidP="00AD0AA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Need appropriate equipment</w:t>
      </w:r>
    </w:p>
    <w:p w:rsidR="00E12691" w:rsidRDefault="00E12691" w:rsidP="00AD0AA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Applications: cardiology, liver and other organs</w:t>
      </w:r>
    </w:p>
    <w:p w:rsidR="00E12691" w:rsidRDefault="00E12691" w:rsidP="00AD0AA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Metastasis do not have a portal vein supply but other liver tumours do.</w:t>
      </w:r>
    </w:p>
    <w:p w:rsidR="00E12691" w:rsidRPr="00CC0C8B" w:rsidRDefault="00E12691" w:rsidP="00AD0AA7">
      <w:pPr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Tissue signature imaging is being developed to visualise the internal texture of tissue and relate the texture to tissue pathology. </w:t>
      </w:r>
    </w:p>
    <w:p w:rsidR="00987EA3" w:rsidRDefault="00987EA3" w:rsidP="00AD0AA7">
      <w:pPr>
        <w:rPr>
          <w:sz w:val="28"/>
          <w:szCs w:val="28"/>
        </w:rPr>
      </w:pPr>
    </w:p>
    <w:p w:rsidR="00987EA3" w:rsidRDefault="00135B52" w:rsidP="00AD0AA7">
      <w:pPr>
        <w:rPr>
          <w:sz w:val="28"/>
          <w:szCs w:val="28"/>
        </w:rPr>
      </w:pPr>
      <w:r>
        <w:rPr>
          <w:sz w:val="28"/>
          <w:szCs w:val="28"/>
        </w:rPr>
        <w:t>Professor Rhodri Evans, Consultant Radiologist, Morriston and Singleton Hospitals, Swansea</w:t>
      </w:r>
    </w:p>
    <w:p w:rsidR="00135B52" w:rsidRDefault="00135B52" w:rsidP="00AD0AA7">
      <w:pPr>
        <w:rPr>
          <w:sz w:val="28"/>
          <w:szCs w:val="28"/>
        </w:rPr>
      </w:pPr>
      <w:r>
        <w:rPr>
          <w:sz w:val="28"/>
          <w:szCs w:val="28"/>
        </w:rPr>
        <w:t>Discussed neck ultrasound-Colour Doppler Innovations</w:t>
      </w:r>
    </w:p>
    <w:p w:rsidR="00135B52" w:rsidRDefault="00135B52" w:rsidP="00AD0AA7">
      <w:pPr>
        <w:rPr>
          <w:sz w:val="28"/>
          <w:szCs w:val="28"/>
        </w:rPr>
      </w:pPr>
      <w:r>
        <w:rPr>
          <w:sz w:val="28"/>
          <w:szCs w:val="28"/>
        </w:rPr>
        <w:t>Colour flow imaging with a dynamic function is used to detect flow and direction of flow.</w:t>
      </w:r>
      <w:r w:rsidR="00495CB4">
        <w:rPr>
          <w:sz w:val="28"/>
          <w:szCs w:val="28"/>
        </w:rPr>
        <w:t xml:space="preserve"> Simple flow emanating from the hylas is not suspicious but flow flowing from edges to centre and forming a network is.</w:t>
      </w:r>
    </w:p>
    <w:p w:rsidR="00495CB4" w:rsidRDefault="00495CB4" w:rsidP="00AD0AA7">
      <w:pPr>
        <w:rPr>
          <w:sz w:val="28"/>
          <w:szCs w:val="28"/>
        </w:rPr>
      </w:pPr>
    </w:p>
    <w:p w:rsidR="00495CB4" w:rsidRDefault="00495CB4" w:rsidP="00AD0AA7">
      <w:pPr>
        <w:rPr>
          <w:sz w:val="28"/>
          <w:szCs w:val="28"/>
        </w:rPr>
      </w:pPr>
      <w:r>
        <w:rPr>
          <w:sz w:val="28"/>
          <w:szCs w:val="28"/>
        </w:rPr>
        <w:t>Most metastatic nodes are football shaped, normal nodes are rugby ball shaped.</w:t>
      </w:r>
    </w:p>
    <w:p w:rsidR="00495CB4" w:rsidRDefault="00495CB4" w:rsidP="00AD0AA7">
      <w:pPr>
        <w:rPr>
          <w:sz w:val="28"/>
          <w:szCs w:val="28"/>
        </w:rPr>
      </w:pPr>
      <w:r>
        <w:rPr>
          <w:sz w:val="28"/>
          <w:szCs w:val="28"/>
        </w:rPr>
        <w:t>Ultrasound can be used to identify metastatic nodes and then used to guide the biopsy.</w:t>
      </w:r>
    </w:p>
    <w:p w:rsidR="00495CB4" w:rsidRDefault="00495CB4" w:rsidP="00AD0AA7">
      <w:pPr>
        <w:rPr>
          <w:sz w:val="28"/>
          <w:szCs w:val="28"/>
        </w:rPr>
      </w:pPr>
      <w:r>
        <w:rPr>
          <w:sz w:val="28"/>
          <w:szCs w:val="28"/>
        </w:rPr>
        <w:t>Lymphoma has a cystic appearance and is vascularised.</w:t>
      </w:r>
    </w:p>
    <w:p w:rsidR="00495CB4" w:rsidRDefault="00495CB4" w:rsidP="00AD0AA7">
      <w:pPr>
        <w:rPr>
          <w:rFonts w:ascii="Calibri" w:hAnsi="Calibri" w:cs="Arial"/>
          <w:color w:val="545454"/>
          <w:sz w:val="28"/>
          <w:szCs w:val="28"/>
          <w:shd w:val="clear" w:color="auto" w:fill="FFFFFF"/>
        </w:rPr>
      </w:pPr>
      <w:r w:rsidRPr="00495CB4">
        <w:rPr>
          <w:rFonts w:ascii="Calibri" w:hAnsi="Calibri" w:cs="Arial"/>
          <w:color w:val="545454"/>
          <w:sz w:val="28"/>
          <w:szCs w:val="28"/>
          <w:shd w:val="clear" w:color="auto" w:fill="FFFFFF"/>
        </w:rPr>
        <w:t>A</w:t>
      </w:r>
      <w:r w:rsidRPr="00495CB4">
        <w:rPr>
          <w:rStyle w:val="apple-converted-space"/>
          <w:rFonts w:ascii="Calibri" w:hAnsi="Calibri" w:cs="Arial"/>
          <w:color w:val="545454"/>
          <w:sz w:val="28"/>
          <w:szCs w:val="28"/>
          <w:shd w:val="clear" w:color="auto" w:fill="FFFFFF"/>
        </w:rPr>
        <w:t> </w:t>
      </w:r>
      <w:r w:rsidRPr="00495CB4">
        <w:rPr>
          <w:rStyle w:val="Emphasis"/>
          <w:rFonts w:ascii="Calibri" w:hAnsi="Calibri" w:cs="Arial"/>
          <w:bCs/>
          <w:i w:val="0"/>
          <w:iCs w:val="0"/>
          <w:color w:val="6A6A6A"/>
          <w:sz w:val="28"/>
          <w:szCs w:val="28"/>
          <w:shd w:val="clear" w:color="auto" w:fill="FFFFFF"/>
        </w:rPr>
        <w:t>parathyroid adenoma</w:t>
      </w:r>
      <w:r w:rsidRPr="00495CB4">
        <w:rPr>
          <w:rStyle w:val="apple-converted-space"/>
          <w:rFonts w:ascii="Calibri" w:hAnsi="Calibri" w:cs="Arial"/>
          <w:color w:val="545454"/>
          <w:sz w:val="28"/>
          <w:szCs w:val="28"/>
          <w:shd w:val="clear" w:color="auto" w:fill="FFFFFF"/>
        </w:rPr>
        <w:t> </w:t>
      </w:r>
      <w:r w:rsidRPr="00495CB4">
        <w:rPr>
          <w:rFonts w:ascii="Calibri" w:hAnsi="Calibri" w:cs="Arial"/>
          <w:color w:val="545454"/>
          <w:sz w:val="28"/>
          <w:szCs w:val="28"/>
          <w:shd w:val="clear" w:color="auto" w:fill="FFFFFF"/>
        </w:rPr>
        <w:t>is a benign tumo</w:t>
      </w:r>
      <w:r>
        <w:rPr>
          <w:rFonts w:ascii="Calibri" w:hAnsi="Calibri" w:cs="Arial"/>
          <w:color w:val="545454"/>
          <w:sz w:val="28"/>
          <w:szCs w:val="28"/>
          <w:shd w:val="clear" w:color="auto" w:fill="FFFFFF"/>
        </w:rPr>
        <w:t>u</w:t>
      </w:r>
      <w:r w:rsidRPr="00495CB4">
        <w:rPr>
          <w:rFonts w:ascii="Calibri" w:hAnsi="Calibri" w:cs="Arial"/>
          <w:color w:val="545454"/>
          <w:sz w:val="28"/>
          <w:szCs w:val="28"/>
          <w:shd w:val="clear" w:color="auto" w:fill="FFFFFF"/>
        </w:rPr>
        <w:t>r of the</w:t>
      </w:r>
      <w:r w:rsidRPr="00495CB4">
        <w:rPr>
          <w:rStyle w:val="apple-converted-space"/>
          <w:rFonts w:ascii="Calibri" w:hAnsi="Calibri" w:cs="Arial"/>
          <w:color w:val="545454"/>
          <w:sz w:val="28"/>
          <w:szCs w:val="28"/>
          <w:shd w:val="clear" w:color="auto" w:fill="FFFFFF"/>
        </w:rPr>
        <w:t> </w:t>
      </w:r>
      <w:r w:rsidRPr="00495CB4">
        <w:rPr>
          <w:rStyle w:val="Emphasis"/>
          <w:rFonts w:ascii="Calibri" w:hAnsi="Calibri" w:cs="Arial"/>
          <w:bCs/>
          <w:i w:val="0"/>
          <w:iCs w:val="0"/>
          <w:color w:val="6A6A6A"/>
          <w:sz w:val="28"/>
          <w:szCs w:val="28"/>
          <w:shd w:val="clear" w:color="auto" w:fill="FFFFFF"/>
        </w:rPr>
        <w:t>parathyroid</w:t>
      </w:r>
      <w:r w:rsidRPr="00495CB4">
        <w:rPr>
          <w:rStyle w:val="apple-converted-space"/>
          <w:rFonts w:ascii="Calibri" w:hAnsi="Calibri" w:cs="Arial"/>
          <w:color w:val="545454"/>
          <w:sz w:val="28"/>
          <w:szCs w:val="28"/>
          <w:shd w:val="clear" w:color="auto" w:fill="FFFFFF"/>
        </w:rPr>
        <w:t> </w:t>
      </w:r>
      <w:r w:rsidRPr="00495CB4">
        <w:rPr>
          <w:rFonts w:ascii="Calibri" w:hAnsi="Calibri" w:cs="Arial"/>
          <w:color w:val="545454"/>
          <w:sz w:val="28"/>
          <w:szCs w:val="28"/>
          <w:shd w:val="clear" w:color="auto" w:fill="FFFFFF"/>
        </w:rPr>
        <w:t>gland. It generally causes hyperparathyroidism</w:t>
      </w:r>
      <w:r>
        <w:rPr>
          <w:rFonts w:ascii="Calibri" w:hAnsi="Calibri" w:cs="Arial"/>
          <w:color w:val="545454"/>
          <w:sz w:val="28"/>
          <w:szCs w:val="28"/>
          <w:shd w:val="clear" w:color="auto" w:fill="FFFFFF"/>
        </w:rPr>
        <w:t>.</w:t>
      </w:r>
    </w:p>
    <w:p w:rsidR="00495CB4" w:rsidRDefault="00495CB4" w:rsidP="00AD0AA7">
      <w:pPr>
        <w:rPr>
          <w:rFonts w:ascii="Calibri" w:hAnsi="Calibri" w:cs="Arial"/>
          <w:color w:val="545454"/>
          <w:sz w:val="28"/>
          <w:szCs w:val="28"/>
          <w:shd w:val="clear" w:color="auto" w:fill="FFFFFF"/>
        </w:rPr>
      </w:pPr>
    </w:p>
    <w:p w:rsidR="00495CB4" w:rsidRPr="00495CB4" w:rsidRDefault="00495CB4" w:rsidP="00AD0AA7">
      <w:pPr>
        <w:rPr>
          <w:rFonts w:ascii="Calibri" w:hAnsi="Calibri"/>
          <w:sz w:val="28"/>
          <w:szCs w:val="28"/>
        </w:rPr>
      </w:pPr>
    </w:p>
    <w:sectPr w:rsidR="00495CB4" w:rsidRPr="00495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A7"/>
    <w:rsid w:val="00135B52"/>
    <w:rsid w:val="001B7871"/>
    <w:rsid w:val="00375AFE"/>
    <w:rsid w:val="0039668A"/>
    <w:rsid w:val="00495CB4"/>
    <w:rsid w:val="006915D1"/>
    <w:rsid w:val="007007F9"/>
    <w:rsid w:val="007F6707"/>
    <w:rsid w:val="008451C6"/>
    <w:rsid w:val="00886893"/>
    <w:rsid w:val="00987EA3"/>
    <w:rsid w:val="009B0276"/>
    <w:rsid w:val="00A5534A"/>
    <w:rsid w:val="00AD0AA7"/>
    <w:rsid w:val="00BB5B67"/>
    <w:rsid w:val="00C32D30"/>
    <w:rsid w:val="00CC0C8B"/>
    <w:rsid w:val="00E12691"/>
    <w:rsid w:val="00E22B73"/>
    <w:rsid w:val="00F1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51C6"/>
  </w:style>
  <w:style w:type="character" w:styleId="Emphasis">
    <w:name w:val="Emphasis"/>
    <w:basedOn w:val="DefaultParagraphFont"/>
    <w:uiPriority w:val="20"/>
    <w:qFormat/>
    <w:rsid w:val="00495C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51C6"/>
  </w:style>
  <w:style w:type="character" w:styleId="Emphasis">
    <w:name w:val="Emphasis"/>
    <w:basedOn w:val="DefaultParagraphFont"/>
    <w:uiPriority w:val="20"/>
    <w:qFormat/>
    <w:rsid w:val="00495C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Bristol NHS Foundation Trust</Company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Tibbs, Enid</cp:lastModifiedBy>
  <cp:revision>2</cp:revision>
  <dcterms:created xsi:type="dcterms:W3CDTF">2016-12-01T13:21:00Z</dcterms:created>
  <dcterms:modified xsi:type="dcterms:W3CDTF">2016-12-01T13:21:00Z</dcterms:modified>
</cp:coreProperties>
</file>