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458" w:rsidRDefault="00DB524F">
      <w:pPr>
        <w:rPr>
          <w:b/>
          <w:sz w:val="24"/>
          <w:szCs w:val="24"/>
          <w:u w:val="single"/>
        </w:rPr>
      </w:pPr>
      <w:r w:rsidRPr="00DB524F">
        <w:rPr>
          <w:b/>
          <w:sz w:val="24"/>
          <w:szCs w:val="24"/>
          <w:u w:val="single"/>
        </w:rPr>
        <w:t>Reflective Practice – Vascular Surgery Society meeting 28 September 2019</w:t>
      </w:r>
    </w:p>
    <w:p w:rsidR="00DB524F" w:rsidRDefault="00DB524F">
      <w:r>
        <w:t xml:space="preserve">I attended the meeting for one day only on Thursday 28 November.  </w:t>
      </w:r>
    </w:p>
    <w:p w:rsidR="00DB524F" w:rsidRDefault="00DB524F">
      <w:r>
        <w:t xml:space="preserve">I arrived early as </w:t>
      </w:r>
      <w:r w:rsidR="00B74CDD">
        <w:t>I wished to see the aortic session</w:t>
      </w:r>
      <w:r>
        <w:t xml:space="preserve"> </w:t>
      </w:r>
      <w:r w:rsidR="00B74CDD">
        <w:t>starting at 8am.  This began with Ms Rachel Bell providing an overview of the aortic operations, both EVAR and open, that is carried out across the country.  The information provided showed the stark differences that exist across the country regarding the operations and again showed how consolidation of services, although resulting in people travelling further for treatment, i</w:t>
      </w:r>
      <w:r w:rsidR="00E53197">
        <w:t>s</w:t>
      </w:r>
      <w:r w:rsidR="00B74CDD">
        <w:t xml:space="preserve"> likely to give them a better outcome.  One of my surgeons, Mr Roa Vallabhaneni, gave a</w:t>
      </w:r>
      <w:r w:rsidR="00E53197">
        <w:t>n interesting</w:t>
      </w:r>
      <w:r w:rsidR="00B74CDD">
        <w:t xml:space="preserve"> talk on treating para-renal aortic aneurysms</w:t>
      </w:r>
      <w:r w:rsidR="00E53197">
        <w:t xml:space="preserve"> and the need to have n MDT regarding the patients treatment and listen to others views.  An interesting talk took place about genetic markers and aneurysm growth.  Although several genetic markers have been identified as being involved in aneurysm formation there is, to date, no definitive marker that can predict the growth of an aneurysm.  This was followed by a talk from Mr Akhtar </w:t>
      </w:r>
      <w:proofErr w:type="spellStart"/>
      <w:r w:rsidR="00E53197">
        <w:t>Nasim</w:t>
      </w:r>
      <w:proofErr w:type="spellEnd"/>
      <w:r w:rsidR="00E53197">
        <w:t xml:space="preserve"> regarding the national aortic aneurysm surveillance programme (NAAASP).</w:t>
      </w:r>
      <w:r w:rsidR="00C81E06">
        <w:t xml:space="preserve">  I was particularly interested in this as I am involved in our local screening programme as a CST and frequently go to meetings held by NAAASP/PHE.  There had been talk of the surveillance intervals changing but this is now not the </w:t>
      </w:r>
      <w:r w:rsidR="00727785">
        <w:t>case as it failed to pass the meeting with the National Screening Committee (NSC) who felt reducing the surveillance intervals could be detrimental to the patient’s welfare and increases</w:t>
      </w:r>
      <w:r w:rsidR="006659B8">
        <w:t xml:space="preserve"> the potential for rupture in some patients.  Personally I feel the screening intervals could be adjusted to some extent but it may be more appropriate to stagger the surveillance intervals to 3 different </w:t>
      </w:r>
      <w:r w:rsidR="009167E4">
        <w:t>intervals.  The 3-4.4 cms which is currently one year could be changed to 3-3.9 cm 2 y</w:t>
      </w:r>
      <w:bookmarkStart w:id="0" w:name="_GoBack"/>
      <w:bookmarkEnd w:id="0"/>
      <w:r w:rsidR="009167E4">
        <w:t>ears, as proposed, and 4-4.4 6 months.  The 4.5 – 5.4 cms would remain unchanged.  I will await the changes that occur.</w:t>
      </w:r>
    </w:p>
    <w:p w:rsidR="009167E4" w:rsidRDefault="009167E4">
      <w:r>
        <w:t xml:space="preserve">When the aortic session was finished I initially stayed in the main auditorium to listen to the first speaker who was a doctor from America who talked about burn out, stress and suicides that have occurred in America.  The talk highlighted how more needs to be done and symptoms recognised in our colleagues as </w:t>
      </w:r>
      <w:r w:rsidR="003744BD">
        <w:t>many suffer in silence and felt they</w:t>
      </w:r>
      <w:r>
        <w:t xml:space="preserve"> have no-one to talk to or help.</w:t>
      </w:r>
    </w:p>
    <w:p w:rsidR="009167E4" w:rsidRDefault="003744BD">
      <w:r>
        <w:t>After th</w:t>
      </w:r>
      <w:r w:rsidR="009167E4">
        <w:t>e t</w:t>
      </w:r>
      <w:r>
        <w:t>alk I left the auditorium to spe</w:t>
      </w:r>
      <w:r w:rsidR="009167E4">
        <w:t xml:space="preserve">nd the rest of the day in the SVT </w:t>
      </w:r>
      <w:r>
        <w:t xml:space="preserve">meeting.  I managed to catch part of the talk on peripheral vascular disease with diabetics.  This confirmed my </w:t>
      </w:r>
      <w:r w:rsidR="006F0A88">
        <w:t>departments view in performing TBPI and obtaining the waveforms in the distal tibial vessels is the correct initial investigation to perform in diabetic patients who may have PVD.</w:t>
      </w:r>
    </w:p>
    <w:p w:rsidR="006F0A88" w:rsidRDefault="006F0A88">
      <w:r>
        <w:t>After the break there was an interesting talk by the guest speaker Mr Paul Gibbs on vascular access.  There are many new techniques available regarding AVF systems.  Several were described to the audience (</w:t>
      </w:r>
      <w:proofErr w:type="spellStart"/>
      <w:r>
        <w:t>WaveLin</w:t>
      </w:r>
      <w:proofErr w:type="spellEnd"/>
      <w:r>
        <w:t xml:space="preserve">, </w:t>
      </w:r>
      <w:proofErr w:type="spellStart"/>
      <w:r>
        <w:t>SuperHeRO</w:t>
      </w:r>
      <w:proofErr w:type="spellEnd"/>
      <w:r>
        <w:t xml:space="preserve">, </w:t>
      </w:r>
      <w:proofErr w:type="spellStart"/>
      <w:r>
        <w:t>Surfacer</w:t>
      </w:r>
      <w:proofErr w:type="spellEnd"/>
      <w:r>
        <w:t xml:space="preserve">, </w:t>
      </w:r>
      <w:proofErr w:type="spellStart"/>
      <w:r>
        <w:t>VasQ</w:t>
      </w:r>
      <w:proofErr w:type="spellEnd"/>
      <w:r>
        <w:t xml:space="preserve"> to name a few) all of which were of interest to me.  </w:t>
      </w:r>
    </w:p>
    <w:p w:rsidR="006F0A88" w:rsidRDefault="006F0A88">
      <w:r>
        <w:t xml:space="preserve">The scientific papers were then presented with the first being an audit of the carotid </w:t>
      </w:r>
      <w:proofErr w:type="gramStart"/>
      <w:r>
        <w:t>doppler</w:t>
      </w:r>
      <w:proofErr w:type="gramEnd"/>
      <w:r>
        <w:t xml:space="preserve"> service in a local hospital to mine.  It was interesting to see the reason for referral, which is similar to ours and no doubt across the country, but to then also see if the scan had made any difference to the patient’s treatment.  In several cases it did not and the scan referral had been inappropriate.  Engaging the referring specialities has, hopefully, changed the trigger points at which a referral is made to the lab and ultimately reduces the total number referred and result in more valid referrals being received.</w:t>
      </w:r>
      <w:r w:rsidR="008F2018">
        <w:t xml:space="preserve">  The talk on persistent sciatic artery was also interesting.  Although I have never come across this myself many others</w:t>
      </w:r>
      <w:r w:rsidR="00F26F10">
        <w:t xml:space="preserve"> in the audience</w:t>
      </w:r>
      <w:r w:rsidR="008F2018">
        <w:t xml:space="preserve"> had and it was useful to see how the anatomy </w:t>
      </w:r>
      <w:r w:rsidR="008F2018">
        <w:lastRenderedPageBreak/>
        <w:t>of the patients changed and so, should I ever see this in the future, I will hopefully remember to look</w:t>
      </w:r>
      <w:r w:rsidR="00F26F10">
        <w:t xml:space="preserve"> a sciatic artery.</w:t>
      </w:r>
    </w:p>
    <w:p w:rsidR="00F26F10" w:rsidRDefault="00F26F10">
      <w:r>
        <w:t>The AGM covered all the different areas of the committee and highlighted how much work is undertaken by some members on behalf of the society.</w:t>
      </w:r>
    </w:p>
    <w:p w:rsidR="00F26F10" w:rsidRDefault="00965809">
      <w:r>
        <w:t xml:space="preserve">The Jackie Walton Lecture as ever was an interesting talk this year on asymptomatic carotid stenosis.  The speaker, Mr Richard </w:t>
      </w:r>
      <w:proofErr w:type="spellStart"/>
      <w:r>
        <w:t>Bulbulia</w:t>
      </w:r>
      <w:proofErr w:type="spellEnd"/>
      <w:r>
        <w:t>, provided a comprehensive overview of the condition and at the end provided a statement which has stuck with me since.  All symptomatic carotid stenoses where once asymptomatic – how true!</w:t>
      </w:r>
    </w:p>
    <w:p w:rsidR="00965809" w:rsidRDefault="00965809">
      <w:r>
        <w:t>As ever the SVT meeting covered many topics with something to interest everyone.  I look forward to my next.</w:t>
      </w:r>
    </w:p>
    <w:p w:rsidR="00965809" w:rsidRDefault="00965809"/>
    <w:p w:rsidR="00965809" w:rsidRDefault="00965809">
      <w:r>
        <w:t>Suzanne Hargreaves</w:t>
      </w:r>
    </w:p>
    <w:p w:rsidR="00965809" w:rsidRDefault="00965809">
      <w:r>
        <w:t>Membership number 99</w:t>
      </w:r>
    </w:p>
    <w:p w:rsidR="00965809" w:rsidRDefault="00965809">
      <w:r>
        <w:t>9/12/19</w:t>
      </w:r>
    </w:p>
    <w:p w:rsidR="006F0A88" w:rsidRPr="00DB524F" w:rsidRDefault="006F0A88"/>
    <w:sectPr w:rsidR="006F0A88" w:rsidRPr="00DB52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24F"/>
    <w:rsid w:val="003744BD"/>
    <w:rsid w:val="006659B8"/>
    <w:rsid w:val="006F0A88"/>
    <w:rsid w:val="00727785"/>
    <w:rsid w:val="00737458"/>
    <w:rsid w:val="008F2018"/>
    <w:rsid w:val="009167E4"/>
    <w:rsid w:val="00965809"/>
    <w:rsid w:val="00B74CDD"/>
    <w:rsid w:val="00C81E06"/>
    <w:rsid w:val="00DB524F"/>
    <w:rsid w:val="00E53197"/>
    <w:rsid w:val="00F26F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2</Pages>
  <Words>687</Words>
  <Characters>3921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RLBUHT</Company>
  <LinksUpToDate>false</LinksUpToDate>
  <CharactersWithSpaces>4599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Hargreaves Suzanne (RQ6) RLBUHT</dc:creator>
  <cp:lastModifiedBy>Hargreaves Suzanne (RQ6) RLBUHT</cp:lastModifiedBy>
  <cp:revision>8</cp:revision>
  <dcterms:created xsi:type="dcterms:W3CDTF">2019-12-09T12:59:00Z</dcterms:created>
  <dcterms:modified xsi:type="dcterms:W3CDTF">2019-12-09T17:00:00Z</dcterms:modified>
</cp:coreProperties>
</file>