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B5" w:rsidRPr="006B353E" w:rsidRDefault="00B47407">
      <w:pPr>
        <w:rPr>
          <w:b/>
          <w:sz w:val="28"/>
          <w:szCs w:val="28"/>
          <w:u w:val="single"/>
        </w:rPr>
      </w:pPr>
      <w:r w:rsidRPr="006B353E">
        <w:rPr>
          <w:b/>
          <w:sz w:val="28"/>
          <w:szCs w:val="28"/>
          <w:u w:val="single"/>
        </w:rPr>
        <w:t>Reflection Newsletter Questions Autumn 2019</w:t>
      </w:r>
    </w:p>
    <w:p w:rsidR="006B353E" w:rsidRDefault="006B353E">
      <w:pPr>
        <w:rPr>
          <w:u w:val="single"/>
        </w:rPr>
      </w:pPr>
      <w:proofErr w:type="spellStart"/>
      <w:r w:rsidRPr="006B353E">
        <w:rPr>
          <w:u w:val="single"/>
        </w:rPr>
        <w:t>Vertebrobasilar</w:t>
      </w:r>
      <w:proofErr w:type="spellEnd"/>
      <w:r w:rsidRPr="006B353E">
        <w:rPr>
          <w:u w:val="single"/>
        </w:rPr>
        <w:t xml:space="preserve"> Artery Calcification</w:t>
      </w:r>
    </w:p>
    <w:p w:rsidR="003E77A8" w:rsidRDefault="00D14F16" w:rsidP="00D14F16">
      <w:pPr>
        <w:autoSpaceDE w:val="0"/>
        <w:autoSpaceDN w:val="0"/>
        <w:adjustRightInd w:val="0"/>
        <w:spacing w:after="0" w:line="240" w:lineRule="auto"/>
        <w:rPr>
          <w:rFonts w:eastAsia="CharisSIL" w:cs="CharisSIL"/>
        </w:rPr>
      </w:pPr>
      <w:r>
        <w:rPr>
          <w:rFonts w:eastAsia="CharisSIL" w:cs="CharisSIL"/>
        </w:rPr>
        <w:t xml:space="preserve">Up </w:t>
      </w:r>
      <w:r w:rsidR="003E77A8" w:rsidRPr="00D14F16">
        <w:rPr>
          <w:rFonts w:eastAsia="CharisSIL" w:cs="CharisSIL"/>
        </w:rPr>
        <w:t>to a quarter of all ischemic strokes originate from the posterior circulation</w:t>
      </w:r>
      <w:r>
        <w:rPr>
          <w:rFonts w:eastAsia="CharisSIL" w:cs="CharisSIL"/>
        </w:rPr>
        <w:t xml:space="preserve">, but little is known about the prevalence and aetiology of posterior circulation </w:t>
      </w:r>
      <w:proofErr w:type="spellStart"/>
      <w:r>
        <w:rPr>
          <w:rFonts w:eastAsia="CharisSIL" w:cs="CharisSIL"/>
        </w:rPr>
        <w:t>arterialsclerosis</w:t>
      </w:r>
      <w:proofErr w:type="spellEnd"/>
      <w:r>
        <w:rPr>
          <w:rFonts w:eastAsia="CharisSIL" w:cs="CharisSIL"/>
        </w:rPr>
        <w:t xml:space="preserve">. </w:t>
      </w:r>
      <w:r>
        <w:rPr>
          <w:rFonts w:eastAsia="CharisSIL" w:cs="CharisSIL"/>
        </w:rPr>
        <w:t xml:space="preserve">In this study, up to 21% of the elderly population has calcification of the </w:t>
      </w:r>
      <w:proofErr w:type="spellStart"/>
      <w:r>
        <w:rPr>
          <w:rFonts w:eastAsia="CharisSIL" w:cs="CharisSIL"/>
        </w:rPr>
        <w:t>vertebrobasilar</w:t>
      </w:r>
      <w:proofErr w:type="spellEnd"/>
      <w:r>
        <w:rPr>
          <w:rFonts w:eastAsia="CharisSIL" w:cs="CharisSIL"/>
        </w:rPr>
        <w:t xml:space="preserve"> arteries</w:t>
      </w:r>
      <w:r w:rsidR="00AA2E00">
        <w:rPr>
          <w:rFonts w:eastAsia="CharisSIL" w:cs="CharisSIL"/>
        </w:rPr>
        <w:t>. There</w:t>
      </w:r>
      <w:r>
        <w:rPr>
          <w:rFonts w:eastAsia="CharisSIL" w:cs="CharisSIL"/>
        </w:rPr>
        <w:t xml:space="preserve"> is a weak to moderate correlation with </w:t>
      </w:r>
      <w:r w:rsidR="00AA2E00">
        <w:rPr>
          <w:rFonts w:eastAsia="CharisSIL" w:cs="CharisSIL"/>
        </w:rPr>
        <w:t xml:space="preserve">calcification of other arteries and it is </w:t>
      </w:r>
      <w:r>
        <w:rPr>
          <w:rFonts w:eastAsia="CharisSIL" w:cs="CharisSIL"/>
        </w:rPr>
        <w:t xml:space="preserve">associated with traditional cardiovascular risk factors such as </w:t>
      </w:r>
      <w:r w:rsidR="00AA2E00">
        <w:rPr>
          <w:rFonts w:eastAsia="CharisSIL" w:cs="CharisSIL"/>
        </w:rPr>
        <w:t>hypertension, diabetes and smoking.</w:t>
      </w:r>
    </w:p>
    <w:p w:rsidR="00AA2E00" w:rsidRDefault="00AA2E00" w:rsidP="00D14F16">
      <w:pPr>
        <w:autoSpaceDE w:val="0"/>
        <w:autoSpaceDN w:val="0"/>
        <w:adjustRightInd w:val="0"/>
        <w:spacing w:after="0" w:line="240" w:lineRule="auto"/>
        <w:rPr>
          <w:rFonts w:eastAsia="CharisSIL" w:cs="CharisSIL"/>
        </w:rPr>
      </w:pPr>
    </w:p>
    <w:p w:rsidR="006F3339" w:rsidRPr="00D14F16" w:rsidRDefault="00AA2E00" w:rsidP="00D14F16">
      <w:pPr>
        <w:autoSpaceDE w:val="0"/>
        <w:autoSpaceDN w:val="0"/>
        <w:adjustRightInd w:val="0"/>
        <w:spacing w:after="0" w:line="240" w:lineRule="auto"/>
        <w:rPr>
          <w:rFonts w:eastAsia="CharisSIL" w:cs="CharisSIL"/>
        </w:rPr>
      </w:pPr>
      <w:r>
        <w:rPr>
          <w:rFonts w:eastAsia="CharisSIL" w:cs="CharisSIL"/>
        </w:rPr>
        <w:t xml:space="preserve">This study highlights the importance of assessing </w:t>
      </w:r>
      <w:r w:rsidR="006F3339">
        <w:rPr>
          <w:rFonts w:eastAsia="CharisSIL" w:cs="CharisSIL"/>
        </w:rPr>
        <w:t>the vertebral artery during carotid artery scanning and looking for evidence of stenosis, especially in those patients who are presenting with posterior-circulation events such as vertigo and ataxia.</w:t>
      </w:r>
      <w:bookmarkStart w:id="0" w:name="_GoBack"/>
      <w:bookmarkEnd w:id="0"/>
    </w:p>
    <w:p w:rsidR="006B353E" w:rsidRPr="006B353E" w:rsidRDefault="006B353E">
      <w:pPr>
        <w:rPr>
          <w:u w:val="single"/>
        </w:rPr>
      </w:pPr>
    </w:p>
    <w:p w:rsidR="006B353E" w:rsidRDefault="006B353E">
      <w:pPr>
        <w:rPr>
          <w:u w:val="single"/>
        </w:rPr>
      </w:pPr>
      <w:r w:rsidRPr="006B353E">
        <w:rPr>
          <w:u w:val="single"/>
        </w:rPr>
        <w:t>Management of Radiation induced carotid stenosis</w:t>
      </w:r>
    </w:p>
    <w:p w:rsidR="00B4519F" w:rsidRPr="00300B32" w:rsidRDefault="006B353E" w:rsidP="00300B32">
      <w:pPr>
        <w:rPr>
          <w:rFonts w:cs="Arial"/>
        </w:rPr>
      </w:pPr>
      <w:r>
        <w:t>Patients who receive Radiation therapy for head and neck tumours are more likely to d</w:t>
      </w:r>
      <w:r w:rsidR="00B4519F">
        <w:t xml:space="preserve">evelop carotid artery </w:t>
      </w:r>
      <w:proofErr w:type="spellStart"/>
      <w:r w:rsidR="00B4519F">
        <w:t>stenoses</w:t>
      </w:r>
      <w:proofErr w:type="spellEnd"/>
      <w:r>
        <w:t xml:space="preserve">. A recent review reports </w:t>
      </w:r>
      <w:r w:rsidR="00B4519F">
        <w:t xml:space="preserve">that </w:t>
      </w:r>
      <w:r>
        <w:t xml:space="preserve">patients who have received this treatment are at twice the risk of </w:t>
      </w:r>
      <w:r w:rsidR="00B4519F">
        <w:t>TIA and stroke. Rates of stenosis for this patient group are reported at between 18-38%, compared to 9% in non-</w:t>
      </w:r>
      <w:r w:rsidR="00300B32">
        <w:t>i</w:t>
      </w:r>
      <w:r w:rsidR="009D09F7">
        <w:t>r</w:t>
      </w:r>
      <w:r w:rsidR="00B4519F">
        <w:t xml:space="preserve">radiated patients. </w:t>
      </w:r>
    </w:p>
    <w:p w:rsidR="00B4519F" w:rsidRPr="00300B32" w:rsidRDefault="00300B32" w:rsidP="00B4519F">
      <w:pPr>
        <w:autoSpaceDE w:val="0"/>
        <w:autoSpaceDN w:val="0"/>
        <w:adjustRightInd w:val="0"/>
        <w:spacing w:after="0" w:line="240" w:lineRule="auto"/>
        <w:rPr>
          <w:rFonts w:cs="AdvTT01bedc72"/>
          <w:color w:val="000000"/>
        </w:rPr>
      </w:pPr>
      <w:r w:rsidRPr="00300B32">
        <w:rPr>
          <w:rFonts w:cs="AdvTT01bedc72"/>
          <w:color w:val="000000"/>
        </w:rPr>
        <w:t xml:space="preserve">The exact </w:t>
      </w:r>
      <w:r w:rsidR="00B4519F" w:rsidRPr="00300B32">
        <w:rPr>
          <w:rFonts w:cs="AdvTT01bedc72"/>
          <w:color w:val="000000"/>
        </w:rPr>
        <w:t>pathogenesis of post-irradiation art</w:t>
      </w:r>
      <w:r w:rsidRPr="00300B32">
        <w:rPr>
          <w:rFonts w:cs="AdvTT01bedc72"/>
          <w:color w:val="000000"/>
        </w:rPr>
        <w:t xml:space="preserve">erial disease is still unclear. It is thought that </w:t>
      </w:r>
      <w:r w:rsidR="00B4519F" w:rsidRPr="00300B32">
        <w:rPr>
          <w:rFonts w:cs="AdvTT01bedc72"/>
          <w:color w:val="000000"/>
        </w:rPr>
        <w:t xml:space="preserve">radiation directly affects the endothelial cells leading </w:t>
      </w:r>
      <w:r w:rsidRPr="00300B32">
        <w:rPr>
          <w:rFonts w:cs="AdvTT01bedc72"/>
          <w:color w:val="000000"/>
        </w:rPr>
        <w:t xml:space="preserve">to apoptosis and senescence and </w:t>
      </w:r>
      <w:r w:rsidR="00B4519F" w:rsidRPr="00300B32">
        <w:rPr>
          <w:rFonts w:cs="AdvTT01bedc72"/>
          <w:color w:val="000000"/>
        </w:rPr>
        <w:t>results in chang</w:t>
      </w:r>
      <w:r w:rsidRPr="00300B32">
        <w:rPr>
          <w:rFonts w:cs="AdvTT01bedc72"/>
          <w:color w:val="000000"/>
        </w:rPr>
        <w:t xml:space="preserve">ing normal vascular homeostasis. It </w:t>
      </w:r>
      <w:r w:rsidR="00B4519F" w:rsidRPr="00300B32">
        <w:rPr>
          <w:rFonts w:cs="AdvTT01bedc72"/>
          <w:color w:val="000000"/>
        </w:rPr>
        <w:t>contributes to a systemic chronic in</w:t>
      </w:r>
      <w:r w:rsidRPr="00300B32">
        <w:rPr>
          <w:rFonts w:cs="AdvTT01bedc72"/>
          <w:color w:val="000000"/>
        </w:rPr>
        <w:t xml:space="preserve">flammatory state that, together </w:t>
      </w:r>
      <w:r w:rsidR="00B4519F" w:rsidRPr="00300B32">
        <w:rPr>
          <w:rFonts w:cs="AdvTT01bedc72"/>
          <w:color w:val="000000"/>
        </w:rPr>
        <w:t>with the normal aging processes, leads to accelerated atherosclerosis.</w:t>
      </w:r>
    </w:p>
    <w:p w:rsidR="00B4519F" w:rsidRPr="00300B32" w:rsidRDefault="00B4519F" w:rsidP="00B4519F">
      <w:pPr>
        <w:autoSpaceDE w:val="0"/>
        <w:autoSpaceDN w:val="0"/>
        <w:adjustRightInd w:val="0"/>
        <w:spacing w:after="0" w:line="240" w:lineRule="auto"/>
        <w:rPr>
          <w:rFonts w:cs="AdvTT01bedc72"/>
          <w:color w:val="000000"/>
        </w:rPr>
      </w:pPr>
    </w:p>
    <w:p w:rsidR="00B4519F" w:rsidRPr="00300B32" w:rsidRDefault="00300B32" w:rsidP="00B4519F">
      <w:pPr>
        <w:autoSpaceDE w:val="0"/>
        <w:autoSpaceDN w:val="0"/>
        <w:adjustRightInd w:val="0"/>
        <w:spacing w:after="0" w:line="240" w:lineRule="auto"/>
        <w:rPr>
          <w:rFonts w:cs="AdvTT01bedc72"/>
        </w:rPr>
      </w:pPr>
      <w:r>
        <w:rPr>
          <w:rFonts w:cs="AdvTT01bedc72"/>
        </w:rPr>
        <w:t>The authors</w:t>
      </w:r>
      <w:r w:rsidR="00B4519F" w:rsidRPr="00300B32">
        <w:rPr>
          <w:rFonts w:cs="AdvTT01bedc72"/>
        </w:rPr>
        <w:t xml:space="preserve"> found that the radiological </w:t>
      </w:r>
      <w:r w:rsidRPr="00300B32">
        <w:rPr>
          <w:rFonts w:cs="AdvTT01bedc72"/>
        </w:rPr>
        <w:t xml:space="preserve">appearance of vascular lesions, </w:t>
      </w:r>
      <w:r w:rsidR="00B4519F" w:rsidRPr="00300B32">
        <w:rPr>
          <w:rFonts w:cs="AdvTT01bedc72"/>
        </w:rPr>
        <w:t>induced by radiation, differ from those in</w:t>
      </w:r>
      <w:r w:rsidRPr="00300B32">
        <w:rPr>
          <w:rFonts w:cs="AdvTT01bedc72"/>
        </w:rPr>
        <w:t xml:space="preserve"> the course of atherosclerosis. </w:t>
      </w:r>
      <w:r w:rsidR="00B4519F" w:rsidRPr="00300B32">
        <w:rPr>
          <w:rFonts w:cs="AdvTT01bedc72"/>
        </w:rPr>
        <w:t>Post-radiation lesions were</w:t>
      </w:r>
      <w:r w:rsidRPr="00300B32">
        <w:rPr>
          <w:rFonts w:cs="AdvTT01bedc72"/>
        </w:rPr>
        <w:t xml:space="preserve"> occupying significantly longer </w:t>
      </w:r>
      <w:r w:rsidR="00B4519F" w:rsidRPr="00300B32">
        <w:rPr>
          <w:rFonts w:cs="AdvTT01bedc72"/>
        </w:rPr>
        <w:t xml:space="preserve">segments of arteries and were often multifocal in </w:t>
      </w:r>
      <w:r w:rsidRPr="00300B32">
        <w:rPr>
          <w:rFonts w:cs="AdvTT01bedc72"/>
        </w:rPr>
        <w:t xml:space="preserve">comparison to </w:t>
      </w:r>
      <w:r w:rsidR="00B4519F" w:rsidRPr="00300B32">
        <w:rPr>
          <w:rFonts w:cs="AdvTT01bedc72"/>
        </w:rPr>
        <w:t>lesions caused by atherosclerosis, whic</w:t>
      </w:r>
      <w:r w:rsidRPr="00300B32">
        <w:rPr>
          <w:rFonts w:cs="AdvTT01bedc72"/>
        </w:rPr>
        <w:t xml:space="preserve">h are usually </w:t>
      </w:r>
      <w:proofErr w:type="spellStart"/>
      <w:r w:rsidRPr="00300B32">
        <w:rPr>
          <w:rFonts w:cs="AdvTT01bedc72"/>
        </w:rPr>
        <w:t>unifocal</w:t>
      </w:r>
      <w:proofErr w:type="spellEnd"/>
      <w:r w:rsidRPr="00300B32">
        <w:rPr>
          <w:rFonts w:cs="AdvTT01bedc72"/>
        </w:rPr>
        <w:t xml:space="preserve">, located </w:t>
      </w:r>
      <w:r w:rsidR="00B4519F" w:rsidRPr="00300B32">
        <w:rPr>
          <w:rFonts w:cs="AdvTT01bedc72"/>
        </w:rPr>
        <w:t>in the CCA bifurcation and in the initial segment of the ICA.</w:t>
      </w:r>
    </w:p>
    <w:p w:rsidR="00852DB7" w:rsidRPr="00300B32" w:rsidRDefault="00852DB7" w:rsidP="00B4519F">
      <w:pPr>
        <w:autoSpaceDE w:val="0"/>
        <w:autoSpaceDN w:val="0"/>
        <w:adjustRightInd w:val="0"/>
        <w:spacing w:after="0" w:line="240" w:lineRule="auto"/>
        <w:rPr>
          <w:rFonts w:cs="AdvTT01bedc72"/>
        </w:rPr>
      </w:pPr>
    </w:p>
    <w:p w:rsidR="00300B32" w:rsidRDefault="00852DB7" w:rsidP="00300B32">
      <w:pPr>
        <w:autoSpaceDE w:val="0"/>
        <w:autoSpaceDN w:val="0"/>
        <w:adjustRightInd w:val="0"/>
        <w:spacing w:after="0" w:line="240" w:lineRule="auto"/>
        <w:rPr>
          <w:rFonts w:cs="AdvTT01bedc72"/>
        </w:rPr>
      </w:pPr>
      <w:r w:rsidRPr="00300B32">
        <w:rPr>
          <w:rFonts w:cs="AdvTT01bedc72"/>
        </w:rPr>
        <w:t>The reported latency period from radiation to symptomatic vascular damage</w:t>
      </w:r>
      <w:r w:rsidR="00300B32" w:rsidRPr="00300B32">
        <w:rPr>
          <w:rFonts w:cs="AdvTT01bedc72"/>
        </w:rPr>
        <w:t xml:space="preserve"> varied quite widely, with this study reporting 3 – 7 years and up to 10-15 years in others. </w:t>
      </w:r>
    </w:p>
    <w:p w:rsidR="00300B32" w:rsidRDefault="00300B32" w:rsidP="00300B32">
      <w:pPr>
        <w:autoSpaceDE w:val="0"/>
        <w:autoSpaceDN w:val="0"/>
        <w:adjustRightInd w:val="0"/>
        <w:spacing w:after="0" w:line="240" w:lineRule="auto"/>
        <w:rPr>
          <w:rFonts w:cs="AdvTT01bedc72"/>
        </w:rPr>
      </w:pPr>
    </w:p>
    <w:p w:rsidR="00300B32" w:rsidRDefault="00300B32" w:rsidP="00300B3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The risk of surgical </w:t>
      </w:r>
      <w:r w:rsidRPr="00B4519F">
        <w:rPr>
          <w:rFonts w:cs="Arial"/>
        </w:rPr>
        <w:t>treatment for carotid stenosis</w:t>
      </w:r>
      <w:r>
        <w:rPr>
          <w:rFonts w:cs="Arial"/>
        </w:rPr>
        <w:t xml:space="preserve"> is increased due to multilevel </w:t>
      </w:r>
      <w:r w:rsidRPr="00B4519F">
        <w:rPr>
          <w:rFonts w:cs="Arial"/>
        </w:rPr>
        <w:t>inflammatory and fibrotic lesions in the</w:t>
      </w:r>
      <w:r>
        <w:rPr>
          <w:rFonts w:cs="Arial"/>
        </w:rPr>
        <w:t xml:space="preserve"> arterial wall and the scarring </w:t>
      </w:r>
      <w:r w:rsidRPr="00B4519F">
        <w:rPr>
          <w:rFonts w:cs="Arial"/>
        </w:rPr>
        <w:t>of neck tissues. Therefore, en</w:t>
      </w:r>
      <w:r>
        <w:rPr>
          <w:rFonts w:cs="Arial"/>
        </w:rPr>
        <w:t xml:space="preserve">dovascular methods bypass those </w:t>
      </w:r>
      <w:r w:rsidRPr="00B4519F">
        <w:rPr>
          <w:rFonts w:cs="Arial"/>
        </w:rPr>
        <w:t>obstacles and could be considered as t</w:t>
      </w:r>
      <w:r>
        <w:rPr>
          <w:rFonts w:cs="Arial"/>
        </w:rPr>
        <w:t xml:space="preserve">he treatment of choice in cases </w:t>
      </w:r>
      <w:r w:rsidRPr="00B4519F">
        <w:rPr>
          <w:rFonts w:cs="Arial"/>
        </w:rPr>
        <w:t>of radiation-induced carotid stenosis</w:t>
      </w:r>
      <w:r w:rsidR="004D2B20">
        <w:rPr>
          <w:rFonts w:cs="Arial"/>
        </w:rPr>
        <w:t>.</w:t>
      </w:r>
    </w:p>
    <w:p w:rsidR="00B77D6A" w:rsidRDefault="00B77D6A" w:rsidP="00300B3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77D6A" w:rsidRDefault="00B77D6A" w:rsidP="00B77D6A">
      <w:pPr>
        <w:autoSpaceDE w:val="0"/>
        <w:autoSpaceDN w:val="0"/>
        <w:adjustRightInd w:val="0"/>
        <w:spacing w:after="0" w:line="240" w:lineRule="auto"/>
        <w:rPr>
          <w:rFonts w:cs="AdvTT01bedc72"/>
        </w:rPr>
      </w:pPr>
      <w:r>
        <w:rPr>
          <w:rFonts w:cs="Arial"/>
        </w:rPr>
        <w:t xml:space="preserve">The </w:t>
      </w:r>
      <w:r w:rsidRPr="00B77D6A">
        <w:rPr>
          <w:rFonts w:cs="Arial"/>
        </w:rPr>
        <w:t xml:space="preserve">paper concludes with the suggestion that </w:t>
      </w:r>
      <w:r>
        <w:rPr>
          <w:rFonts w:cs="AdvTT01bedc72"/>
        </w:rPr>
        <w:t xml:space="preserve">Screening programs, with </w:t>
      </w:r>
      <w:r w:rsidRPr="00B77D6A">
        <w:rPr>
          <w:rFonts w:cs="AdvTT01bedc72"/>
        </w:rPr>
        <w:t>Doppler ultrasonography to secur</w:t>
      </w:r>
      <w:r>
        <w:rPr>
          <w:rFonts w:cs="AdvTT01bedc72"/>
        </w:rPr>
        <w:t xml:space="preserve">e early detection of pre-stroke </w:t>
      </w:r>
      <w:r w:rsidRPr="00B77D6A">
        <w:rPr>
          <w:rFonts w:cs="AdvTT01bedc72"/>
        </w:rPr>
        <w:t xml:space="preserve">carotid stenosis are </w:t>
      </w:r>
      <w:r>
        <w:rPr>
          <w:rFonts w:cs="AdvTT01bedc72"/>
        </w:rPr>
        <w:t>introduced.</w:t>
      </w:r>
    </w:p>
    <w:p w:rsidR="003E77A8" w:rsidRDefault="003E77A8" w:rsidP="00B77D6A">
      <w:pPr>
        <w:autoSpaceDE w:val="0"/>
        <w:autoSpaceDN w:val="0"/>
        <w:adjustRightInd w:val="0"/>
        <w:spacing w:after="0" w:line="240" w:lineRule="auto"/>
        <w:rPr>
          <w:rFonts w:cs="AdvTT01bedc72"/>
        </w:rPr>
      </w:pPr>
    </w:p>
    <w:p w:rsidR="009D09F7" w:rsidRPr="009D09F7" w:rsidRDefault="009D09F7" w:rsidP="00B77D6A">
      <w:pPr>
        <w:autoSpaceDE w:val="0"/>
        <w:autoSpaceDN w:val="0"/>
        <w:adjustRightInd w:val="0"/>
        <w:spacing w:after="0" w:line="240" w:lineRule="auto"/>
        <w:rPr>
          <w:rFonts w:cs="AdvTT01bedc72"/>
        </w:rPr>
      </w:pPr>
      <w:r>
        <w:rPr>
          <w:rFonts w:cs="AdvTT01bedc72"/>
        </w:rPr>
        <w:t xml:space="preserve">Whilst I was aware that radiation could damage the carotid arteries and have seen patients with this, it is helpful to see this quantified. </w:t>
      </w:r>
      <w:r w:rsidR="004D2B20">
        <w:rPr>
          <w:rFonts w:cs="AdvTT01bedc72"/>
        </w:rPr>
        <w:t xml:space="preserve">Evidently the disease pattern may be different, with this set of patients more likely to present with multi-level disease. Having an awareness of the </w:t>
      </w:r>
      <w:proofErr w:type="gramStart"/>
      <w:r w:rsidR="004D2B20">
        <w:rPr>
          <w:rFonts w:cs="AdvTT01bedc72"/>
        </w:rPr>
        <w:t>patients</w:t>
      </w:r>
      <w:proofErr w:type="gramEnd"/>
      <w:r w:rsidR="004D2B20">
        <w:rPr>
          <w:rFonts w:cs="AdvTT01bedc72"/>
        </w:rPr>
        <w:t xml:space="preserve"> previous medical history and treatment is therefore very relevant as it could highlight to us that there may be </w:t>
      </w:r>
      <w:proofErr w:type="spellStart"/>
      <w:r w:rsidR="004D2B20">
        <w:rPr>
          <w:rFonts w:cs="AdvTT01bedc72"/>
        </w:rPr>
        <w:t>stenoses</w:t>
      </w:r>
      <w:proofErr w:type="spellEnd"/>
      <w:r w:rsidR="004D2B20">
        <w:rPr>
          <w:rFonts w:cs="AdvTT01bedc72"/>
        </w:rPr>
        <w:t xml:space="preserve"> in more than one location, in contrast to </w:t>
      </w:r>
      <w:proofErr w:type="spellStart"/>
      <w:r w:rsidR="004D2B20">
        <w:rPr>
          <w:rFonts w:cs="AdvTT01bedc72"/>
        </w:rPr>
        <w:t>stenoses</w:t>
      </w:r>
      <w:proofErr w:type="spellEnd"/>
      <w:r w:rsidR="004D2B20">
        <w:rPr>
          <w:rFonts w:cs="AdvTT01bedc72"/>
        </w:rPr>
        <w:t xml:space="preserve"> caused by </w:t>
      </w:r>
      <w:proofErr w:type="spellStart"/>
      <w:r w:rsidR="004D2B20">
        <w:rPr>
          <w:rFonts w:cs="AdvTT01bedc72"/>
        </w:rPr>
        <w:t>artherosclerosis</w:t>
      </w:r>
      <w:proofErr w:type="spellEnd"/>
      <w:r w:rsidR="004D2B20">
        <w:rPr>
          <w:rFonts w:cs="AdvTT01bedc72"/>
        </w:rPr>
        <w:t xml:space="preserve"> which tend to present with just one single point of stenosis. </w:t>
      </w:r>
    </w:p>
    <w:p w:rsidR="00EE16FD" w:rsidRPr="00B77D6A" w:rsidRDefault="00EE16FD" w:rsidP="00B77D6A">
      <w:pPr>
        <w:autoSpaceDE w:val="0"/>
        <w:autoSpaceDN w:val="0"/>
        <w:adjustRightInd w:val="0"/>
        <w:spacing w:after="0" w:line="240" w:lineRule="auto"/>
        <w:rPr>
          <w:rFonts w:cs="AdvTT01bedc72"/>
        </w:rPr>
      </w:pPr>
    </w:p>
    <w:p w:rsidR="004D2B20" w:rsidRPr="004D2B20" w:rsidRDefault="004D2B20" w:rsidP="00B4519F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lastRenderedPageBreak/>
        <w:t xml:space="preserve">The report suggests the use of a screening programme to detect </w:t>
      </w:r>
      <w:proofErr w:type="spellStart"/>
      <w:r>
        <w:rPr>
          <w:rFonts w:cs="Arial"/>
        </w:rPr>
        <w:t>stenoses</w:t>
      </w:r>
      <w:proofErr w:type="spellEnd"/>
      <w:r>
        <w:rPr>
          <w:rFonts w:cs="Arial"/>
        </w:rPr>
        <w:t xml:space="preserve"> before a CVA occurs, however, patients with carotid </w:t>
      </w:r>
      <w:proofErr w:type="spellStart"/>
      <w:r>
        <w:rPr>
          <w:rFonts w:cs="Arial"/>
        </w:rPr>
        <w:t>stenoses</w:t>
      </w:r>
      <w:proofErr w:type="spellEnd"/>
      <w:r>
        <w:rPr>
          <w:rFonts w:cs="Arial"/>
        </w:rPr>
        <w:t xml:space="preserve"> are largely only offered treatment if they are symptomatic. This is because there is considerable risk in performing the surgery, so in the absence of symptoms, the risk </w:t>
      </w:r>
      <w:r w:rsidR="003E77A8">
        <w:rPr>
          <w:rFonts w:cs="Arial"/>
        </w:rPr>
        <w:t xml:space="preserve">of treatment </w:t>
      </w:r>
      <w:r>
        <w:rPr>
          <w:rFonts w:cs="Arial"/>
        </w:rPr>
        <w:t>outweighs the benefit</w:t>
      </w:r>
      <w:r w:rsidR="003E77A8">
        <w:rPr>
          <w:rFonts w:cs="Arial"/>
        </w:rPr>
        <w:t xml:space="preserve">. Hence, there is insufficient value in screening asymptomatic patients as they would not be considered for treatment anyway. </w:t>
      </w:r>
    </w:p>
    <w:p w:rsidR="009D09F7" w:rsidRDefault="009D09F7" w:rsidP="00B4519F">
      <w:pPr>
        <w:autoSpaceDE w:val="0"/>
        <w:autoSpaceDN w:val="0"/>
        <w:adjustRightInd w:val="0"/>
        <w:spacing w:after="0" w:line="240" w:lineRule="auto"/>
        <w:rPr>
          <w:rFonts w:cs="Arial"/>
          <w:u w:val="single"/>
        </w:rPr>
      </w:pPr>
    </w:p>
    <w:p w:rsidR="009D09F7" w:rsidRPr="009D09F7" w:rsidRDefault="009D09F7" w:rsidP="00B4519F">
      <w:pPr>
        <w:autoSpaceDE w:val="0"/>
        <w:autoSpaceDN w:val="0"/>
        <w:adjustRightInd w:val="0"/>
        <w:spacing w:after="0" w:line="240" w:lineRule="auto"/>
        <w:rPr>
          <w:rFonts w:cs="Arial"/>
          <w:u w:val="single"/>
        </w:rPr>
      </w:pPr>
    </w:p>
    <w:p w:rsidR="009D09F7" w:rsidRPr="009D09F7" w:rsidRDefault="009D09F7" w:rsidP="00B4519F">
      <w:pPr>
        <w:autoSpaceDE w:val="0"/>
        <w:autoSpaceDN w:val="0"/>
        <w:adjustRightInd w:val="0"/>
        <w:spacing w:after="0" w:line="240" w:lineRule="auto"/>
        <w:rPr>
          <w:rFonts w:cs="Arial"/>
          <w:u w:val="single"/>
        </w:rPr>
      </w:pPr>
    </w:p>
    <w:sectPr w:rsidR="009D09F7" w:rsidRPr="009D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01bedc7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07"/>
    <w:rsid w:val="00300B32"/>
    <w:rsid w:val="003E77A8"/>
    <w:rsid w:val="0047292C"/>
    <w:rsid w:val="004A33D4"/>
    <w:rsid w:val="004D2B20"/>
    <w:rsid w:val="006B353E"/>
    <w:rsid w:val="006F3339"/>
    <w:rsid w:val="00852DB7"/>
    <w:rsid w:val="008952B5"/>
    <w:rsid w:val="009D09F7"/>
    <w:rsid w:val="00AA2E00"/>
    <w:rsid w:val="00B4519F"/>
    <w:rsid w:val="00B47407"/>
    <w:rsid w:val="00B77D6A"/>
    <w:rsid w:val="00D14F16"/>
    <w:rsid w:val="00E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AC726F69</Template>
  <TotalTime>227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aau</dc:creator>
  <cp:lastModifiedBy>aau</cp:lastModifiedBy>
  <cp:revision>7</cp:revision>
  <dcterms:created xsi:type="dcterms:W3CDTF">2019-11-19T11:38:00Z</dcterms:created>
  <dcterms:modified xsi:type="dcterms:W3CDTF">2019-11-19T15:25:00Z</dcterms:modified>
</cp:coreProperties>
</file>