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b/>
          <w:bCs/>
          <w:color w:val="201F1E"/>
          <w:sz w:val="20"/>
          <w:szCs w:val="20"/>
          <w:bdr w:val="none" w:sz="0" w:space="0" w:color="auto" w:frame="1"/>
          <w:lang w:val="en-US"/>
        </w:rPr>
        <w:t>From: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t> CURTIS, James (GLOUCESTERSHIRE HOSPITALS NHS FOUNDATION TRUST</w:t>
      </w:r>
      <w:proofErr w:type="gramStart"/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t>)</w:t>
      </w:r>
      <w:proofErr w:type="gramEnd"/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br/>
      </w:r>
      <w:r>
        <w:rPr>
          <w:rFonts w:ascii="Tahoma" w:hAnsi="Tahoma" w:cs="Tahoma"/>
          <w:b/>
          <w:bCs/>
          <w:color w:val="201F1E"/>
          <w:sz w:val="20"/>
          <w:szCs w:val="20"/>
          <w:bdr w:val="none" w:sz="0" w:space="0" w:color="auto" w:frame="1"/>
          <w:lang w:val="en-US"/>
        </w:rPr>
        <w:t>Sent: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t> 09 April 2020 20:54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br/>
      </w:r>
      <w:r>
        <w:rPr>
          <w:rFonts w:ascii="Tahoma" w:hAnsi="Tahoma" w:cs="Tahoma"/>
          <w:b/>
          <w:bCs/>
          <w:color w:val="201F1E"/>
          <w:sz w:val="20"/>
          <w:szCs w:val="20"/>
          <w:bdr w:val="none" w:sz="0" w:space="0" w:color="auto" w:frame="1"/>
          <w:lang w:val="en-US"/>
        </w:rPr>
        <w:t>To: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t> WAKELY, Clare (GLOUCESTERSHIRE HOSPITALS NHS FOUNDATION TRUST)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br/>
      </w:r>
      <w:r>
        <w:rPr>
          <w:rFonts w:ascii="Tahoma" w:hAnsi="Tahoma" w:cs="Tahoma"/>
          <w:b/>
          <w:bCs/>
          <w:color w:val="201F1E"/>
          <w:sz w:val="20"/>
          <w:szCs w:val="20"/>
          <w:bdr w:val="none" w:sz="0" w:space="0" w:color="auto" w:frame="1"/>
          <w:lang w:val="en-US"/>
        </w:rPr>
        <w:t>Cc: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t> HARVEY, Dena (GLOUCESTERSHIRE HOSPITALS NHS FOUNDATION TRUST)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br/>
      </w:r>
      <w:r>
        <w:rPr>
          <w:rFonts w:ascii="Tahoma" w:hAnsi="Tahoma" w:cs="Tahoma"/>
          <w:b/>
          <w:bCs/>
          <w:color w:val="201F1E"/>
          <w:sz w:val="20"/>
          <w:szCs w:val="20"/>
          <w:bdr w:val="none" w:sz="0" w:space="0" w:color="auto" w:frame="1"/>
          <w:lang w:val="en-US"/>
        </w:rPr>
        <w:t>Subject: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  <w:lang w:val="en-US"/>
        </w:rPr>
        <w:t> DCC induction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Hi Clare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 understand you and your team have been inducted by Dena. Thank you for your support.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Dena mentioned you may have drawn up a rota for helping DCC already for your guys? If so could you send it on so I can feed it into my numbers?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0"/>
          <w:szCs w:val="20"/>
          <w:bdr w:val="none" w:sz="0" w:space="0" w:color="auto" w:frame="1"/>
          <w:lang w:val="en-US"/>
        </w:rPr>
        <w:t>James Curtis | General Manager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0"/>
          <w:szCs w:val="20"/>
          <w:bdr w:val="none" w:sz="0" w:space="0" w:color="auto" w:frame="1"/>
          <w:lang w:val="en-US"/>
        </w:rPr>
        <w:t>Cancer Services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0"/>
          <w:szCs w:val="20"/>
          <w:bdr w:val="none" w:sz="0" w:space="0" w:color="auto" w:frame="1"/>
        </w:rPr>
        <w:t>Gloucestershire Hospitals NHS Foundation Trust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0"/>
          <w:szCs w:val="20"/>
          <w:bdr w:val="none" w:sz="0" w:space="0" w:color="auto" w:frame="1"/>
        </w:rPr>
        <w:t> 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0"/>
          <w:szCs w:val="20"/>
          <w:bdr w:val="none" w:sz="0" w:space="0" w:color="auto" w:frame="1"/>
        </w:rPr>
        <w:t>Mobile: 07800 744632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0"/>
          <w:szCs w:val="20"/>
          <w:bdr w:val="none" w:sz="0" w:space="0" w:color="auto" w:frame="1"/>
        </w:rPr>
        <w:t>Tel: 0300 422 3450 </w:t>
      </w:r>
      <w:r>
        <w:rPr>
          <w:rFonts w:ascii="Arial" w:hAnsi="Arial" w:cs="Arial"/>
          <w:b/>
          <w:bCs/>
          <w:color w:val="365F91"/>
          <w:sz w:val="20"/>
          <w:szCs w:val="20"/>
          <w:bdr w:val="none" w:sz="0" w:space="0" w:color="auto" w:frame="1"/>
          <w:lang w:val="en-US"/>
        </w:rPr>
        <w:t> 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365F91"/>
          <w:sz w:val="20"/>
          <w:szCs w:val="20"/>
          <w:bdr w:val="none" w:sz="0" w:space="0" w:color="auto" w:frame="1"/>
        </w:rPr>
        <w:t>Email</w:t>
      </w:r>
      <w:r>
        <w:rPr>
          <w:rFonts w:ascii="Arial" w:hAnsi="Arial" w:cs="Arial"/>
          <w:b/>
          <w:bCs/>
          <w:color w:val="365F91"/>
          <w:sz w:val="20"/>
          <w:szCs w:val="20"/>
          <w:bdr w:val="none" w:sz="0" w:space="0" w:color="auto" w:frame="1"/>
          <w:lang w:val="en-US"/>
        </w:rPr>
        <w:t>: 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sz w:val="20"/>
            <w:szCs w:val="20"/>
            <w:bdr w:val="none" w:sz="0" w:space="0" w:color="auto" w:frame="1"/>
            <w:lang w:val="en-US"/>
          </w:rPr>
          <w:t>james.curtis5@nhs.net</w:t>
        </w:r>
      </w:hyperlink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365F91"/>
          <w:sz w:val="20"/>
          <w:szCs w:val="20"/>
          <w:bdr w:val="none" w:sz="0" w:space="0" w:color="auto" w:frame="1"/>
          <w:lang w:val="en-US"/>
        </w:rPr>
        <w:t> 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C0504D"/>
          <w:sz w:val="22"/>
          <w:szCs w:val="22"/>
          <w:bdr w:val="none" w:sz="0" w:space="0" w:color="auto" w:frame="1"/>
        </w:rPr>
        <w:t>‘Every cancer breach counts’</w:t>
      </w:r>
    </w:p>
    <w:p w:rsidR="00F85ABE" w:rsidRDefault="00F85ABE" w:rsidP="00F85AB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9215F" w:rsidRDefault="0009215F">
      <w:bookmarkStart w:id="0" w:name="_GoBack"/>
      <w:bookmarkEnd w:id="0"/>
    </w:p>
    <w:sectPr w:rsidR="00092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BE"/>
    <w:rsid w:val="0009215F"/>
    <w:rsid w:val="00F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85A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5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85A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5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497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.curtis5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A98BE3CD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Wakely Clare</dc:creator>
  <cp:lastModifiedBy>Wakely Clare</cp:lastModifiedBy>
  <cp:revision>1</cp:revision>
  <dcterms:created xsi:type="dcterms:W3CDTF">2021-09-01T17:28:00Z</dcterms:created>
  <dcterms:modified xsi:type="dcterms:W3CDTF">2021-09-01T17:30:00Z</dcterms:modified>
</cp:coreProperties>
</file>