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FB7" w:rsidRDefault="00F652DD" w:rsidP="00F652DD">
      <w:pPr>
        <w:spacing w:line="240" w:lineRule="auto"/>
        <w:contextualSpacing/>
      </w:pPr>
      <w:r>
        <w:t>RSM Virtual Event – Who should perform diagnostic venous scanning and the complex venous MDT – 28/09/</w:t>
      </w:r>
      <w:proofErr w:type="gramStart"/>
      <w:r>
        <w:t>21</w:t>
      </w:r>
      <w:proofErr w:type="gramEnd"/>
    </w:p>
    <w:p w:rsidR="00F652DD" w:rsidRDefault="00F652DD" w:rsidP="00F652DD">
      <w:pPr>
        <w:spacing w:line="240" w:lineRule="auto"/>
        <w:contextualSpacing/>
      </w:pPr>
    </w:p>
    <w:p w:rsidR="00F652DD" w:rsidRPr="00F652DD" w:rsidRDefault="00F652DD" w:rsidP="00F652DD">
      <w:pPr>
        <w:spacing w:line="240" w:lineRule="auto"/>
        <w:contextualSpacing/>
        <w:rPr>
          <w:b/>
        </w:rPr>
      </w:pPr>
      <w:r w:rsidRPr="00F652DD">
        <w:rPr>
          <w:b/>
        </w:rPr>
        <w:t>Who should perform diagnostic venous scanning?</w:t>
      </w:r>
    </w:p>
    <w:p w:rsidR="00F652DD" w:rsidRDefault="00F652DD" w:rsidP="00F652DD">
      <w:pPr>
        <w:spacing w:line="240" w:lineRule="auto"/>
        <w:contextualSpacing/>
      </w:pPr>
    </w:p>
    <w:p w:rsidR="00F652DD" w:rsidRDefault="00F652DD" w:rsidP="00F652DD">
      <w:pPr>
        <w:spacing w:line="240" w:lineRule="auto"/>
        <w:contextualSpacing/>
      </w:pPr>
      <w:r>
        <w:t>A debate presenting augments for and against diagnostic venous scanning being performed solely by Vascular Scientist (as opposed to vascular consultants).</w:t>
      </w:r>
    </w:p>
    <w:p w:rsidR="00F652DD" w:rsidRDefault="00F652DD" w:rsidP="00F652DD">
      <w:pPr>
        <w:spacing w:line="240" w:lineRule="auto"/>
        <w:contextualSpacing/>
      </w:pPr>
    </w:p>
    <w:p w:rsidR="00F652DD" w:rsidRDefault="00F652DD" w:rsidP="00F652DD">
      <w:pPr>
        <w:spacing w:line="240" w:lineRule="auto"/>
        <w:contextualSpacing/>
      </w:pPr>
      <w:r>
        <w:t>Arguments raised</w:t>
      </w:r>
      <w:r w:rsidR="002D392C">
        <w:t xml:space="preserve"> and analysis</w:t>
      </w:r>
      <w:r>
        <w:t>:</w:t>
      </w:r>
    </w:p>
    <w:p w:rsidR="00F652DD" w:rsidRDefault="00F652DD" w:rsidP="00F652DD">
      <w:pPr>
        <w:pStyle w:val="ListParagraph"/>
        <w:numPr>
          <w:ilvl w:val="0"/>
          <w:numId w:val="1"/>
        </w:numPr>
        <w:spacing w:line="240" w:lineRule="auto"/>
      </w:pPr>
      <w:r>
        <w:t>Vascular scientists have at least 3 years training in performing diagnostic scans.  It would take doctors many years to obtain the same scan number</w:t>
      </w:r>
      <w:r w:rsidR="002D392C">
        <w:t>s</w:t>
      </w:r>
      <w:r>
        <w:t xml:space="preserve"> required in order to reach the same level of proficiency</w:t>
      </w:r>
      <w:r w:rsidR="002D392C">
        <w:t xml:space="preserve"> and to meet the requirements of becoming an accredited vascular scientist.</w:t>
      </w:r>
    </w:p>
    <w:p w:rsidR="00F652DD" w:rsidRDefault="007E3E06" w:rsidP="00F652DD">
      <w:pPr>
        <w:pStyle w:val="ListParagraph"/>
        <w:numPr>
          <w:ilvl w:val="0"/>
          <w:numId w:val="1"/>
        </w:numPr>
        <w:spacing w:line="240" w:lineRule="auto"/>
      </w:pPr>
      <w:r>
        <w:t>Issues regarding private practice; there are financial implications of paying for a vascular scientist to perform the scan which may be a motivating factor for consultants to perform their own scans</w:t>
      </w:r>
      <w:r w:rsidR="002D392C">
        <w:t>. T</w:t>
      </w:r>
      <w:r>
        <w:t>his may not be in the best interest of the patient.</w:t>
      </w:r>
    </w:p>
    <w:p w:rsidR="007E3E06" w:rsidRDefault="002D392C" w:rsidP="00F652DD">
      <w:pPr>
        <w:pStyle w:val="ListParagraph"/>
        <w:numPr>
          <w:ilvl w:val="0"/>
          <w:numId w:val="1"/>
        </w:numPr>
        <w:spacing w:line="240" w:lineRule="auto"/>
      </w:pPr>
      <w:r>
        <w:t>Poorly written reports were presented as an argument against vascular scientists solely performing diagnostic scans.  I felt that this was a poor argument as any performance issues are an individual problem which should be addressed and managed by the local department.  This should not reflect on vascular scientists as a whole, and their ability to scan and report.</w:t>
      </w:r>
    </w:p>
    <w:p w:rsidR="002D392C" w:rsidRDefault="002D392C" w:rsidP="002D392C">
      <w:pPr>
        <w:spacing w:line="240" w:lineRule="auto"/>
      </w:pPr>
      <w:r>
        <w:t>Evaluation:</w:t>
      </w:r>
    </w:p>
    <w:p w:rsidR="002D392C" w:rsidRDefault="00655D40" w:rsidP="002D392C">
      <w:pPr>
        <w:spacing w:line="240" w:lineRule="auto"/>
      </w:pPr>
      <w:r>
        <w:t>My opinion is that t</w:t>
      </w:r>
      <w:r w:rsidR="002D392C">
        <w:t xml:space="preserve">here is a role for vascular consultants performing diagnostic venous scans relative to their scan training, experience and ability.  However, good arguments for this weren’t put across for this during the debate.  Vascular scientists have </w:t>
      </w:r>
      <w:r w:rsidR="00FF7792">
        <w:t>far greater scan training and experience than it would be possible for consultants to obtain, and are experts in this field – it would therefore be appropriate for vascular scientists to perform the more complex examinations.  However, there is a place for vascular consultants to perform more route scans (for primary varicose veins, for example).</w:t>
      </w:r>
    </w:p>
    <w:p w:rsidR="00FF7792" w:rsidRDefault="00655D40" w:rsidP="002D392C">
      <w:pPr>
        <w:spacing w:line="240" w:lineRule="auto"/>
      </w:pPr>
      <w:r>
        <w:rPr>
          <w:b/>
        </w:rPr>
        <w:t>Complex venous MDT</w:t>
      </w:r>
    </w:p>
    <w:p w:rsidR="00655D40" w:rsidRPr="00655D40" w:rsidRDefault="00655D40" w:rsidP="002D392C">
      <w:pPr>
        <w:spacing w:line="240" w:lineRule="auto"/>
      </w:pPr>
      <w:r>
        <w:t>Interesting and unusual venous pathology discussed in an MDT format.  A case of particular interest involved a venous ‘aneurysm’; this sparked interesting conversation amongst my colleagues as to when a vein would be described as aneurysmal.</w:t>
      </w:r>
      <w:bookmarkStart w:id="0" w:name="_GoBack"/>
      <w:bookmarkEnd w:id="0"/>
    </w:p>
    <w:sectPr w:rsidR="00655D40" w:rsidRPr="00655D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34C46"/>
    <w:multiLevelType w:val="hybridMultilevel"/>
    <w:tmpl w:val="9860FFF8"/>
    <w:lvl w:ilvl="0" w:tplc="328A57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2DD"/>
    <w:rsid w:val="002D392C"/>
    <w:rsid w:val="00655D40"/>
    <w:rsid w:val="007E3E06"/>
    <w:rsid w:val="00B04FB7"/>
    <w:rsid w:val="00F652DD"/>
    <w:rsid w:val="00FF7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2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Hospitals Plymouth</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Michelle, Vascular Scientist</dc:creator>
  <cp:lastModifiedBy>COOPER Michelle, Vascular Scientist</cp:lastModifiedBy>
  <cp:revision>2</cp:revision>
  <dcterms:created xsi:type="dcterms:W3CDTF">2021-10-13T07:40:00Z</dcterms:created>
  <dcterms:modified xsi:type="dcterms:W3CDTF">2021-10-13T09:57:00Z</dcterms:modified>
</cp:coreProperties>
</file>