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D04" w:rsidRDefault="003E50D3" w:rsidP="003E50D3">
      <w:pPr>
        <w:spacing w:before="0"/>
        <w:jc w:val="center"/>
        <w:rPr>
          <w:sz w:val="32"/>
          <w:szCs w:val="32"/>
        </w:rPr>
      </w:pPr>
      <w:r w:rsidRPr="003E50D3">
        <w:rPr>
          <w:sz w:val="32"/>
          <w:szCs w:val="32"/>
        </w:rPr>
        <w:t>Paul Bevis talk</w:t>
      </w:r>
    </w:p>
    <w:p w:rsidR="003E50D3" w:rsidRDefault="003E50D3" w:rsidP="003E50D3">
      <w:pPr>
        <w:spacing w:before="0"/>
        <w:jc w:val="center"/>
        <w:rPr>
          <w:sz w:val="32"/>
          <w:szCs w:val="32"/>
        </w:rPr>
      </w:pPr>
      <w:r>
        <w:rPr>
          <w:sz w:val="32"/>
          <w:szCs w:val="32"/>
        </w:rPr>
        <w:t>26/9/18</w:t>
      </w:r>
    </w:p>
    <w:p w:rsidR="003E50D3" w:rsidRDefault="003E50D3" w:rsidP="003E50D3">
      <w:pPr>
        <w:spacing w:before="0"/>
        <w:jc w:val="center"/>
        <w:rPr>
          <w:sz w:val="32"/>
          <w:szCs w:val="32"/>
        </w:rPr>
      </w:pPr>
      <w:r>
        <w:rPr>
          <w:sz w:val="32"/>
          <w:szCs w:val="32"/>
        </w:rPr>
        <w:t>‘Reflection’</w:t>
      </w:r>
    </w:p>
    <w:p w:rsidR="003E50D3" w:rsidRDefault="003E50D3" w:rsidP="003E50D3">
      <w:pPr>
        <w:spacing w:before="0"/>
        <w:jc w:val="center"/>
        <w:rPr>
          <w:sz w:val="32"/>
          <w:szCs w:val="32"/>
        </w:rPr>
      </w:pPr>
    </w:p>
    <w:p w:rsidR="003E50D3" w:rsidRDefault="003E50D3" w:rsidP="003E50D3">
      <w:pPr>
        <w:spacing w:before="0"/>
        <w:rPr>
          <w:sz w:val="32"/>
          <w:szCs w:val="32"/>
        </w:rPr>
      </w:pPr>
      <w:r>
        <w:rPr>
          <w:sz w:val="32"/>
          <w:szCs w:val="32"/>
        </w:rPr>
        <w:t xml:space="preserve">As part of my clinical skills trainers’ role for the local AAA screeners, I organised a talk by one of our Vascular Surgeons who has an interest in complex aortic repair, to come and talk to us about inflammatory Abdominal Aortic Aneurysms. This is an area that the AAA screeners felt that they didn’t know much about and in fact on reflection, I realised that my knowledge of area was limited and I could only offer them a limited insight personally. </w:t>
      </w:r>
    </w:p>
    <w:p w:rsidR="003E50D3" w:rsidRDefault="003E50D3" w:rsidP="003E50D3">
      <w:pPr>
        <w:spacing w:before="0"/>
        <w:rPr>
          <w:sz w:val="32"/>
          <w:szCs w:val="32"/>
        </w:rPr>
      </w:pPr>
    </w:p>
    <w:p w:rsidR="003E50D3" w:rsidRDefault="003E50D3" w:rsidP="003E50D3">
      <w:pPr>
        <w:spacing w:before="0"/>
        <w:rPr>
          <w:sz w:val="32"/>
          <w:szCs w:val="32"/>
        </w:rPr>
      </w:pPr>
      <w:r>
        <w:rPr>
          <w:sz w:val="32"/>
          <w:szCs w:val="32"/>
        </w:rPr>
        <w:t xml:space="preserve">The talk in fact triggered interest from my own department, Vascular Testing and also some of the vascular specialist nurses. </w:t>
      </w:r>
    </w:p>
    <w:p w:rsidR="003E50D3" w:rsidRDefault="003E50D3" w:rsidP="003E50D3">
      <w:pPr>
        <w:spacing w:before="0"/>
        <w:rPr>
          <w:sz w:val="32"/>
          <w:szCs w:val="32"/>
        </w:rPr>
      </w:pPr>
    </w:p>
    <w:p w:rsidR="003E50D3" w:rsidRDefault="003E50D3" w:rsidP="003E50D3">
      <w:pPr>
        <w:spacing w:before="0"/>
        <w:rPr>
          <w:sz w:val="32"/>
          <w:szCs w:val="32"/>
        </w:rPr>
      </w:pPr>
      <w:r>
        <w:rPr>
          <w:sz w:val="32"/>
          <w:szCs w:val="32"/>
        </w:rPr>
        <w:t>Paul gave us an overview of what inflammatory AAA’s are and the causes of inflammatory AAA’s. It is a fibrotic reaction that can affect surrounding structures such a</w:t>
      </w:r>
      <w:r w:rsidR="00E211F2">
        <w:rPr>
          <w:sz w:val="32"/>
          <w:szCs w:val="32"/>
        </w:rPr>
        <w:t>s the ureters and when the aorta</w:t>
      </w:r>
      <w:r>
        <w:rPr>
          <w:sz w:val="32"/>
          <w:szCs w:val="32"/>
        </w:rPr>
        <w:t xml:space="preserve"> is exposed during surgery, they can be very complicated to tease away from other structures that might have got involved with the aorta. They can have an infective component as well as the inflammatory response. </w:t>
      </w:r>
      <w:r w:rsidR="00E211F2">
        <w:rPr>
          <w:sz w:val="32"/>
          <w:szCs w:val="32"/>
        </w:rPr>
        <w:t xml:space="preserve">Inflammatory AAA’s have a 3x mortality rate during open repair than normal aneurysms. </w:t>
      </w:r>
    </w:p>
    <w:p w:rsidR="00E211F2" w:rsidRDefault="00E211F2" w:rsidP="003E50D3">
      <w:pPr>
        <w:spacing w:before="0"/>
        <w:rPr>
          <w:sz w:val="32"/>
          <w:szCs w:val="32"/>
        </w:rPr>
      </w:pPr>
    </w:p>
    <w:p w:rsidR="003E50D3" w:rsidRDefault="003E50D3" w:rsidP="003E50D3">
      <w:pPr>
        <w:spacing w:before="0"/>
        <w:rPr>
          <w:sz w:val="32"/>
          <w:szCs w:val="32"/>
        </w:rPr>
      </w:pPr>
      <w:r>
        <w:rPr>
          <w:sz w:val="32"/>
          <w:szCs w:val="32"/>
        </w:rPr>
        <w:t>Smoking is thought to be a major pre-disposing factor but there also can be a genetic component, triggering antigen.</w:t>
      </w:r>
    </w:p>
    <w:p w:rsidR="003E50D3" w:rsidRDefault="003E50D3" w:rsidP="003E50D3">
      <w:pPr>
        <w:spacing w:before="0"/>
        <w:rPr>
          <w:sz w:val="32"/>
          <w:szCs w:val="32"/>
        </w:rPr>
      </w:pPr>
    </w:p>
    <w:p w:rsidR="003E50D3" w:rsidRDefault="003E50D3" w:rsidP="003E50D3">
      <w:pPr>
        <w:spacing w:before="0"/>
        <w:rPr>
          <w:sz w:val="32"/>
          <w:szCs w:val="32"/>
        </w:rPr>
      </w:pPr>
      <w:r>
        <w:rPr>
          <w:sz w:val="32"/>
          <w:szCs w:val="32"/>
        </w:rPr>
        <w:t xml:space="preserve">These inflammatory aortas tend to be more symptomatic and </w:t>
      </w:r>
      <w:r w:rsidR="00E211F2">
        <w:rPr>
          <w:sz w:val="32"/>
          <w:szCs w:val="32"/>
        </w:rPr>
        <w:t xml:space="preserve">present in the younger patient, typically males who smoke. </w:t>
      </w:r>
    </w:p>
    <w:p w:rsidR="00E211F2" w:rsidRDefault="00E211F2" w:rsidP="003E50D3">
      <w:pPr>
        <w:spacing w:before="0"/>
        <w:rPr>
          <w:sz w:val="32"/>
          <w:szCs w:val="32"/>
        </w:rPr>
      </w:pPr>
    </w:p>
    <w:p w:rsidR="00E211F2" w:rsidRDefault="00E211F2" w:rsidP="003E50D3">
      <w:pPr>
        <w:spacing w:before="0"/>
        <w:rPr>
          <w:sz w:val="32"/>
          <w:szCs w:val="32"/>
        </w:rPr>
      </w:pPr>
      <w:r>
        <w:rPr>
          <w:sz w:val="32"/>
          <w:szCs w:val="32"/>
        </w:rPr>
        <w:lastRenderedPageBreak/>
        <w:t xml:space="preserve">Paul talked us through some images of cases of inflammatory AAA’s that have been repaired and others that have been medically treated as well. What was interesting was to learn of the difference that steroids can make in reducing the inflammatory component and there were some impressive images of repeat CT scans showing a marked difference in the rind following a course of steroids. I asked the question of when you take patients off steroids, in terms of long term issues with steroid use. Paul discussed that fact there is no hard and fast rule on that and that it is a difficult one but they would more than likely continue until the inflammatory markers due down. </w:t>
      </w:r>
    </w:p>
    <w:p w:rsidR="00E211F2" w:rsidRDefault="00E211F2" w:rsidP="003E50D3">
      <w:pPr>
        <w:spacing w:before="0"/>
        <w:rPr>
          <w:sz w:val="32"/>
          <w:szCs w:val="32"/>
        </w:rPr>
      </w:pPr>
      <w:r>
        <w:rPr>
          <w:sz w:val="32"/>
          <w:szCs w:val="32"/>
        </w:rPr>
        <w:t xml:space="preserve">We learnt about the use of PET scans to look for metabolically active areas of the aorta </w:t>
      </w:r>
      <w:r w:rsidR="00A37E41">
        <w:rPr>
          <w:sz w:val="32"/>
          <w:szCs w:val="32"/>
        </w:rPr>
        <w:t xml:space="preserve">that may be due to inflammatory processes or infections. I did not know they used PET scans to observe inflammatory AAA’s so this was interesting to learn about. He showed us examples of PET scans with bright areas around aortas that highlighted inflammatory responses. </w:t>
      </w:r>
    </w:p>
    <w:p w:rsidR="00ED35A0" w:rsidRDefault="00FB6196" w:rsidP="003E50D3">
      <w:pPr>
        <w:spacing w:before="0"/>
        <w:rPr>
          <w:sz w:val="32"/>
          <w:szCs w:val="32"/>
        </w:rPr>
      </w:pPr>
      <w:r>
        <w:rPr>
          <w:sz w:val="32"/>
          <w:szCs w:val="32"/>
        </w:rPr>
        <w:t>One other point that Paul highlighted was that these inflammatory responses can occur very quickly. He demonstrated an example of an aorta that had a completely normal looking aorta and then a follow up CT months later showed a marked inflammatory response around the aorta. These sudden progressions can cause blow out ruptures that often turn up as emergencies.</w:t>
      </w:r>
    </w:p>
    <w:p w:rsidR="00FB6196" w:rsidRDefault="00FB6196" w:rsidP="003E50D3">
      <w:pPr>
        <w:spacing w:before="0"/>
        <w:rPr>
          <w:sz w:val="32"/>
          <w:szCs w:val="32"/>
        </w:rPr>
      </w:pPr>
    </w:p>
    <w:p w:rsidR="00FB6196" w:rsidRDefault="00FB6196" w:rsidP="003E50D3">
      <w:pPr>
        <w:spacing w:before="0"/>
        <w:rPr>
          <w:sz w:val="32"/>
          <w:szCs w:val="32"/>
        </w:rPr>
      </w:pPr>
      <w:r>
        <w:rPr>
          <w:sz w:val="32"/>
          <w:szCs w:val="32"/>
        </w:rPr>
        <w:t>I found that this was a very informative meeting which</w:t>
      </w:r>
      <w:r w:rsidR="00DF00FE">
        <w:rPr>
          <w:sz w:val="32"/>
          <w:szCs w:val="32"/>
        </w:rPr>
        <w:t xml:space="preserve"> I think</w:t>
      </w:r>
      <w:r>
        <w:rPr>
          <w:sz w:val="32"/>
          <w:szCs w:val="32"/>
        </w:rPr>
        <w:t xml:space="preserve"> everyone found useful. From a sonographer’s perspective, it was useful to talk to Paul about aortas that we see th</w:t>
      </w:r>
      <w:r w:rsidR="00DF00FE">
        <w:rPr>
          <w:sz w:val="32"/>
          <w:szCs w:val="32"/>
        </w:rPr>
        <w:t>at we cannot definitively say are</w:t>
      </w:r>
      <w:r>
        <w:rPr>
          <w:sz w:val="32"/>
          <w:szCs w:val="32"/>
        </w:rPr>
        <w:t xml:space="preserve"> inflammatory but</w:t>
      </w:r>
      <w:bookmarkStart w:id="0" w:name="_GoBack"/>
      <w:bookmarkEnd w:id="0"/>
      <w:r>
        <w:rPr>
          <w:sz w:val="32"/>
          <w:szCs w:val="32"/>
        </w:rPr>
        <w:t xml:space="preserve"> do not look particularly nice. It was his opinion that we email the referrer to highlight this and then they could do further investigations for inflammatory components at any size. It was very useful</w:t>
      </w:r>
      <w:r w:rsidR="00DF00FE">
        <w:rPr>
          <w:sz w:val="32"/>
          <w:szCs w:val="32"/>
        </w:rPr>
        <w:t xml:space="preserve"> to clarify this in the meeting and helpful that there were so many of us there to hear this. </w:t>
      </w:r>
    </w:p>
    <w:p w:rsidR="00E211F2" w:rsidRPr="003E50D3" w:rsidRDefault="00E211F2" w:rsidP="003E50D3">
      <w:pPr>
        <w:spacing w:before="0"/>
        <w:rPr>
          <w:sz w:val="32"/>
          <w:szCs w:val="32"/>
        </w:rPr>
      </w:pPr>
    </w:p>
    <w:sectPr w:rsidR="00E211F2" w:rsidRPr="003E50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0D3"/>
    <w:rsid w:val="00337E63"/>
    <w:rsid w:val="003E50D3"/>
    <w:rsid w:val="00783E04"/>
    <w:rsid w:val="00A37E41"/>
    <w:rsid w:val="00CA1953"/>
    <w:rsid w:val="00DF00FE"/>
    <w:rsid w:val="00E211F2"/>
    <w:rsid w:val="00ED35A0"/>
    <w:rsid w:val="00FB6196"/>
    <w:rsid w:val="00FE72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before="4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before="4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488</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NBT</Company>
  <LinksUpToDate>false</LinksUpToDate>
  <CharactersWithSpaces>3270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Fearnside</dc:creator>
  <cp:lastModifiedBy>Louise Fearnside</cp:lastModifiedBy>
  <cp:revision>2</cp:revision>
  <dcterms:created xsi:type="dcterms:W3CDTF">2018-09-26T11:06:00Z</dcterms:created>
  <dcterms:modified xsi:type="dcterms:W3CDTF">2018-09-26T11:06:00Z</dcterms:modified>
</cp:coreProperties>
</file>