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DB" w:rsidRDefault="00322EDB" w:rsidP="00322EDB">
      <w:r>
        <w:t>Dear OSFA assessor,</w:t>
      </w:r>
    </w:p>
    <w:p w:rsidR="00322EDB" w:rsidRDefault="00322EDB" w:rsidP="00322EDB"/>
    <w:p w:rsidR="00322EDB" w:rsidRDefault="00322EDB" w:rsidP="00322EDB">
      <w:r>
        <w:t xml:space="preserve">Thank you for agreeing to assess the generic stations for the OSFA resits next week. Please arrive at RCGP, Euston </w:t>
      </w:r>
      <w:proofErr w:type="spellStart"/>
      <w:r>
        <w:t>Sq</w:t>
      </w:r>
      <w:proofErr w:type="spellEnd"/>
      <w:r>
        <w:t xml:space="preserve">, London, </w:t>
      </w:r>
      <w:r>
        <w:rPr>
          <w:b/>
          <w:bCs/>
        </w:rPr>
        <w:t>for 9.30am</w:t>
      </w:r>
      <w:r>
        <w:t xml:space="preserve">. Tea, coffee and pastries will be available upon arrival. </w:t>
      </w:r>
    </w:p>
    <w:p w:rsidR="00322EDB" w:rsidRDefault="00322EDB" w:rsidP="00322EDB"/>
    <w:p w:rsidR="00322EDB" w:rsidRDefault="00322EDB" w:rsidP="00322EDB">
      <w:r>
        <w:t>As informed, you will work in pairs but mark each trainee independently – please see details on the guidance document attached. We have extra pairs of assessors on day 2 and pairings have been deliberately changed.   </w:t>
      </w:r>
    </w:p>
    <w:p w:rsidR="00322EDB" w:rsidRDefault="00322EDB" w:rsidP="00322EDB"/>
    <w:p w:rsidR="00322EDB" w:rsidRDefault="00322EDB" w:rsidP="00322EDB">
      <w:r>
        <w:t xml:space="preserve">The station/s that you will be assessing in your pair is shown below.  We would be grateful if you could spare a few minutes to click on the link for your station/s to familiarise yourself with the details ahead of the OSFA resit. </w:t>
      </w:r>
    </w:p>
    <w:p w:rsidR="00322EDB" w:rsidRDefault="00322EDB" w:rsidP="00322EDB"/>
    <w:tbl>
      <w:tblPr>
        <w:tblW w:w="0" w:type="auto"/>
        <w:tblCellMar>
          <w:left w:w="0" w:type="dxa"/>
          <w:right w:w="0" w:type="dxa"/>
        </w:tblCellMar>
        <w:tblLook w:val="04A0" w:firstRow="1" w:lastRow="0" w:firstColumn="1" w:lastColumn="0" w:noHBand="0" w:noVBand="1"/>
      </w:tblPr>
      <w:tblGrid>
        <w:gridCol w:w="1889"/>
        <w:gridCol w:w="6633"/>
      </w:tblGrid>
      <w:tr w:rsidR="00322EDB" w:rsidTr="00322EDB">
        <w:tc>
          <w:tcPr>
            <w:tcW w:w="1102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EDB" w:rsidRDefault="00322EDB">
            <w:pPr>
              <w:rPr>
                <w:b/>
                <w:bCs/>
                <w:sz w:val="36"/>
                <w:szCs w:val="36"/>
              </w:rPr>
            </w:pPr>
            <w:r>
              <w:rPr>
                <w:b/>
                <w:bCs/>
                <w:sz w:val="36"/>
                <w:szCs w:val="36"/>
              </w:rPr>
              <w:t>Monday 28 September</w:t>
            </w:r>
          </w:p>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EDB" w:rsidRDefault="00322EDB">
            <w:pPr>
              <w:jc w:val="center"/>
              <w:rPr>
                <w:b/>
                <w:bCs/>
              </w:rPr>
            </w:pPr>
            <w:r>
              <w:rPr>
                <w:b/>
                <w:bCs/>
              </w:rPr>
              <w:t>Assessor pairs</w:t>
            </w:r>
          </w:p>
        </w:tc>
        <w:tc>
          <w:tcPr>
            <w:tcW w:w="7206" w:type="dxa"/>
            <w:tcBorders>
              <w:top w:val="nil"/>
              <w:left w:val="nil"/>
              <w:bottom w:val="single" w:sz="8" w:space="0" w:color="auto"/>
              <w:right w:val="single" w:sz="8" w:space="0" w:color="auto"/>
            </w:tcBorders>
            <w:tcMar>
              <w:top w:w="0" w:type="dxa"/>
              <w:left w:w="108" w:type="dxa"/>
              <w:bottom w:w="0" w:type="dxa"/>
              <w:right w:w="108" w:type="dxa"/>
            </w:tcMar>
            <w:hideMark/>
          </w:tcPr>
          <w:p w:rsidR="00322EDB" w:rsidRDefault="00322EDB">
            <w:pPr>
              <w:jc w:val="center"/>
              <w:rPr>
                <w:b/>
                <w:bCs/>
              </w:rPr>
            </w:pPr>
            <w:r>
              <w:rPr>
                <w:b/>
                <w:bCs/>
              </w:rPr>
              <w:t>Station</w:t>
            </w:r>
          </w:p>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2EDB" w:rsidRDefault="00322EDB">
            <w:pPr>
              <w:rPr>
                <w:b/>
                <w:bCs/>
                <w:color w:val="000000"/>
                <w:sz w:val="24"/>
                <w:szCs w:val="24"/>
              </w:rPr>
            </w:pPr>
            <w:r>
              <w:rPr>
                <w:b/>
                <w:bCs/>
                <w:color w:val="FF0000"/>
                <w:sz w:val="24"/>
                <w:szCs w:val="24"/>
              </w:rPr>
              <w:t>Helen Howard</w:t>
            </w:r>
            <w:r>
              <w:rPr>
                <w:b/>
                <w:bCs/>
                <w:color w:val="000000"/>
                <w:sz w:val="24"/>
                <w:szCs w:val="24"/>
              </w:rPr>
              <w:t>/</w:t>
            </w:r>
            <w:r>
              <w:rPr>
                <w:b/>
                <w:bCs/>
                <w:color w:val="00B050"/>
                <w:sz w:val="24"/>
                <w:szCs w:val="24"/>
              </w:rPr>
              <w:t>Clare Ford</w:t>
            </w:r>
          </w:p>
        </w:tc>
        <w:tc>
          <w:tcPr>
            <w:tcW w:w="7206" w:type="dxa"/>
            <w:tcBorders>
              <w:top w:val="nil"/>
              <w:left w:val="nil"/>
              <w:bottom w:val="single" w:sz="8" w:space="0" w:color="auto"/>
              <w:right w:val="single" w:sz="8" w:space="0" w:color="auto"/>
            </w:tcBorders>
            <w:tcMar>
              <w:top w:w="0" w:type="dxa"/>
              <w:left w:w="108" w:type="dxa"/>
              <w:bottom w:w="0" w:type="dxa"/>
              <w:right w:w="108" w:type="dxa"/>
            </w:tcMar>
          </w:tcPr>
          <w:p w:rsidR="00322EDB" w:rsidRDefault="00322EDB">
            <w:r>
              <w:t>Describe a Research Project Proposal:</w:t>
            </w:r>
          </w:p>
          <w:p w:rsidR="00322EDB" w:rsidRDefault="00322EDB">
            <w:hyperlink r:id="rId6" w:history="1">
              <w:r>
                <w:rPr>
                  <w:rStyle w:val="Hyperlink"/>
                </w:rPr>
                <w:t>https://workspaces.nshcs.org.uk:443/share/s/s9pbf0he6088733f1sfgvou34b</w:t>
              </w:r>
            </w:hyperlink>
            <w:r>
              <w:t xml:space="preserve"> </w:t>
            </w:r>
          </w:p>
          <w:p w:rsidR="00322EDB" w:rsidRDefault="00322EDB"/>
        </w:tc>
      </w:tr>
      <w:tr w:rsidR="00322EDB" w:rsidTr="00322EDB">
        <w:tc>
          <w:tcPr>
            <w:tcW w:w="382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322EDB" w:rsidRDefault="00322EDB">
            <w:pPr>
              <w:rPr>
                <w:b/>
                <w:bCs/>
                <w:color w:val="000000"/>
                <w:sz w:val="24"/>
                <w:szCs w:val="24"/>
              </w:rPr>
            </w:pPr>
            <w:r>
              <w:rPr>
                <w:b/>
                <w:bCs/>
                <w:color w:val="1F497D"/>
                <w:sz w:val="24"/>
                <w:szCs w:val="24"/>
              </w:rPr>
              <w:t>Edmond Lee</w:t>
            </w:r>
            <w:r>
              <w:rPr>
                <w:b/>
                <w:bCs/>
                <w:color w:val="000000"/>
                <w:sz w:val="24"/>
                <w:szCs w:val="24"/>
              </w:rPr>
              <w:t>/</w:t>
            </w:r>
            <w:r>
              <w:rPr>
                <w:b/>
                <w:bCs/>
                <w:color w:val="E46C0A"/>
                <w:sz w:val="24"/>
                <w:szCs w:val="24"/>
              </w:rPr>
              <w:t>Louise Alexander</w:t>
            </w:r>
          </w:p>
        </w:tc>
        <w:tc>
          <w:tcPr>
            <w:tcW w:w="7206" w:type="dxa"/>
            <w:tcBorders>
              <w:top w:val="nil"/>
              <w:left w:val="nil"/>
              <w:bottom w:val="nil"/>
              <w:right w:val="single" w:sz="8" w:space="0" w:color="auto"/>
            </w:tcBorders>
            <w:tcMar>
              <w:top w:w="0" w:type="dxa"/>
              <w:left w:w="108" w:type="dxa"/>
              <w:bottom w:w="0" w:type="dxa"/>
              <w:right w:w="108" w:type="dxa"/>
            </w:tcMar>
            <w:vAlign w:val="center"/>
            <w:hideMark/>
          </w:tcPr>
          <w:p w:rsidR="00322EDB" w:rsidRDefault="00322EDB">
            <w:r>
              <w:t>Response to Audit Results:</w:t>
            </w:r>
          </w:p>
          <w:p w:rsidR="00322EDB" w:rsidRDefault="00322EDB">
            <w:hyperlink r:id="rId7" w:history="1">
              <w:r>
                <w:rPr>
                  <w:rStyle w:val="Hyperlink"/>
                </w:rPr>
                <w:t>https://workspaces.nshcs.org.uk:443/share/s/ot7okv3gkqe2k20ih1b3151686</w:t>
              </w:r>
            </w:hyperlink>
            <w:r>
              <w:t xml:space="preserve"> </w:t>
            </w:r>
          </w:p>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2EDB" w:rsidRDefault="00322EDB">
            <w:pPr>
              <w:rPr>
                <w:b/>
                <w:bCs/>
                <w:color w:val="000000"/>
                <w:sz w:val="24"/>
                <w:szCs w:val="24"/>
              </w:rPr>
            </w:pPr>
          </w:p>
        </w:tc>
        <w:tc>
          <w:tcPr>
            <w:tcW w:w="7206" w:type="dxa"/>
            <w:tcBorders>
              <w:top w:val="nil"/>
              <w:left w:val="nil"/>
              <w:bottom w:val="single" w:sz="8" w:space="0" w:color="auto"/>
              <w:right w:val="single" w:sz="8" w:space="0" w:color="auto"/>
            </w:tcBorders>
            <w:tcMar>
              <w:top w:w="0" w:type="dxa"/>
              <w:left w:w="108" w:type="dxa"/>
              <w:bottom w:w="0" w:type="dxa"/>
              <w:right w:w="108" w:type="dxa"/>
            </w:tcMar>
            <w:vAlign w:val="center"/>
          </w:tcPr>
          <w:p w:rsidR="00322EDB" w:rsidRDefault="00322EDB"/>
        </w:tc>
      </w:tr>
      <w:tr w:rsidR="00322EDB" w:rsidTr="00322EDB">
        <w:tc>
          <w:tcPr>
            <w:tcW w:w="1102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EDB" w:rsidRDefault="00322EDB">
            <w:pPr>
              <w:rPr>
                <w:b/>
                <w:bCs/>
                <w:sz w:val="36"/>
                <w:szCs w:val="36"/>
              </w:rPr>
            </w:pPr>
            <w:r>
              <w:rPr>
                <w:b/>
                <w:bCs/>
                <w:sz w:val="36"/>
                <w:szCs w:val="36"/>
              </w:rPr>
              <w:t>Tuesday 29 September</w:t>
            </w:r>
          </w:p>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EDB" w:rsidRDefault="00322EDB">
            <w:pPr>
              <w:jc w:val="center"/>
              <w:rPr>
                <w:b/>
                <w:bCs/>
                <w:sz w:val="24"/>
                <w:szCs w:val="24"/>
              </w:rPr>
            </w:pPr>
            <w:r>
              <w:rPr>
                <w:b/>
                <w:bCs/>
                <w:sz w:val="24"/>
                <w:szCs w:val="24"/>
              </w:rPr>
              <w:t>Assessor pairs</w:t>
            </w:r>
          </w:p>
        </w:tc>
        <w:tc>
          <w:tcPr>
            <w:tcW w:w="7206" w:type="dxa"/>
            <w:tcBorders>
              <w:top w:val="nil"/>
              <w:left w:val="nil"/>
              <w:bottom w:val="single" w:sz="8" w:space="0" w:color="auto"/>
              <w:right w:val="single" w:sz="8" w:space="0" w:color="auto"/>
            </w:tcBorders>
            <w:tcMar>
              <w:top w:w="0" w:type="dxa"/>
              <w:left w:w="108" w:type="dxa"/>
              <w:bottom w:w="0" w:type="dxa"/>
              <w:right w:w="108" w:type="dxa"/>
            </w:tcMar>
            <w:hideMark/>
          </w:tcPr>
          <w:p w:rsidR="00322EDB" w:rsidRDefault="00322EDB">
            <w:pPr>
              <w:jc w:val="center"/>
              <w:rPr>
                <w:b/>
                <w:bCs/>
              </w:rPr>
            </w:pPr>
            <w:r>
              <w:rPr>
                <w:b/>
                <w:bCs/>
              </w:rPr>
              <w:t>Station</w:t>
            </w:r>
          </w:p>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2EDB" w:rsidRDefault="00322EDB">
            <w:pPr>
              <w:rPr>
                <w:b/>
                <w:bCs/>
                <w:color w:val="000000"/>
                <w:sz w:val="24"/>
                <w:szCs w:val="24"/>
              </w:rPr>
            </w:pPr>
            <w:r>
              <w:rPr>
                <w:b/>
                <w:bCs/>
                <w:color w:val="FF0000"/>
                <w:sz w:val="24"/>
                <w:szCs w:val="24"/>
              </w:rPr>
              <w:t>Helen Howard</w:t>
            </w:r>
            <w:r>
              <w:rPr>
                <w:b/>
                <w:bCs/>
                <w:color w:val="000000"/>
                <w:sz w:val="24"/>
                <w:szCs w:val="24"/>
              </w:rPr>
              <w:t>/</w:t>
            </w:r>
            <w:r>
              <w:rPr>
                <w:b/>
                <w:bCs/>
                <w:color w:val="604A7B"/>
                <w:sz w:val="24"/>
                <w:szCs w:val="24"/>
              </w:rPr>
              <w:t>Karen Marks</w:t>
            </w:r>
          </w:p>
        </w:tc>
        <w:tc>
          <w:tcPr>
            <w:tcW w:w="7206" w:type="dxa"/>
            <w:tcBorders>
              <w:top w:val="nil"/>
              <w:left w:val="nil"/>
              <w:bottom w:val="single" w:sz="8" w:space="0" w:color="auto"/>
              <w:right w:val="single" w:sz="8" w:space="0" w:color="auto"/>
            </w:tcBorders>
            <w:tcMar>
              <w:top w:w="0" w:type="dxa"/>
              <w:left w:w="108" w:type="dxa"/>
              <w:bottom w:w="0" w:type="dxa"/>
              <w:right w:w="108" w:type="dxa"/>
            </w:tcMar>
          </w:tcPr>
          <w:p w:rsidR="00322EDB" w:rsidRDefault="00322EDB">
            <w:r>
              <w:t>Describe a Research Project Proposal:</w:t>
            </w:r>
          </w:p>
          <w:p w:rsidR="00322EDB" w:rsidRDefault="00322EDB">
            <w:hyperlink r:id="rId8" w:history="1">
              <w:r>
                <w:rPr>
                  <w:rStyle w:val="Hyperlink"/>
                </w:rPr>
                <w:t>https://workspaces.nshcs.org.uk:443/share/s/s9pbf0he6088733f1sfgvou34b</w:t>
              </w:r>
            </w:hyperlink>
            <w:r>
              <w:t xml:space="preserve"> </w:t>
            </w:r>
          </w:p>
          <w:p w:rsidR="00322EDB" w:rsidRDefault="00322EDB"/>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2EDB" w:rsidRDefault="00322EDB">
            <w:pPr>
              <w:rPr>
                <w:b/>
                <w:bCs/>
                <w:color w:val="000000"/>
                <w:sz w:val="24"/>
                <w:szCs w:val="24"/>
              </w:rPr>
            </w:pPr>
            <w:r>
              <w:rPr>
                <w:b/>
                <w:bCs/>
                <w:color w:val="1F497D"/>
                <w:sz w:val="24"/>
                <w:szCs w:val="24"/>
              </w:rPr>
              <w:t>Edmond Lee</w:t>
            </w:r>
            <w:r>
              <w:rPr>
                <w:b/>
                <w:bCs/>
                <w:color w:val="000000"/>
                <w:sz w:val="24"/>
                <w:szCs w:val="24"/>
              </w:rPr>
              <w:t>/</w:t>
            </w:r>
            <w:r>
              <w:rPr>
                <w:b/>
                <w:bCs/>
                <w:color w:val="948A54"/>
                <w:sz w:val="24"/>
                <w:szCs w:val="24"/>
              </w:rPr>
              <w:t>Ben Johnson</w:t>
            </w:r>
          </w:p>
        </w:tc>
        <w:tc>
          <w:tcPr>
            <w:tcW w:w="7206" w:type="dxa"/>
            <w:tcBorders>
              <w:top w:val="nil"/>
              <w:left w:val="nil"/>
              <w:bottom w:val="single" w:sz="8" w:space="0" w:color="auto"/>
              <w:right w:val="single" w:sz="8" w:space="0" w:color="auto"/>
            </w:tcBorders>
            <w:tcMar>
              <w:top w:w="0" w:type="dxa"/>
              <w:left w:w="108" w:type="dxa"/>
              <w:bottom w:w="0" w:type="dxa"/>
              <w:right w:w="108" w:type="dxa"/>
            </w:tcMar>
            <w:vAlign w:val="center"/>
          </w:tcPr>
          <w:p w:rsidR="00322EDB" w:rsidRDefault="00322EDB">
            <w:r>
              <w:t>Response to Audit Results:</w:t>
            </w:r>
          </w:p>
          <w:p w:rsidR="00322EDB" w:rsidRDefault="00322EDB">
            <w:hyperlink r:id="rId9" w:history="1">
              <w:r>
                <w:rPr>
                  <w:rStyle w:val="Hyperlink"/>
                </w:rPr>
                <w:t>https://workspaces.nshcs.org.uk:443/share/s/ot7okv3gkqe2k20ih1b3151686</w:t>
              </w:r>
            </w:hyperlink>
          </w:p>
          <w:p w:rsidR="00322EDB" w:rsidRDefault="00322EDB"/>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2EDB" w:rsidRDefault="00322EDB">
            <w:pPr>
              <w:rPr>
                <w:b/>
                <w:bCs/>
                <w:color w:val="000000"/>
                <w:sz w:val="24"/>
                <w:szCs w:val="24"/>
              </w:rPr>
            </w:pPr>
            <w:r>
              <w:rPr>
                <w:b/>
                <w:bCs/>
                <w:color w:val="E46C0A"/>
                <w:sz w:val="24"/>
                <w:szCs w:val="24"/>
              </w:rPr>
              <w:t>Louise Alexander</w:t>
            </w:r>
            <w:r>
              <w:rPr>
                <w:b/>
                <w:bCs/>
                <w:color w:val="000000"/>
                <w:sz w:val="24"/>
                <w:szCs w:val="24"/>
              </w:rPr>
              <w:t>/</w:t>
            </w:r>
            <w:r>
              <w:rPr>
                <w:b/>
                <w:bCs/>
                <w:color w:val="0070C0"/>
                <w:sz w:val="24"/>
                <w:szCs w:val="24"/>
              </w:rPr>
              <w:t>Shirley Spoors</w:t>
            </w:r>
          </w:p>
        </w:tc>
        <w:tc>
          <w:tcPr>
            <w:tcW w:w="7206" w:type="dxa"/>
            <w:tcBorders>
              <w:top w:val="nil"/>
              <w:left w:val="nil"/>
              <w:bottom w:val="single" w:sz="8" w:space="0" w:color="auto"/>
              <w:right w:val="single" w:sz="8" w:space="0" w:color="auto"/>
            </w:tcBorders>
            <w:tcMar>
              <w:top w:w="0" w:type="dxa"/>
              <w:left w:w="108" w:type="dxa"/>
              <w:bottom w:w="0" w:type="dxa"/>
              <w:right w:w="108" w:type="dxa"/>
            </w:tcMar>
            <w:vAlign w:val="center"/>
          </w:tcPr>
          <w:p w:rsidR="00322EDB" w:rsidRDefault="00322EDB">
            <w:r>
              <w:t>Describe a Research Project Proposal:</w:t>
            </w:r>
          </w:p>
          <w:p w:rsidR="00322EDB" w:rsidRDefault="00322EDB">
            <w:hyperlink r:id="rId10" w:history="1">
              <w:r>
                <w:rPr>
                  <w:rStyle w:val="Hyperlink"/>
                </w:rPr>
                <w:t>https://workspaces.nshcs.org.uk:443/share/s/s9pbf0he6088733f1sfgvou34b</w:t>
              </w:r>
            </w:hyperlink>
            <w:r>
              <w:t xml:space="preserve"> </w:t>
            </w:r>
          </w:p>
          <w:p w:rsidR="00322EDB" w:rsidRDefault="00322EDB"/>
        </w:tc>
      </w:tr>
      <w:tr w:rsidR="00322EDB" w:rsidTr="00322EDB">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2EDB" w:rsidRDefault="00322EDB">
            <w:pPr>
              <w:rPr>
                <w:b/>
                <w:bCs/>
                <w:color w:val="000000"/>
                <w:sz w:val="24"/>
                <w:szCs w:val="24"/>
              </w:rPr>
            </w:pPr>
            <w:r>
              <w:rPr>
                <w:b/>
                <w:bCs/>
                <w:color w:val="00B050"/>
                <w:sz w:val="24"/>
                <w:szCs w:val="24"/>
              </w:rPr>
              <w:t>Clare Ford</w:t>
            </w:r>
            <w:r>
              <w:rPr>
                <w:b/>
                <w:bCs/>
                <w:color w:val="000000"/>
                <w:sz w:val="24"/>
                <w:szCs w:val="24"/>
              </w:rPr>
              <w:t>/Tanyah Ewen</w:t>
            </w:r>
          </w:p>
        </w:tc>
        <w:tc>
          <w:tcPr>
            <w:tcW w:w="7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2EDB" w:rsidRDefault="00322EDB">
            <w:r>
              <w:t>Response to Audit Results:</w:t>
            </w:r>
          </w:p>
          <w:p w:rsidR="00322EDB" w:rsidRDefault="00322EDB">
            <w:hyperlink r:id="rId11" w:history="1">
              <w:r>
                <w:rPr>
                  <w:rStyle w:val="Hyperlink"/>
                </w:rPr>
                <w:t>https://workspaces.nshcs.org.uk:443/share/s/ot7okv3gkqe2k20ih1b3151686</w:t>
              </w:r>
            </w:hyperlink>
          </w:p>
        </w:tc>
      </w:tr>
    </w:tbl>
    <w:p w:rsidR="00322EDB" w:rsidRDefault="00322EDB" w:rsidP="00322EDB"/>
    <w:p w:rsidR="00322EDB" w:rsidRDefault="00322EDB" w:rsidP="00322EDB">
      <w:r>
        <w:t xml:space="preserve">Final comments: </w:t>
      </w:r>
    </w:p>
    <w:p w:rsidR="00322EDB" w:rsidRDefault="00322EDB" w:rsidP="00322EDB">
      <w:pPr>
        <w:pStyle w:val="ListParagraph"/>
        <w:numPr>
          <w:ilvl w:val="0"/>
          <w:numId w:val="1"/>
        </w:numPr>
      </w:pPr>
      <w:r>
        <w:t xml:space="preserve">For each of the trainees </w:t>
      </w:r>
      <w:proofErr w:type="gramStart"/>
      <w:r>
        <w:t>on  each</w:t>
      </w:r>
      <w:proofErr w:type="gramEnd"/>
      <w:r>
        <w:t xml:space="preserve"> of the stations, each pair of assessors will need to negotiate and record an agreed outcome on the Assessors’ Station Outcome Sheet (printed on pink paper and available in station); please ensure you hand these to the Circuit Manager by the end of the circuit.</w:t>
      </w:r>
    </w:p>
    <w:p w:rsidR="00322EDB" w:rsidRDefault="00322EDB" w:rsidP="00322EDB">
      <w:pPr>
        <w:pStyle w:val="ListParagraph"/>
        <w:numPr>
          <w:ilvl w:val="0"/>
          <w:numId w:val="1"/>
        </w:numPr>
      </w:pPr>
      <w:r>
        <w:lastRenderedPageBreak/>
        <w:t>Please be mindful that all information about the OSFA station content is strictly confidential. Please do not print this email and leave it where it could be seen by a trainee, and please do not discuss the OSFA station content with trainees, or anyone who may pass on the information to a trainee.</w:t>
      </w:r>
    </w:p>
    <w:p w:rsidR="00322EDB" w:rsidRDefault="00322EDB" w:rsidP="00322EDB">
      <w:r>
        <w:t>Please contact us if you have any concerns about the stations you will be assessing.</w:t>
      </w:r>
    </w:p>
    <w:p w:rsidR="00322EDB" w:rsidRDefault="00322EDB" w:rsidP="00322EDB"/>
    <w:p w:rsidR="00322EDB" w:rsidRDefault="00322EDB" w:rsidP="00322EDB">
      <w:r>
        <w:t>We look forward to seeing you at the RCGP and hope you have an interesting and enjoyable day/s.</w:t>
      </w:r>
    </w:p>
    <w:p w:rsidR="00322EDB" w:rsidRDefault="00322EDB" w:rsidP="00322EDB"/>
    <w:p w:rsidR="00322EDB" w:rsidRDefault="00322EDB" w:rsidP="00322EDB">
      <w:pPr>
        <w:rPr>
          <w:lang w:eastAsia="en-GB"/>
        </w:rPr>
      </w:pPr>
      <w:r>
        <w:rPr>
          <w:lang w:eastAsia="en-GB"/>
        </w:rPr>
        <w:t>Best regards</w:t>
      </w:r>
    </w:p>
    <w:p w:rsidR="00322EDB" w:rsidRDefault="00322EDB" w:rsidP="00322EDB">
      <w:pPr>
        <w:rPr>
          <w:lang w:eastAsia="en-GB"/>
        </w:rPr>
      </w:pPr>
      <w:r>
        <w:rPr>
          <w:lang w:eastAsia="en-GB"/>
        </w:rPr>
        <w:t>Education and Assessment Team</w:t>
      </w:r>
    </w:p>
    <w:p w:rsidR="00322EDB" w:rsidRDefault="00322EDB" w:rsidP="00322EDB">
      <w:pPr>
        <w:rPr>
          <w:lang w:eastAsia="en-GB"/>
        </w:rPr>
      </w:pPr>
    </w:p>
    <w:p w:rsidR="00322EDB" w:rsidRDefault="00322EDB" w:rsidP="00322EDB">
      <w:pPr>
        <w:autoSpaceDE w:val="0"/>
        <w:autoSpaceDN w:val="0"/>
        <w:rPr>
          <w:b/>
          <w:bCs/>
          <w:lang w:eastAsia="en-GB"/>
        </w:rPr>
      </w:pPr>
      <w:r>
        <w:rPr>
          <w:b/>
          <w:bCs/>
          <w:lang w:eastAsia="en-GB"/>
        </w:rPr>
        <w:t>National School of Healthcare Science</w:t>
      </w:r>
    </w:p>
    <w:p w:rsidR="00322EDB" w:rsidRDefault="00322EDB" w:rsidP="00322EDB">
      <w:pPr>
        <w:autoSpaceDE w:val="0"/>
        <w:autoSpaceDN w:val="0"/>
        <w:rPr>
          <w:b/>
          <w:bCs/>
          <w:color w:val="6E6F71"/>
          <w:lang w:eastAsia="en-GB"/>
        </w:rPr>
      </w:pPr>
      <w:r>
        <w:rPr>
          <w:b/>
          <w:bCs/>
          <w:color w:val="6E6F71"/>
          <w:lang w:eastAsia="en-GB"/>
        </w:rPr>
        <w:t>Health Education West Midlands</w:t>
      </w:r>
    </w:p>
    <w:p w:rsidR="00322EDB" w:rsidRDefault="00322EDB" w:rsidP="00322EDB">
      <w:pPr>
        <w:autoSpaceDE w:val="0"/>
        <w:autoSpaceDN w:val="0"/>
        <w:rPr>
          <w:color w:val="6E6F71"/>
          <w:lang w:eastAsia="en-GB"/>
        </w:rPr>
      </w:pPr>
      <w:r>
        <w:rPr>
          <w:color w:val="6E6F71"/>
          <w:lang w:eastAsia="en-GB"/>
        </w:rPr>
        <w:t xml:space="preserve">St Chads Court </w:t>
      </w:r>
      <w:r>
        <w:rPr>
          <w:color w:val="F99A1D"/>
          <w:lang w:eastAsia="en-GB"/>
        </w:rPr>
        <w:t xml:space="preserve">| </w:t>
      </w:r>
      <w:r>
        <w:rPr>
          <w:color w:val="6E6F71"/>
          <w:lang w:eastAsia="en-GB"/>
        </w:rPr>
        <w:t xml:space="preserve">213 </w:t>
      </w:r>
      <w:proofErr w:type="spellStart"/>
      <w:r>
        <w:rPr>
          <w:color w:val="6E6F71"/>
          <w:lang w:eastAsia="en-GB"/>
        </w:rPr>
        <w:t>Hagley</w:t>
      </w:r>
      <w:proofErr w:type="spellEnd"/>
      <w:r>
        <w:rPr>
          <w:color w:val="6E6F71"/>
          <w:lang w:eastAsia="en-GB"/>
        </w:rPr>
        <w:t xml:space="preserve"> Road </w:t>
      </w:r>
      <w:r>
        <w:rPr>
          <w:color w:val="F99A1D"/>
          <w:lang w:eastAsia="en-GB"/>
        </w:rPr>
        <w:t xml:space="preserve">| </w:t>
      </w:r>
      <w:r>
        <w:rPr>
          <w:color w:val="6E6F71"/>
          <w:lang w:eastAsia="en-GB"/>
        </w:rPr>
        <w:t xml:space="preserve">Edgbaston </w:t>
      </w:r>
      <w:r>
        <w:rPr>
          <w:color w:val="F99A1D"/>
          <w:lang w:eastAsia="en-GB"/>
        </w:rPr>
        <w:t xml:space="preserve">| </w:t>
      </w:r>
      <w:r>
        <w:rPr>
          <w:color w:val="6E6F71"/>
          <w:lang w:eastAsia="en-GB"/>
        </w:rPr>
        <w:t>Birmingham</w:t>
      </w:r>
      <w:r>
        <w:rPr>
          <w:color w:val="A6A6A6"/>
          <w:lang w:eastAsia="en-GB"/>
        </w:rPr>
        <w:t xml:space="preserve"> </w:t>
      </w:r>
      <w:r>
        <w:rPr>
          <w:color w:val="F99A1D"/>
          <w:lang w:eastAsia="en-GB"/>
        </w:rPr>
        <w:t xml:space="preserve">| </w:t>
      </w:r>
      <w:r>
        <w:rPr>
          <w:color w:val="6E6F71"/>
          <w:lang w:eastAsia="en-GB"/>
        </w:rPr>
        <w:t>B16 9RG</w:t>
      </w:r>
    </w:p>
    <w:p w:rsidR="00322EDB" w:rsidRDefault="00322EDB" w:rsidP="00322EDB">
      <w:pPr>
        <w:rPr>
          <w:color w:val="000000"/>
          <w:lang w:eastAsia="en-GB"/>
        </w:rPr>
      </w:pPr>
      <w:r>
        <w:rPr>
          <w:b/>
          <w:bCs/>
          <w:color w:val="595959"/>
          <w:lang w:eastAsia="en-GB"/>
        </w:rPr>
        <w:t xml:space="preserve">W. </w:t>
      </w:r>
      <w:hyperlink r:id="rId12" w:tgtFrame="_blank" w:history="1">
        <w:r>
          <w:rPr>
            <w:rStyle w:val="Hyperlink"/>
            <w:lang w:eastAsia="en-GB"/>
          </w:rPr>
          <w:t>www.nshcs.org.uk</w:t>
        </w:r>
      </w:hyperlink>
    </w:p>
    <w:p w:rsidR="00322EDB" w:rsidRDefault="00322EDB" w:rsidP="00322EDB">
      <w:pPr>
        <w:rPr>
          <w:color w:val="000000"/>
          <w:lang w:eastAsia="en-GB"/>
        </w:rPr>
      </w:pPr>
      <w:r>
        <w:rPr>
          <w:b/>
          <w:bCs/>
          <w:color w:val="595959"/>
          <w:lang w:eastAsia="en-GB"/>
        </w:rPr>
        <w:t xml:space="preserve">Twitter: </w:t>
      </w:r>
      <w:hyperlink r:id="rId13" w:tgtFrame="_blank" w:history="1">
        <w:r>
          <w:rPr>
            <w:rStyle w:val="Hyperlink"/>
            <w:lang w:eastAsia="en-GB"/>
          </w:rPr>
          <w:t>www.twitter.com/nshcs</w:t>
        </w:r>
      </w:hyperlink>
      <w:r>
        <w:rPr>
          <w:color w:val="595959"/>
          <w:lang w:eastAsia="en-GB"/>
        </w:rPr>
        <w:t xml:space="preserve"> </w:t>
      </w:r>
    </w:p>
    <w:p w:rsidR="00322EDB" w:rsidRDefault="00322EDB" w:rsidP="00322EDB">
      <w:pPr>
        <w:autoSpaceDE w:val="0"/>
        <w:autoSpaceDN w:val="0"/>
        <w:rPr>
          <w:color w:val="000000"/>
          <w:lang w:eastAsia="en-GB"/>
        </w:rPr>
      </w:pPr>
    </w:p>
    <w:p w:rsidR="00322EDB" w:rsidRDefault="00322EDB" w:rsidP="00322EDB">
      <w:pPr>
        <w:rPr>
          <w:b/>
          <w:bCs/>
          <w:color w:val="E28C05"/>
          <w:lang w:eastAsia="en-GB"/>
        </w:rPr>
      </w:pPr>
      <w:r>
        <w:rPr>
          <w:b/>
          <w:bCs/>
          <w:color w:val="E28C05"/>
          <w:lang w:eastAsia="en-GB"/>
        </w:rPr>
        <w:t xml:space="preserve">Stay up to date by following HEE on </w:t>
      </w:r>
      <w:hyperlink r:id="rId14" w:history="1">
        <w:r>
          <w:rPr>
            <w:rStyle w:val="Hyperlink"/>
            <w:b/>
            <w:bCs/>
            <w:color w:val="E28C05"/>
            <w:lang w:eastAsia="en-GB"/>
          </w:rPr>
          <w:t>Facebook</w:t>
        </w:r>
      </w:hyperlink>
      <w:r>
        <w:rPr>
          <w:b/>
          <w:bCs/>
          <w:color w:val="E28C05"/>
          <w:lang w:eastAsia="en-GB"/>
        </w:rPr>
        <w:t xml:space="preserve"> and </w:t>
      </w:r>
      <w:hyperlink r:id="rId15" w:history="1">
        <w:r>
          <w:rPr>
            <w:rStyle w:val="Hyperlink"/>
            <w:b/>
            <w:bCs/>
            <w:color w:val="E28C05"/>
            <w:lang w:eastAsia="en-GB"/>
          </w:rPr>
          <w:t>Twitter</w:t>
        </w:r>
      </w:hyperlink>
      <w:r>
        <w:rPr>
          <w:b/>
          <w:bCs/>
          <w:color w:val="E28C05"/>
          <w:lang w:eastAsia="en-GB"/>
        </w:rPr>
        <w:t>.</w:t>
      </w:r>
    </w:p>
    <w:p w:rsidR="00322EDB" w:rsidRDefault="00322EDB" w:rsidP="00322EDB"/>
    <w:p w:rsidR="00322EDB" w:rsidRDefault="00322EDB" w:rsidP="00322EDB"/>
    <w:p w:rsidR="00322EDB" w:rsidRDefault="00322EDB" w:rsidP="00322EDB"/>
    <w:p w:rsidR="00322EDB" w:rsidRDefault="00322EDB" w:rsidP="00322EDB">
      <w:pP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This email and any attachment </w:t>
      </w:r>
      <w:proofErr w:type="gramStart"/>
      <w:r>
        <w:rPr>
          <w:rFonts w:ascii="Times New Roman" w:eastAsia="Times New Roman" w:hAnsi="Times New Roman"/>
          <w:sz w:val="24"/>
          <w:szCs w:val="24"/>
          <w:lang w:eastAsia="en-GB"/>
        </w:rPr>
        <w:t>is</w:t>
      </w:r>
      <w:proofErr w:type="gramEnd"/>
      <w:r>
        <w:rPr>
          <w:rFonts w:ascii="Times New Roman" w:eastAsia="Times New Roman" w:hAnsi="Times New Roman"/>
          <w:sz w:val="24"/>
          <w:szCs w:val="24"/>
          <w:lang w:eastAsia="en-GB"/>
        </w:rPr>
        <w:t xml:space="preserve"> intended solely for the recipient. Its unauthorised use, disclosure, storage or copying is not permitted. If you are not the intended recipient please destroy all copies and inform the sender by return e-mail</w:t>
      </w:r>
      <w:proofErr w:type="gramStart"/>
      <w:r>
        <w:rPr>
          <w:rFonts w:ascii="Times New Roman" w:eastAsia="Times New Roman" w:hAnsi="Times New Roman"/>
          <w:sz w:val="24"/>
          <w:szCs w:val="24"/>
          <w:lang w:eastAsia="en-GB"/>
        </w:rPr>
        <w:t>..</w:t>
      </w:r>
      <w:proofErr w:type="gramEnd"/>
      <w:r>
        <w:rPr>
          <w:rFonts w:ascii="Times New Roman" w:eastAsia="Times New Roman" w:hAnsi="Times New Roman"/>
          <w:sz w:val="24"/>
          <w:szCs w:val="24"/>
          <w:lang w:eastAsia="en-GB"/>
        </w:rPr>
        <w:t xml:space="preserve"> The information contained in this email may be subject to public disclosure under the NHS Code of Openness or the Freedom of Information Act 2000. Unless the information is legally exempt from disclosure, the confidentiality of this e-mail and your reply cannot be guaranteed. All emails are monitored for security reasons. Any views or opinions expressed are solely those of the author and do not necessarily represent those of the NHS. In the interests of the environment please think carefully before printing this email. </w:t>
      </w:r>
    </w:p>
    <w:p w:rsidR="00FF5977" w:rsidRDefault="00FF5977">
      <w:bookmarkStart w:id="0" w:name="_GoBack"/>
      <w:bookmarkEnd w:id="0"/>
    </w:p>
    <w:sectPr w:rsidR="00FF59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C2D62"/>
    <w:multiLevelType w:val="hybridMultilevel"/>
    <w:tmpl w:val="66703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DB"/>
    <w:rsid w:val="00322EDB"/>
    <w:rsid w:val="0058746A"/>
    <w:rsid w:val="00FB481F"/>
    <w:rsid w:val="00FF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EDB"/>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DB"/>
    <w:rPr>
      <w:color w:val="0000FF"/>
      <w:u w:val="single"/>
    </w:rPr>
  </w:style>
  <w:style w:type="paragraph" w:styleId="ListParagraph">
    <w:name w:val="List Paragraph"/>
    <w:basedOn w:val="Normal"/>
    <w:uiPriority w:val="34"/>
    <w:qFormat/>
    <w:rsid w:val="00322EDB"/>
    <w:pPr>
      <w:spacing w:after="160" w:line="252"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EDB"/>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DB"/>
    <w:rPr>
      <w:color w:val="0000FF"/>
      <w:u w:val="single"/>
    </w:rPr>
  </w:style>
  <w:style w:type="paragraph" w:styleId="ListParagraph">
    <w:name w:val="List Paragraph"/>
    <w:basedOn w:val="Normal"/>
    <w:uiPriority w:val="34"/>
    <w:qFormat/>
    <w:rsid w:val="00322EDB"/>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6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paces.nshcs.org.uk:443/share/s/s9pbf0he6088733f1sfgvou34b" TargetMode="External"/><Relationship Id="rId13" Type="http://schemas.openxmlformats.org/officeDocument/2006/relationships/hyperlink" Target="https://web.nhs.net/OWA/redir.aspx?SURL=Dt1PwQzYLtUSa9wiKoAlYABnUJTtKZCG0gSL7CuiVLW9nVEDakbSCGgAdAB0AHAAOgAvAC8AdwB3AHcALgB0AHcAaQB0AHQAZQByAC4AYwBvAG0ALwBuAHMAaABjAHMA&amp;URL=http%3a%2f%2fwww.twitter.com%2fnshcs" TargetMode="External"/><Relationship Id="rId3" Type="http://schemas.microsoft.com/office/2007/relationships/stylesWithEffects" Target="stylesWithEffects.xml"/><Relationship Id="rId7" Type="http://schemas.openxmlformats.org/officeDocument/2006/relationships/hyperlink" Target="https://workspaces.nshcs.org.uk:443/share/s/ot7okv3gkqe2k20ih1b3151686" TargetMode="External"/><Relationship Id="rId12" Type="http://schemas.openxmlformats.org/officeDocument/2006/relationships/hyperlink" Target="https://web.nhs.net/OWA/redir.aspx?SURL=uESJ0RRtGTQExc7lvXjT2G5L80vYMcbJWCAKyVx_fP69nVEDakbSCGgAdAB0AHAAOgAvAC8AdwB3AHcALgBuAHMAaABjAHMALgBvAHIAZwAuAHUAawAvAA..&amp;URL=http%3a%2f%2fwww.nshcs.org.uk%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orkspaces.nshcs.org.uk:443/share/s/s9pbf0he6088733f1sfgvou34b" TargetMode="External"/><Relationship Id="rId11" Type="http://schemas.openxmlformats.org/officeDocument/2006/relationships/hyperlink" Target="https://workspaces.nshcs.org.uk:443/share/s/ot7okv3gkqe2k20ih1b3151686" TargetMode="External"/><Relationship Id="rId5" Type="http://schemas.openxmlformats.org/officeDocument/2006/relationships/webSettings" Target="webSettings.xml"/><Relationship Id="rId15" Type="http://schemas.openxmlformats.org/officeDocument/2006/relationships/hyperlink" Target="http://www.twitter.com/nhs_healthedeng" TargetMode="External"/><Relationship Id="rId10" Type="http://schemas.openxmlformats.org/officeDocument/2006/relationships/hyperlink" Target="https://workspaces.nshcs.org.uk:443/share/s/s9pbf0he6088733f1sfgvou34b" TargetMode="External"/><Relationship Id="rId4" Type="http://schemas.openxmlformats.org/officeDocument/2006/relationships/settings" Target="settings.xml"/><Relationship Id="rId9" Type="http://schemas.openxmlformats.org/officeDocument/2006/relationships/hyperlink" Target="https://workspaces.nshcs.org.uk:443/share/s/ot7okv3gkqe2k20ih1b3151686" TargetMode="External"/><Relationship Id="rId14" Type="http://schemas.openxmlformats.org/officeDocument/2006/relationships/hyperlink" Target="http://www.facebook.com/nhs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8AE10132</Template>
  <TotalTime>0</TotalTime>
  <Pages>2</Pages>
  <Words>484</Words>
  <Characters>4020</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Peterborough City Hospital</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Tanyah</dc:creator>
  <cp:lastModifiedBy>Ewen, Tanyah</cp:lastModifiedBy>
  <cp:revision>1</cp:revision>
  <dcterms:created xsi:type="dcterms:W3CDTF">2018-08-13T07:49:00Z</dcterms:created>
  <dcterms:modified xsi:type="dcterms:W3CDTF">2018-08-13T07:49:00Z</dcterms:modified>
</cp:coreProperties>
</file>