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8A" w:rsidRPr="001339EB" w:rsidRDefault="007074CE" w:rsidP="001339EB">
      <w:pPr>
        <w:ind w:left="720"/>
        <w:jc w:val="both"/>
        <w:rPr>
          <w:b/>
          <w:sz w:val="32"/>
          <w:szCs w:val="32"/>
        </w:rPr>
      </w:pPr>
      <w:r>
        <w:rPr>
          <w:b/>
          <w:sz w:val="32"/>
          <w:szCs w:val="32"/>
        </w:rPr>
        <w:t xml:space="preserve">Notes </w:t>
      </w:r>
      <w:r w:rsidR="001C018A" w:rsidRPr="001339EB">
        <w:rPr>
          <w:b/>
          <w:sz w:val="32"/>
          <w:szCs w:val="32"/>
        </w:rPr>
        <w:t>Vascular Scientist Clinical Meeting</w:t>
      </w:r>
      <w:r w:rsidR="004F2542" w:rsidRPr="001339EB">
        <w:rPr>
          <w:b/>
          <w:sz w:val="32"/>
          <w:szCs w:val="32"/>
        </w:rPr>
        <w:t xml:space="preserve"> 15</w:t>
      </w:r>
      <w:r w:rsidR="004F2542" w:rsidRPr="001339EB">
        <w:rPr>
          <w:b/>
          <w:sz w:val="32"/>
          <w:szCs w:val="32"/>
          <w:vertAlign w:val="superscript"/>
        </w:rPr>
        <w:t>th</w:t>
      </w:r>
      <w:r w:rsidR="001339EB" w:rsidRPr="001339EB">
        <w:rPr>
          <w:b/>
          <w:sz w:val="32"/>
          <w:szCs w:val="32"/>
        </w:rPr>
        <w:t xml:space="preserve"> </w:t>
      </w:r>
      <w:r w:rsidR="004F2542" w:rsidRPr="001339EB">
        <w:rPr>
          <w:b/>
          <w:sz w:val="32"/>
          <w:szCs w:val="32"/>
        </w:rPr>
        <w:t>December</w:t>
      </w:r>
      <w:r w:rsidR="003B7DC8" w:rsidRPr="001339EB">
        <w:rPr>
          <w:b/>
          <w:sz w:val="32"/>
          <w:szCs w:val="32"/>
        </w:rPr>
        <w:t xml:space="preserve"> 2014</w:t>
      </w:r>
    </w:p>
    <w:p w:rsidR="0053112E" w:rsidRPr="007637BE" w:rsidRDefault="001564EC" w:rsidP="001339EB">
      <w:pPr>
        <w:pStyle w:val="ListParagraph"/>
        <w:jc w:val="both"/>
        <w:rPr>
          <w:sz w:val="24"/>
          <w:szCs w:val="24"/>
        </w:rPr>
      </w:pPr>
      <w:r>
        <w:rPr>
          <w:sz w:val="24"/>
          <w:szCs w:val="24"/>
        </w:rPr>
        <w:t xml:space="preserve">This was the </w:t>
      </w:r>
      <w:r w:rsidR="007074CE">
        <w:rPr>
          <w:sz w:val="24"/>
          <w:szCs w:val="24"/>
        </w:rPr>
        <w:t>first meeting to be held for</w:t>
      </w:r>
      <w:r>
        <w:rPr>
          <w:sz w:val="24"/>
          <w:szCs w:val="24"/>
        </w:rPr>
        <w:t xml:space="preserve"> Vascular </w:t>
      </w:r>
      <w:r w:rsidR="007074CE">
        <w:rPr>
          <w:sz w:val="24"/>
          <w:szCs w:val="24"/>
        </w:rPr>
        <w:t xml:space="preserve">Scientists in the Bristol, Bath and Weston network </w:t>
      </w:r>
      <w:r>
        <w:rPr>
          <w:sz w:val="24"/>
          <w:szCs w:val="24"/>
        </w:rPr>
        <w:t>with the purpose to provide an avenue for disseminating clinical knowledge and experiences</w:t>
      </w:r>
      <w:r w:rsidR="007074CE">
        <w:rPr>
          <w:sz w:val="24"/>
          <w:szCs w:val="24"/>
        </w:rPr>
        <w:t xml:space="preserve"> for trained and trainee staff;</w:t>
      </w:r>
      <w:r>
        <w:rPr>
          <w:sz w:val="24"/>
          <w:szCs w:val="24"/>
        </w:rPr>
        <w:t xml:space="preserve"> and to review latest research and journal articles. </w:t>
      </w:r>
      <w:r w:rsidR="007074CE">
        <w:rPr>
          <w:sz w:val="24"/>
          <w:szCs w:val="24"/>
        </w:rPr>
        <w:t xml:space="preserve"> This forum was organised and set up by myself and plan to meet approximately every 10 weeks. </w:t>
      </w:r>
    </w:p>
    <w:p w:rsidR="001564EC" w:rsidRDefault="001564EC" w:rsidP="001339EB">
      <w:pPr>
        <w:pStyle w:val="ListParagraph"/>
        <w:jc w:val="both"/>
        <w:rPr>
          <w:b/>
          <w:sz w:val="24"/>
          <w:szCs w:val="24"/>
        </w:rPr>
      </w:pPr>
    </w:p>
    <w:p w:rsidR="00552B87" w:rsidRPr="0053112E" w:rsidRDefault="001C018A" w:rsidP="001339EB">
      <w:pPr>
        <w:pStyle w:val="ListParagraph"/>
        <w:jc w:val="both"/>
        <w:rPr>
          <w:sz w:val="24"/>
          <w:szCs w:val="24"/>
        </w:rPr>
      </w:pPr>
      <w:r w:rsidRPr="0053112E">
        <w:rPr>
          <w:sz w:val="24"/>
          <w:szCs w:val="24"/>
        </w:rPr>
        <w:t xml:space="preserve">Phil Hickman </w:t>
      </w:r>
      <w:r w:rsidR="001564EC">
        <w:rPr>
          <w:sz w:val="24"/>
          <w:szCs w:val="24"/>
        </w:rPr>
        <w:t>presented a very interesting power point on the very rare Hughes-</w:t>
      </w:r>
      <w:proofErr w:type="spellStart"/>
      <w:r w:rsidR="001564EC">
        <w:rPr>
          <w:sz w:val="24"/>
          <w:szCs w:val="24"/>
        </w:rPr>
        <w:t>Stovin</w:t>
      </w:r>
      <w:proofErr w:type="spellEnd"/>
      <w:r w:rsidR="001564EC">
        <w:rPr>
          <w:sz w:val="24"/>
          <w:szCs w:val="24"/>
        </w:rPr>
        <w:t xml:space="preserve"> syndrome, its clinical presentation and the challenges of diagnosis and treatment.</w:t>
      </w:r>
      <w:r w:rsidR="00244942">
        <w:rPr>
          <w:sz w:val="24"/>
          <w:szCs w:val="24"/>
        </w:rPr>
        <w:t xml:space="preserve"> </w:t>
      </w:r>
      <w:proofErr w:type="gramStart"/>
      <w:r w:rsidR="00244942">
        <w:rPr>
          <w:sz w:val="24"/>
          <w:szCs w:val="24"/>
        </w:rPr>
        <w:t>It’s</w:t>
      </w:r>
      <w:proofErr w:type="gramEnd"/>
      <w:r w:rsidR="00244942">
        <w:rPr>
          <w:sz w:val="24"/>
          <w:szCs w:val="24"/>
        </w:rPr>
        <w:t xml:space="preserve"> aetiology</w:t>
      </w:r>
      <w:r w:rsidR="000C49E1">
        <w:rPr>
          <w:sz w:val="24"/>
          <w:szCs w:val="24"/>
        </w:rPr>
        <w:t xml:space="preserve"> is still unclear but</w:t>
      </w:r>
      <w:r w:rsidR="00244942">
        <w:rPr>
          <w:sz w:val="24"/>
          <w:szCs w:val="24"/>
        </w:rPr>
        <w:t xml:space="preserve"> is likely</w:t>
      </w:r>
      <w:r w:rsidR="000C49E1">
        <w:rPr>
          <w:sz w:val="24"/>
          <w:szCs w:val="24"/>
        </w:rPr>
        <w:t xml:space="preserve"> </w:t>
      </w:r>
      <w:proofErr w:type="spellStart"/>
      <w:r w:rsidR="000C49E1">
        <w:rPr>
          <w:sz w:val="24"/>
          <w:szCs w:val="24"/>
        </w:rPr>
        <w:t>vasculitic</w:t>
      </w:r>
      <w:proofErr w:type="spellEnd"/>
      <w:r w:rsidR="000C49E1">
        <w:rPr>
          <w:sz w:val="24"/>
          <w:szCs w:val="24"/>
        </w:rPr>
        <w:t xml:space="preserve"> and a variant of </w:t>
      </w:r>
      <w:proofErr w:type="spellStart"/>
      <w:r w:rsidR="000C49E1">
        <w:rPr>
          <w:lang w:val="en"/>
        </w:rPr>
        <w:t>Behçet</w:t>
      </w:r>
      <w:proofErr w:type="spellEnd"/>
      <w:r w:rsidR="000C49E1">
        <w:rPr>
          <w:lang w:val="en"/>
        </w:rPr>
        <w:t xml:space="preserve"> disease</w:t>
      </w:r>
      <w:r w:rsidR="000C49E1">
        <w:rPr>
          <w:sz w:val="24"/>
          <w:szCs w:val="24"/>
        </w:rPr>
        <w:t>,</w:t>
      </w:r>
      <w:r w:rsidR="00244942">
        <w:rPr>
          <w:sz w:val="24"/>
          <w:szCs w:val="24"/>
        </w:rPr>
        <w:t xml:space="preserve"> with presentation being multiple episodes</w:t>
      </w:r>
      <w:r w:rsidR="00BF770C">
        <w:rPr>
          <w:sz w:val="24"/>
          <w:szCs w:val="24"/>
        </w:rPr>
        <w:t xml:space="preserve"> of thrombophlebitis, multiple PE</w:t>
      </w:r>
      <w:r w:rsidR="00244942">
        <w:rPr>
          <w:sz w:val="24"/>
          <w:szCs w:val="24"/>
        </w:rPr>
        <w:t xml:space="preserve">s and </w:t>
      </w:r>
      <w:r w:rsidR="000C49E1">
        <w:rPr>
          <w:sz w:val="24"/>
          <w:szCs w:val="24"/>
        </w:rPr>
        <w:t xml:space="preserve">pulmonary </w:t>
      </w:r>
      <w:r w:rsidR="00244942">
        <w:rPr>
          <w:sz w:val="24"/>
          <w:szCs w:val="24"/>
        </w:rPr>
        <w:t>artery aneurysms. The treatment is immunosuppressant therapy and patient cou</w:t>
      </w:r>
      <w:r w:rsidR="000C49E1">
        <w:rPr>
          <w:sz w:val="24"/>
          <w:szCs w:val="24"/>
        </w:rPr>
        <w:t>ld be offered high risk surgery, but the outlook is very poor</w:t>
      </w:r>
    </w:p>
    <w:p w:rsidR="00A45BD8" w:rsidRPr="0053112E" w:rsidRDefault="00A45BD8" w:rsidP="001339EB">
      <w:pPr>
        <w:pStyle w:val="ListParagraph"/>
        <w:jc w:val="both"/>
        <w:rPr>
          <w:sz w:val="24"/>
          <w:szCs w:val="24"/>
        </w:rPr>
      </w:pPr>
    </w:p>
    <w:p w:rsidR="00184AD3" w:rsidRPr="0053112E" w:rsidRDefault="0053112E" w:rsidP="001339EB">
      <w:pPr>
        <w:pStyle w:val="ListParagraph"/>
        <w:jc w:val="both"/>
        <w:rPr>
          <w:sz w:val="24"/>
          <w:szCs w:val="24"/>
        </w:rPr>
      </w:pPr>
      <w:r w:rsidRPr="0053112E">
        <w:rPr>
          <w:sz w:val="24"/>
          <w:szCs w:val="24"/>
        </w:rPr>
        <w:t>Maria</w:t>
      </w:r>
      <w:r w:rsidR="00552B87" w:rsidRPr="0053112E">
        <w:rPr>
          <w:sz w:val="24"/>
          <w:szCs w:val="24"/>
        </w:rPr>
        <w:t xml:space="preserve"> </w:t>
      </w:r>
      <w:r w:rsidRPr="0053112E">
        <w:rPr>
          <w:sz w:val="24"/>
          <w:szCs w:val="24"/>
        </w:rPr>
        <w:t xml:space="preserve">Morgan </w:t>
      </w:r>
      <w:r w:rsidR="001564EC">
        <w:rPr>
          <w:sz w:val="24"/>
          <w:szCs w:val="24"/>
        </w:rPr>
        <w:t xml:space="preserve">then ran through a very interesting recent vascular case that had been duplexed for the pelvic protocol prior to surgery and then again </w:t>
      </w:r>
      <w:r w:rsidR="001339EB">
        <w:rPr>
          <w:sz w:val="24"/>
          <w:szCs w:val="24"/>
        </w:rPr>
        <w:t>post-surgery</w:t>
      </w:r>
      <w:r w:rsidR="001564EC">
        <w:rPr>
          <w:sz w:val="24"/>
          <w:szCs w:val="24"/>
        </w:rPr>
        <w:t xml:space="preserve"> with very different results. The pre surgery scan was normal and on the </w:t>
      </w:r>
      <w:r w:rsidR="001339EB">
        <w:rPr>
          <w:sz w:val="24"/>
          <w:szCs w:val="24"/>
        </w:rPr>
        <w:t>post-surgery</w:t>
      </w:r>
      <w:r w:rsidR="001564EC">
        <w:rPr>
          <w:sz w:val="24"/>
          <w:szCs w:val="24"/>
        </w:rPr>
        <w:t xml:space="preserve"> scan a large </w:t>
      </w:r>
      <w:proofErr w:type="spellStart"/>
      <w:r w:rsidR="001564EC">
        <w:rPr>
          <w:sz w:val="24"/>
          <w:szCs w:val="24"/>
        </w:rPr>
        <w:t>echolucent</w:t>
      </w:r>
      <w:proofErr w:type="spellEnd"/>
      <w:r w:rsidR="001564EC">
        <w:rPr>
          <w:sz w:val="24"/>
          <w:szCs w:val="24"/>
        </w:rPr>
        <w:t xml:space="preserve"> area was seen on ultrasound</w:t>
      </w:r>
      <w:r w:rsidR="00244942">
        <w:rPr>
          <w:sz w:val="24"/>
          <w:szCs w:val="24"/>
        </w:rPr>
        <w:t xml:space="preserve">, which raised the suspicion of a large haematoma or </w:t>
      </w:r>
      <w:proofErr w:type="spellStart"/>
      <w:r w:rsidR="00244942">
        <w:rPr>
          <w:sz w:val="24"/>
          <w:szCs w:val="24"/>
        </w:rPr>
        <w:t>seroma</w:t>
      </w:r>
      <w:proofErr w:type="spellEnd"/>
      <w:r w:rsidR="00244942">
        <w:rPr>
          <w:sz w:val="24"/>
          <w:szCs w:val="24"/>
        </w:rPr>
        <w:t>. The patient was found to have a large false femoral aneurysm originating from the SFA. Discussion with Mr Neary about the late presentation of the FA suggested that this was due to anticoagulation therapy and the extreme lower limb manipulation that is required with this type of injury.</w:t>
      </w:r>
    </w:p>
    <w:p w:rsidR="00184AD3" w:rsidRPr="0053112E" w:rsidRDefault="00184AD3" w:rsidP="001339EB">
      <w:pPr>
        <w:pStyle w:val="ListParagraph"/>
        <w:jc w:val="both"/>
        <w:rPr>
          <w:sz w:val="24"/>
          <w:szCs w:val="24"/>
        </w:rPr>
      </w:pPr>
    </w:p>
    <w:p w:rsidR="00410F7F" w:rsidRDefault="001564EC" w:rsidP="001339EB">
      <w:pPr>
        <w:pStyle w:val="ListParagraph"/>
        <w:jc w:val="both"/>
        <w:rPr>
          <w:sz w:val="24"/>
          <w:szCs w:val="24"/>
        </w:rPr>
      </w:pPr>
      <w:r w:rsidRPr="001564EC">
        <w:rPr>
          <w:sz w:val="24"/>
          <w:szCs w:val="24"/>
        </w:rPr>
        <w:t xml:space="preserve">Simon Daniels gave his feedback of the SVT AGM and </w:t>
      </w:r>
      <w:r w:rsidR="00410F7F">
        <w:rPr>
          <w:sz w:val="24"/>
          <w:szCs w:val="24"/>
        </w:rPr>
        <w:t xml:space="preserve">discussed </w:t>
      </w:r>
      <w:r w:rsidRPr="001564EC">
        <w:rPr>
          <w:sz w:val="24"/>
          <w:szCs w:val="24"/>
        </w:rPr>
        <w:t>the response to his presentation. All the feedback was very positive</w:t>
      </w:r>
      <w:r>
        <w:rPr>
          <w:sz w:val="24"/>
          <w:szCs w:val="24"/>
        </w:rPr>
        <w:t xml:space="preserve"> and the audience had been very receptive to his talk about </w:t>
      </w:r>
      <w:r w:rsidR="00410F7F">
        <w:rPr>
          <w:sz w:val="24"/>
          <w:szCs w:val="24"/>
        </w:rPr>
        <w:t xml:space="preserve">the unique perspective of a </w:t>
      </w:r>
      <w:r>
        <w:rPr>
          <w:sz w:val="24"/>
          <w:szCs w:val="24"/>
        </w:rPr>
        <w:t>renal</w:t>
      </w:r>
      <w:r w:rsidRPr="001564EC">
        <w:rPr>
          <w:sz w:val="24"/>
          <w:szCs w:val="24"/>
        </w:rPr>
        <w:t xml:space="preserve"> </w:t>
      </w:r>
      <w:proofErr w:type="spellStart"/>
      <w:r w:rsidR="006A75D8">
        <w:rPr>
          <w:sz w:val="24"/>
          <w:szCs w:val="24"/>
        </w:rPr>
        <w:t>Renal</w:t>
      </w:r>
      <w:proofErr w:type="spellEnd"/>
      <w:r w:rsidR="006A75D8">
        <w:rPr>
          <w:sz w:val="24"/>
          <w:szCs w:val="24"/>
        </w:rPr>
        <w:t xml:space="preserve"> Specialist Nurse </w:t>
      </w:r>
      <w:r w:rsidR="00410F7F">
        <w:rPr>
          <w:sz w:val="24"/>
          <w:szCs w:val="24"/>
        </w:rPr>
        <w:t xml:space="preserve">trained to perform duplex scanning on renal patient fistulas. </w:t>
      </w:r>
    </w:p>
    <w:p w:rsidR="00410F7F" w:rsidRDefault="00410F7F" w:rsidP="001339EB">
      <w:pPr>
        <w:pStyle w:val="ListParagraph"/>
        <w:jc w:val="both"/>
        <w:rPr>
          <w:sz w:val="24"/>
          <w:szCs w:val="24"/>
        </w:rPr>
      </w:pPr>
    </w:p>
    <w:p w:rsidR="007074CE" w:rsidRPr="007074CE" w:rsidRDefault="00410F7F" w:rsidP="007074CE">
      <w:pPr>
        <w:pStyle w:val="ListParagraph"/>
        <w:jc w:val="both"/>
        <w:rPr>
          <w:sz w:val="24"/>
          <w:szCs w:val="24"/>
        </w:rPr>
      </w:pPr>
      <w:r>
        <w:rPr>
          <w:sz w:val="24"/>
          <w:szCs w:val="24"/>
        </w:rPr>
        <w:t>Lila Elliott then ran through a few of the other presentations given at the SVT AGM.</w:t>
      </w:r>
      <w:r w:rsidR="006A75D8">
        <w:rPr>
          <w:sz w:val="24"/>
          <w:szCs w:val="24"/>
        </w:rPr>
        <w:t xml:space="preserve"> </w:t>
      </w:r>
      <w:r w:rsidR="004F2542">
        <w:rPr>
          <w:sz w:val="24"/>
          <w:szCs w:val="24"/>
        </w:rPr>
        <w:t>Lila also presented an update on professional developments in the SVT such as the equivalence programme and lab accreditation IQUIPS.</w:t>
      </w:r>
      <w:bookmarkStart w:id="0" w:name="_GoBack"/>
      <w:bookmarkEnd w:id="0"/>
    </w:p>
    <w:p w:rsidR="004F2542" w:rsidRDefault="004F2542" w:rsidP="001339EB">
      <w:pPr>
        <w:pStyle w:val="ListParagraph"/>
        <w:jc w:val="both"/>
        <w:rPr>
          <w:sz w:val="24"/>
          <w:szCs w:val="24"/>
        </w:rPr>
      </w:pPr>
    </w:p>
    <w:p w:rsidR="004F2542" w:rsidRDefault="004F2542" w:rsidP="001339EB">
      <w:pPr>
        <w:pStyle w:val="ListParagraph"/>
        <w:jc w:val="both"/>
        <w:rPr>
          <w:sz w:val="24"/>
          <w:szCs w:val="24"/>
        </w:rPr>
      </w:pPr>
    </w:p>
    <w:p w:rsidR="004F2542" w:rsidRDefault="004F2542" w:rsidP="001339EB">
      <w:pPr>
        <w:pStyle w:val="ListParagraph"/>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Eleanor Walker</w:t>
      </w:r>
    </w:p>
    <w:p w:rsidR="004F2542" w:rsidRPr="0053112E" w:rsidRDefault="004F2542" w:rsidP="00184AD3">
      <w:pPr>
        <w:pStyle w:val="ListParagraph"/>
        <w:rPr>
          <w:sz w:val="24"/>
          <w:szCs w:val="24"/>
        </w:rPr>
      </w:pPr>
    </w:p>
    <w:p w:rsidR="00E45A39" w:rsidRDefault="001C018A" w:rsidP="001C018A">
      <w:pPr>
        <w:pStyle w:val="ListParagraph"/>
        <w:rPr>
          <w:b/>
          <w:sz w:val="24"/>
          <w:szCs w:val="24"/>
        </w:rPr>
      </w:pPr>
      <w:r w:rsidRPr="0053112E">
        <w:rPr>
          <w:b/>
          <w:sz w:val="24"/>
          <w:szCs w:val="24"/>
        </w:rPr>
        <w:tab/>
      </w:r>
    </w:p>
    <w:p w:rsidR="00E45A39" w:rsidRDefault="00E45A39" w:rsidP="001C018A">
      <w:pPr>
        <w:pStyle w:val="ListParagraph"/>
        <w:rPr>
          <w:b/>
          <w:sz w:val="24"/>
          <w:szCs w:val="24"/>
        </w:rPr>
      </w:pPr>
    </w:p>
    <w:p w:rsidR="009E3F1E" w:rsidRPr="0053112E" w:rsidRDefault="009E3F1E" w:rsidP="00184AD3">
      <w:pPr>
        <w:pStyle w:val="ListParagraph"/>
        <w:rPr>
          <w:sz w:val="24"/>
          <w:szCs w:val="24"/>
        </w:rPr>
      </w:pPr>
    </w:p>
    <w:p w:rsidR="009E3F1E" w:rsidRDefault="009E3F1E" w:rsidP="00184AD3">
      <w:pPr>
        <w:pStyle w:val="ListParagraph"/>
      </w:pPr>
    </w:p>
    <w:sectPr w:rsidR="009E3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EB" w:rsidRDefault="001339EB" w:rsidP="001339EB">
      <w:pPr>
        <w:spacing w:after="0" w:line="240" w:lineRule="auto"/>
      </w:pPr>
      <w:r>
        <w:separator/>
      </w:r>
    </w:p>
  </w:endnote>
  <w:endnote w:type="continuationSeparator" w:id="0">
    <w:p w:rsidR="001339EB" w:rsidRDefault="001339EB" w:rsidP="0013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EB" w:rsidRDefault="001339EB" w:rsidP="001339EB">
      <w:pPr>
        <w:spacing w:after="0" w:line="240" w:lineRule="auto"/>
      </w:pPr>
      <w:r>
        <w:separator/>
      </w:r>
    </w:p>
  </w:footnote>
  <w:footnote w:type="continuationSeparator" w:id="0">
    <w:p w:rsidR="001339EB" w:rsidRDefault="001339EB" w:rsidP="00133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976A9"/>
    <w:multiLevelType w:val="hybridMultilevel"/>
    <w:tmpl w:val="0660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87"/>
    <w:rsid w:val="000C49E1"/>
    <w:rsid w:val="001339EB"/>
    <w:rsid w:val="001564EC"/>
    <w:rsid w:val="0018058A"/>
    <w:rsid w:val="00184AD3"/>
    <w:rsid w:val="001C018A"/>
    <w:rsid w:val="00244942"/>
    <w:rsid w:val="00374F68"/>
    <w:rsid w:val="003A79F5"/>
    <w:rsid w:val="003B7DC8"/>
    <w:rsid w:val="00410F7F"/>
    <w:rsid w:val="004F2542"/>
    <w:rsid w:val="004F627C"/>
    <w:rsid w:val="0053112E"/>
    <w:rsid w:val="00552B87"/>
    <w:rsid w:val="00564A6F"/>
    <w:rsid w:val="006A75D8"/>
    <w:rsid w:val="007074CE"/>
    <w:rsid w:val="007637BE"/>
    <w:rsid w:val="009E3F1E"/>
    <w:rsid w:val="00A45BD8"/>
    <w:rsid w:val="00A80E94"/>
    <w:rsid w:val="00BF770C"/>
    <w:rsid w:val="00D01D72"/>
    <w:rsid w:val="00E45A39"/>
    <w:rsid w:val="00E82868"/>
    <w:rsid w:val="00F34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D3"/>
    <w:pPr>
      <w:ind w:left="720"/>
      <w:contextualSpacing/>
    </w:pPr>
  </w:style>
  <w:style w:type="paragraph" w:styleId="Header">
    <w:name w:val="header"/>
    <w:basedOn w:val="Normal"/>
    <w:link w:val="HeaderChar"/>
    <w:uiPriority w:val="99"/>
    <w:unhideWhenUsed/>
    <w:rsid w:val="00133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9EB"/>
  </w:style>
  <w:style w:type="paragraph" w:styleId="Footer">
    <w:name w:val="footer"/>
    <w:basedOn w:val="Normal"/>
    <w:link w:val="FooterChar"/>
    <w:uiPriority w:val="99"/>
    <w:unhideWhenUsed/>
    <w:rsid w:val="00133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9EB"/>
  </w:style>
  <w:style w:type="paragraph" w:styleId="BalloonText">
    <w:name w:val="Balloon Text"/>
    <w:basedOn w:val="Normal"/>
    <w:link w:val="BalloonTextChar"/>
    <w:uiPriority w:val="99"/>
    <w:semiHidden/>
    <w:unhideWhenUsed/>
    <w:rsid w:val="0013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D3"/>
    <w:pPr>
      <w:ind w:left="720"/>
      <w:contextualSpacing/>
    </w:pPr>
  </w:style>
  <w:style w:type="paragraph" w:styleId="Header">
    <w:name w:val="header"/>
    <w:basedOn w:val="Normal"/>
    <w:link w:val="HeaderChar"/>
    <w:uiPriority w:val="99"/>
    <w:unhideWhenUsed/>
    <w:rsid w:val="00133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9EB"/>
  </w:style>
  <w:style w:type="paragraph" w:styleId="Footer">
    <w:name w:val="footer"/>
    <w:basedOn w:val="Normal"/>
    <w:link w:val="FooterChar"/>
    <w:uiPriority w:val="99"/>
    <w:unhideWhenUsed/>
    <w:rsid w:val="00133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9EB"/>
  </w:style>
  <w:style w:type="paragraph" w:styleId="BalloonText">
    <w:name w:val="Balloon Text"/>
    <w:basedOn w:val="Normal"/>
    <w:link w:val="BalloonTextChar"/>
    <w:uiPriority w:val="99"/>
    <w:semiHidden/>
    <w:unhideWhenUsed/>
    <w:rsid w:val="00133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Walker</dc:creator>
  <cp:lastModifiedBy>Eleanor Walker</cp:lastModifiedBy>
  <cp:revision>3</cp:revision>
  <dcterms:created xsi:type="dcterms:W3CDTF">2017-08-15T14:48:00Z</dcterms:created>
  <dcterms:modified xsi:type="dcterms:W3CDTF">2017-08-15T14:52:00Z</dcterms:modified>
</cp:coreProperties>
</file>