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B2" w:rsidRDefault="00D37EB2">
      <w:pPr>
        <w:rPr>
          <w:rFonts w:ascii="Arial" w:hAnsi="Arial" w:cs="Arial"/>
        </w:rPr>
      </w:pPr>
    </w:p>
    <w:p w:rsidR="00A633F0" w:rsidRPr="00A633F0" w:rsidRDefault="00A633F0" w:rsidP="0036626D">
      <w:pPr>
        <w:ind w:firstLine="720"/>
        <w:rPr>
          <w:rFonts w:ascii="Arial" w:hAnsi="Arial" w:cs="Arial"/>
          <w:sz w:val="40"/>
          <w:szCs w:val="40"/>
          <w:u w:val="single"/>
        </w:rPr>
      </w:pPr>
      <w:r w:rsidRPr="00A633F0">
        <w:rPr>
          <w:rFonts w:ascii="Arial" w:hAnsi="Arial" w:cs="Arial"/>
          <w:sz w:val="40"/>
          <w:szCs w:val="40"/>
          <w:u w:val="single"/>
        </w:rPr>
        <w:t>VASCULAR NETWORK - DUPLEX MEETING</w:t>
      </w:r>
    </w:p>
    <w:p w:rsidR="00A633F0" w:rsidRPr="0036626D" w:rsidRDefault="00A633F0" w:rsidP="0036626D">
      <w:pPr>
        <w:spacing w:line="240" w:lineRule="auto"/>
        <w:ind w:firstLine="720"/>
        <w:rPr>
          <w:rFonts w:ascii="Arial" w:hAnsi="Arial" w:cs="Arial"/>
          <w:sz w:val="16"/>
          <w:szCs w:val="16"/>
        </w:rPr>
      </w:pPr>
      <w:r w:rsidRPr="00CF4221">
        <w:rPr>
          <w:rFonts w:ascii="Arial" w:hAnsi="Arial" w:cs="Arial"/>
          <w:b/>
          <w:sz w:val="16"/>
          <w:szCs w:val="16"/>
        </w:rPr>
        <w:t>Wednesday 31</w:t>
      </w:r>
      <w:r w:rsidRPr="00CF4221">
        <w:rPr>
          <w:rFonts w:ascii="Arial" w:hAnsi="Arial" w:cs="Arial"/>
          <w:b/>
          <w:sz w:val="16"/>
          <w:szCs w:val="16"/>
          <w:vertAlign w:val="superscript"/>
        </w:rPr>
        <w:t>st</w:t>
      </w:r>
      <w:r w:rsidR="0036626D" w:rsidRPr="00CF4221">
        <w:rPr>
          <w:rFonts w:ascii="Arial" w:hAnsi="Arial" w:cs="Arial"/>
          <w:b/>
          <w:sz w:val="16"/>
          <w:szCs w:val="16"/>
        </w:rPr>
        <w:t xml:space="preserve"> January 2018</w:t>
      </w:r>
      <w:r w:rsidR="0036626D">
        <w:rPr>
          <w:rFonts w:ascii="Arial" w:hAnsi="Arial" w:cs="Arial"/>
          <w:sz w:val="16"/>
          <w:szCs w:val="16"/>
        </w:rPr>
        <w:t xml:space="preserve">.   </w:t>
      </w:r>
      <w:r w:rsidR="0036626D">
        <w:rPr>
          <w:rFonts w:ascii="Arial" w:hAnsi="Arial" w:cs="Arial"/>
          <w:sz w:val="16"/>
          <w:szCs w:val="16"/>
        </w:rPr>
        <w:tab/>
      </w:r>
      <w:r w:rsidRPr="0036626D">
        <w:rPr>
          <w:rFonts w:ascii="Arial" w:hAnsi="Arial" w:cs="Arial"/>
          <w:sz w:val="16"/>
          <w:szCs w:val="16"/>
        </w:rPr>
        <w:t>10am to 12.30pm</w:t>
      </w:r>
      <w:r w:rsidR="0036626D" w:rsidRPr="0036626D">
        <w:rPr>
          <w:rFonts w:ascii="Arial" w:hAnsi="Arial" w:cs="Arial"/>
          <w:sz w:val="16"/>
          <w:szCs w:val="16"/>
        </w:rPr>
        <w:t xml:space="preserve"> </w:t>
      </w:r>
      <w:r w:rsidR="0036626D">
        <w:rPr>
          <w:rFonts w:ascii="Arial" w:hAnsi="Arial" w:cs="Arial"/>
          <w:sz w:val="16"/>
          <w:szCs w:val="16"/>
        </w:rPr>
        <w:tab/>
      </w:r>
      <w:r w:rsidR="0036626D" w:rsidRPr="0036626D">
        <w:rPr>
          <w:rFonts w:ascii="Arial" w:hAnsi="Arial" w:cs="Arial"/>
          <w:sz w:val="16"/>
          <w:szCs w:val="16"/>
        </w:rPr>
        <w:t xml:space="preserve"> </w:t>
      </w:r>
      <w:r w:rsidRPr="0036626D">
        <w:rPr>
          <w:rFonts w:ascii="Arial" w:hAnsi="Arial" w:cs="Arial"/>
          <w:sz w:val="16"/>
          <w:szCs w:val="16"/>
        </w:rPr>
        <w:t xml:space="preserve">Lecture Room A, South Academic Block, C level, </w:t>
      </w:r>
    </w:p>
    <w:p w:rsidR="00AE14BB" w:rsidRPr="0036626D" w:rsidRDefault="00A633F0" w:rsidP="0036626D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36626D">
        <w:rPr>
          <w:rFonts w:ascii="Arial" w:hAnsi="Arial" w:cs="Arial"/>
          <w:sz w:val="16"/>
          <w:szCs w:val="16"/>
        </w:rPr>
        <w:t xml:space="preserve">Southampton General Hospital. </w:t>
      </w:r>
      <w:proofErr w:type="spellStart"/>
      <w:r w:rsidRPr="0036626D">
        <w:rPr>
          <w:rStyle w:val="xbe"/>
          <w:rFonts w:ascii="Arial" w:hAnsi="Arial" w:cs="Arial"/>
          <w:color w:val="222222"/>
          <w:sz w:val="16"/>
          <w:szCs w:val="16"/>
        </w:rPr>
        <w:t>Tremona</w:t>
      </w:r>
      <w:proofErr w:type="spellEnd"/>
      <w:r w:rsidRPr="0036626D">
        <w:rPr>
          <w:rStyle w:val="xbe"/>
          <w:rFonts w:ascii="Arial" w:hAnsi="Arial" w:cs="Arial"/>
          <w:color w:val="222222"/>
          <w:sz w:val="16"/>
          <w:szCs w:val="16"/>
        </w:rPr>
        <w:t xml:space="preserve"> Rd, Southampton SO16 6YD</w:t>
      </w:r>
    </w:p>
    <w:p w:rsidR="00A633F0" w:rsidRDefault="00A633F0" w:rsidP="0036626D">
      <w:pPr>
        <w:rPr>
          <w:rFonts w:ascii="Arial" w:hAnsi="Arial" w:cs="Arial"/>
          <w:u w:val="single"/>
        </w:rPr>
      </w:pPr>
    </w:p>
    <w:p w:rsidR="00A633F0" w:rsidRDefault="0036626D" w:rsidP="00A633F0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MINUTES</w:t>
      </w:r>
    </w:p>
    <w:p w:rsidR="0036626D" w:rsidRDefault="0036626D" w:rsidP="003662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 xml:space="preserve">Present: </w:t>
      </w:r>
      <w:r w:rsidRPr="0036626D">
        <w:rPr>
          <w:rFonts w:ascii="Arial" w:hAnsi="Arial" w:cs="Arial"/>
          <w:b/>
          <w:sz w:val="20"/>
          <w:szCs w:val="20"/>
        </w:rPr>
        <w:t>Ian Nordon (IA)</w:t>
      </w:r>
      <w:r>
        <w:rPr>
          <w:rFonts w:ascii="Arial" w:hAnsi="Arial" w:cs="Arial"/>
          <w:sz w:val="20"/>
          <w:szCs w:val="20"/>
        </w:rPr>
        <w:t xml:space="preserve">, Vascular Surgeon, UHS; </w:t>
      </w:r>
      <w:r w:rsidRPr="0036626D">
        <w:rPr>
          <w:rFonts w:ascii="Arial" w:hAnsi="Arial" w:cs="Arial"/>
          <w:b/>
          <w:sz w:val="20"/>
          <w:szCs w:val="20"/>
        </w:rPr>
        <w:t>Rob Allison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6626D">
        <w:rPr>
          <w:rFonts w:ascii="Arial" w:hAnsi="Arial" w:cs="Arial"/>
          <w:b/>
          <w:sz w:val="20"/>
          <w:szCs w:val="20"/>
        </w:rPr>
        <w:t>(RA</w:t>
      </w:r>
      <w:r w:rsidRPr="00FA2C35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 Interventional Radiologist, UHS;</w:t>
      </w:r>
      <w:r w:rsidR="00D6406E">
        <w:rPr>
          <w:rFonts w:ascii="Arial" w:hAnsi="Arial" w:cs="Arial"/>
          <w:sz w:val="20"/>
          <w:szCs w:val="20"/>
        </w:rPr>
        <w:t xml:space="preserve"> </w:t>
      </w:r>
      <w:r w:rsidR="00D6406E" w:rsidRPr="00D6406E">
        <w:rPr>
          <w:rFonts w:ascii="Arial" w:hAnsi="Arial" w:cs="Arial"/>
          <w:sz w:val="16"/>
          <w:szCs w:val="16"/>
        </w:rPr>
        <w:t>(both present for majority of meeting, left prior to final detailed discussions relating to provision of Duplex services across the network)</w:t>
      </w:r>
      <w:r>
        <w:rPr>
          <w:rFonts w:ascii="Arial" w:hAnsi="Arial" w:cs="Arial"/>
          <w:sz w:val="20"/>
          <w:szCs w:val="20"/>
        </w:rPr>
        <w:t xml:space="preserve"> </w:t>
      </w:r>
      <w:r w:rsidRPr="00FA2C35">
        <w:rPr>
          <w:rFonts w:ascii="Arial" w:hAnsi="Arial" w:cs="Arial"/>
          <w:b/>
          <w:sz w:val="20"/>
          <w:szCs w:val="20"/>
        </w:rPr>
        <w:t xml:space="preserve">Puja Patel </w:t>
      </w:r>
      <w:r w:rsidR="00FA2C35">
        <w:rPr>
          <w:rFonts w:ascii="Arial" w:hAnsi="Arial" w:cs="Arial"/>
          <w:b/>
          <w:sz w:val="20"/>
          <w:szCs w:val="20"/>
        </w:rPr>
        <w:t>(PP</w:t>
      </w:r>
      <w:r w:rsidR="00FA2C35" w:rsidRPr="00FA2C35">
        <w:rPr>
          <w:rFonts w:ascii="Arial" w:hAnsi="Arial" w:cs="Arial"/>
          <w:b/>
          <w:sz w:val="20"/>
          <w:szCs w:val="20"/>
        </w:rPr>
        <w:t xml:space="preserve">) </w:t>
      </w:r>
      <w:r w:rsidR="00C61654" w:rsidRPr="00C61654">
        <w:rPr>
          <w:rFonts w:ascii="Arial" w:hAnsi="Arial" w:cs="Arial"/>
          <w:sz w:val="20"/>
          <w:szCs w:val="20"/>
        </w:rPr>
        <w:t xml:space="preserve">Lead </w:t>
      </w:r>
      <w:r w:rsidR="00FA2C35">
        <w:rPr>
          <w:rFonts w:ascii="Arial" w:hAnsi="Arial" w:cs="Arial"/>
          <w:sz w:val="20"/>
          <w:szCs w:val="20"/>
        </w:rPr>
        <w:t xml:space="preserve">Vascular Scientist, UHS </w:t>
      </w:r>
      <w:r>
        <w:rPr>
          <w:rFonts w:ascii="Arial" w:hAnsi="Arial" w:cs="Arial"/>
          <w:sz w:val="20"/>
          <w:szCs w:val="20"/>
        </w:rPr>
        <w:t xml:space="preserve">; </w:t>
      </w:r>
      <w:r w:rsidRPr="00FA2C35">
        <w:rPr>
          <w:rFonts w:ascii="Arial" w:hAnsi="Arial" w:cs="Arial"/>
          <w:b/>
          <w:sz w:val="20"/>
          <w:szCs w:val="20"/>
        </w:rPr>
        <w:t xml:space="preserve">Debbie </w:t>
      </w:r>
      <w:proofErr w:type="spellStart"/>
      <w:r w:rsidRPr="00FA2C35">
        <w:rPr>
          <w:rFonts w:ascii="Arial" w:hAnsi="Arial" w:cs="Arial"/>
          <w:b/>
          <w:sz w:val="20"/>
          <w:szCs w:val="20"/>
        </w:rPr>
        <w:t>Beare</w:t>
      </w:r>
      <w:proofErr w:type="spellEnd"/>
      <w:r w:rsidR="00FA2C35" w:rsidRPr="00FA2C35">
        <w:rPr>
          <w:rFonts w:ascii="Arial" w:hAnsi="Arial" w:cs="Arial"/>
          <w:b/>
          <w:sz w:val="20"/>
          <w:szCs w:val="20"/>
        </w:rPr>
        <w:t xml:space="preserve"> (DB)</w:t>
      </w:r>
      <w:r>
        <w:rPr>
          <w:rFonts w:ascii="Arial" w:hAnsi="Arial" w:cs="Arial"/>
          <w:sz w:val="20"/>
          <w:szCs w:val="20"/>
        </w:rPr>
        <w:t>,</w:t>
      </w:r>
      <w:r w:rsidR="00FA2C35">
        <w:rPr>
          <w:rFonts w:ascii="Arial" w:hAnsi="Arial" w:cs="Arial"/>
          <w:sz w:val="20"/>
          <w:szCs w:val="20"/>
        </w:rPr>
        <w:t xml:space="preserve"> Lead Sonographer, IoW</w:t>
      </w:r>
      <w:r>
        <w:rPr>
          <w:rFonts w:ascii="Arial" w:hAnsi="Arial" w:cs="Arial"/>
          <w:sz w:val="20"/>
          <w:szCs w:val="20"/>
        </w:rPr>
        <w:t xml:space="preserve">; </w:t>
      </w:r>
      <w:r w:rsidRPr="00FA2C35">
        <w:rPr>
          <w:rFonts w:ascii="Arial" w:hAnsi="Arial" w:cs="Arial"/>
          <w:b/>
          <w:sz w:val="20"/>
          <w:szCs w:val="20"/>
        </w:rPr>
        <w:t xml:space="preserve">Terry Watkins </w:t>
      </w:r>
      <w:r w:rsidR="00FA2C35" w:rsidRPr="00FA2C35">
        <w:rPr>
          <w:rFonts w:ascii="Arial" w:hAnsi="Arial" w:cs="Arial"/>
          <w:b/>
          <w:sz w:val="20"/>
          <w:szCs w:val="20"/>
        </w:rPr>
        <w:t>(TW)</w:t>
      </w:r>
      <w:r w:rsidR="00396C8C">
        <w:rPr>
          <w:rFonts w:ascii="Arial" w:hAnsi="Arial" w:cs="Arial"/>
          <w:sz w:val="20"/>
          <w:szCs w:val="20"/>
        </w:rPr>
        <w:t xml:space="preserve"> Lead Sonographer HHFT</w:t>
      </w:r>
      <w:r w:rsidR="00FA2C35">
        <w:rPr>
          <w:rFonts w:ascii="Arial" w:hAnsi="Arial" w:cs="Arial"/>
          <w:sz w:val="20"/>
          <w:szCs w:val="20"/>
        </w:rPr>
        <w:t xml:space="preserve">, </w:t>
      </w:r>
      <w:r w:rsidR="00FA2C35" w:rsidRPr="00FA2C35">
        <w:rPr>
          <w:rFonts w:ascii="Arial" w:hAnsi="Arial" w:cs="Arial"/>
          <w:b/>
          <w:sz w:val="20"/>
          <w:szCs w:val="20"/>
        </w:rPr>
        <w:t>Alison Charig (AC),</w:t>
      </w:r>
      <w:r w:rsidR="00FA2C35">
        <w:rPr>
          <w:rFonts w:ascii="Arial" w:hAnsi="Arial" w:cs="Arial"/>
          <w:sz w:val="20"/>
          <w:szCs w:val="20"/>
        </w:rPr>
        <w:t xml:space="preserve"> </w:t>
      </w:r>
      <w:r w:rsidR="00C61654">
        <w:rPr>
          <w:rFonts w:ascii="Arial" w:hAnsi="Arial" w:cs="Arial"/>
          <w:sz w:val="20"/>
          <w:szCs w:val="20"/>
        </w:rPr>
        <w:t xml:space="preserve">Lead </w:t>
      </w:r>
      <w:bookmarkStart w:id="0" w:name="_GoBack"/>
      <w:bookmarkEnd w:id="0"/>
      <w:r w:rsidR="00FA2C35">
        <w:rPr>
          <w:rFonts w:ascii="Arial" w:hAnsi="Arial" w:cs="Arial"/>
          <w:sz w:val="20"/>
          <w:szCs w:val="20"/>
        </w:rPr>
        <w:t>Vascular Scientist PHT</w:t>
      </w:r>
    </w:p>
    <w:p w:rsidR="00FA2C35" w:rsidRDefault="00FA2C35" w:rsidP="003662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Apologies:</w:t>
      </w:r>
      <w:r>
        <w:rPr>
          <w:rFonts w:ascii="Arial" w:hAnsi="Arial" w:cs="Arial"/>
          <w:sz w:val="20"/>
          <w:szCs w:val="20"/>
        </w:rPr>
        <w:t xml:space="preserve"> </w:t>
      </w:r>
      <w:r w:rsidRPr="00371926">
        <w:rPr>
          <w:rFonts w:ascii="Arial" w:hAnsi="Arial" w:cs="Arial"/>
          <w:b/>
          <w:sz w:val="20"/>
          <w:szCs w:val="20"/>
        </w:rPr>
        <w:t>Aidan Emptage</w:t>
      </w:r>
      <w:r>
        <w:rPr>
          <w:rFonts w:ascii="Arial" w:hAnsi="Arial" w:cs="Arial"/>
          <w:sz w:val="20"/>
          <w:szCs w:val="20"/>
        </w:rPr>
        <w:t xml:space="preserve"> </w:t>
      </w:r>
      <w:r w:rsidRPr="00FA2C35">
        <w:rPr>
          <w:rFonts w:ascii="Arial" w:hAnsi="Arial" w:cs="Arial"/>
          <w:b/>
          <w:sz w:val="20"/>
          <w:szCs w:val="20"/>
        </w:rPr>
        <w:t>(AE)</w:t>
      </w:r>
      <w:r w:rsidR="008F285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Lymington; </w:t>
      </w:r>
      <w:r w:rsidRPr="00FA2C35">
        <w:rPr>
          <w:rFonts w:ascii="Arial" w:hAnsi="Arial" w:cs="Arial"/>
          <w:b/>
          <w:sz w:val="20"/>
          <w:szCs w:val="20"/>
        </w:rPr>
        <w:t>Mike Phillips (MP)</w:t>
      </w:r>
      <w:r w:rsidRPr="00FA2C3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Vascular Surgeon UHS and Network Clinical Lead</w:t>
      </w:r>
      <w:r w:rsidR="008F285D">
        <w:rPr>
          <w:rFonts w:ascii="Arial" w:hAnsi="Arial" w:cs="Arial"/>
          <w:sz w:val="20"/>
          <w:szCs w:val="20"/>
        </w:rPr>
        <w:t xml:space="preserve">; </w:t>
      </w:r>
      <w:r w:rsidR="008F285D" w:rsidRPr="00371926">
        <w:rPr>
          <w:rFonts w:ascii="Arial" w:hAnsi="Arial" w:cs="Arial"/>
          <w:b/>
          <w:sz w:val="20"/>
          <w:szCs w:val="20"/>
        </w:rPr>
        <w:t>Andrew Page</w:t>
      </w:r>
      <w:r w:rsidR="008F285D">
        <w:rPr>
          <w:rFonts w:ascii="Arial" w:hAnsi="Arial" w:cs="Arial"/>
          <w:sz w:val="20"/>
          <w:szCs w:val="20"/>
        </w:rPr>
        <w:t xml:space="preserve"> </w:t>
      </w:r>
      <w:r w:rsidR="008F285D">
        <w:rPr>
          <w:rFonts w:ascii="Arial" w:hAnsi="Arial" w:cs="Arial"/>
          <w:b/>
          <w:sz w:val="20"/>
          <w:szCs w:val="20"/>
        </w:rPr>
        <w:t>(AP)</w:t>
      </w:r>
      <w:r w:rsidR="008F285D">
        <w:rPr>
          <w:rFonts w:ascii="Arial" w:hAnsi="Arial" w:cs="Arial"/>
          <w:sz w:val="20"/>
          <w:szCs w:val="20"/>
        </w:rPr>
        <w:t>, Vascular Radiologist, Winchester</w:t>
      </w:r>
    </w:p>
    <w:p w:rsidR="00396C8C" w:rsidRPr="00FA2C35" w:rsidRDefault="00396C8C" w:rsidP="003662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Abbreviations: UHS = University Hospital Southampton; </w:t>
      </w:r>
      <w:r w:rsidR="0036500F">
        <w:rPr>
          <w:rFonts w:ascii="Arial" w:hAnsi="Arial" w:cs="Arial"/>
          <w:sz w:val="20"/>
          <w:szCs w:val="20"/>
        </w:rPr>
        <w:t>Win</w:t>
      </w:r>
      <w:r>
        <w:rPr>
          <w:rFonts w:ascii="Arial" w:hAnsi="Arial" w:cs="Arial"/>
          <w:sz w:val="20"/>
          <w:szCs w:val="20"/>
        </w:rPr>
        <w:t xml:space="preserve"> –</w:t>
      </w:r>
      <w:r w:rsidR="0036500F">
        <w:rPr>
          <w:rFonts w:ascii="Arial" w:hAnsi="Arial" w:cs="Arial"/>
          <w:sz w:val="20"/>
          <w:szCs w:val="20"/>
        </w:rPr>
        <w:t xml:space="preserve"> Winchester</w:t>
      </w:r>
      <w:r>
        <w:rPr>
          <w:rFonts w:ascii="Arial" w:hAnsi="Arial" w:cs="Arial"/>
          <w:sz w:val="20"/>
          <w:szCs w:val="20"/>
        </w:rPr>
        <w:t xml:space="preserve">; IoW = Isle of Wight; PHT = Portsmouth Hospitals; L = </w:t>
      </w:r>
      <w:r w:rsidR="0036500F">
        <w:rPr>
          <w:rFonts w:ascii="Arial" w:hAnsi="Arial" w:cs="Arial"/>
          <w:sz w:val="20"/>
          <w:szCs w:val="20"/>
        </w:rPr>
        <w:t>Lymington</w:t>
      </w:r>
      <w:r w:rsidR="00115233">
        <w:rPr>
          <w:rFonts w:ascii="Arial" w:hAnsi="Arial" w:cs="Arial"/>
          <w:sz w:val="20"/>
          <w:szCs w:val="20"/>
        </w:rPr>
        <w:t>: CASE - Consortium of Sonographic Education; SVT = Society for Vascular Technology</w:t>
      </w:r>
      <w:r w:rsidR="00932185">
        <w:rPr>
          <w:rFonts w:ascii="Arial" w:hAnsi="Arial" w:cs="Arial"/>
          <w:sz w:val="20"/>
          <w:szCs w:val="20"/>
        </w:rPr>
        <w:t>; PgCert – Postgraduate Certificate (~1year); PgDip = Post graduate Diploma (~ 2 years); UWE – University of West of England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655"/>
        <w:gridCol w:w="1218"/>
      </w:tblGrid>
      <w:tr w:rsidR="006D20E0" w:rsidTr="00364ED9">
        <w:trPr>
          <w:trHeight w:val="414"/>
        </w:trPr>
        <w:tc>
          <w:tcPr>
            <w:tcW w:w="1809" w:type="dxa"/>
          </w:tcPr>
          <w:p w:rsidR="0036626D" w:rsidRPr="00396C8C" w:rsidRDefault="00396C8C" w:rsidP="00A633F0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96C8C">
              <w:rPr>
                <w:rFonts w:ascii="Arial" w:hAnsi="Arial" w:cs="Arial"/>
                <w:sz w:val="20"/>
                <w:szCs w:val="20"/>
                <w:u w:val="single"/>
              </w:rPr>
              <w:t>Item</w:t>
            </w:r>
          </w:p>
        </w:tc>
        <w:tc>
          <w:tcPr>
            <w:tcW w:w="7655" w:type="dxa"/>
          </w:tcPr>
          <w:p w:rsidR="0036626D" w:rsidRPr="00396C8C" w:rsidRDefault="0036626D" w:rsidP="00A633F0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218" w:type="dxa"/>
          </w:tcPr>
          <w:p w:rsidR="0036626D" w:rsidRPr="00C83375" w:rsidRDefault="00396C8C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83375">
              <w:rPr>
                <w:rFonts w:ascii="Arial" w:hAnsi="Arial" w:cs="Arial"/>
                <w:i/>
                <w:sz w:val="18"/>
                <w:szCs w:val="18"/>
                <w:u w:val="single"/>
              </w:rPr>
              <w:t>Action</w:t>
            </w:r>
          </w:p>
        </w:tc>
      </w:tr>
      <w:tr w:rsidR="00517176" w:rsidTr="00364ED9">
        <w:trPr>
          <w:trHeight w:val="459"/>
        </w:trPr>
        <w:tc>
          <w:tcPr>
            <w:tcW w:w="1809" w:type="dxa"/>
          </w:tcPr>
          <w:p w:rsidR="00396C8C" w:rsidRPr="00396C8C" w:rsidRDefault="00396C8C" w:rsidP="00A63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Network</w:t>
            </w:r>
          </w:p>
        </w:tc>
        <w:tc>
          <w:tcPr>
            <w:tcW w:w="7655" w:type="dxa"/>
          </w:tcPr>
          <w:p w:rsidR="00371926" w:rsidRPr="00371926" w:rsidRDefault="00396C8C" w:rsidP="0037192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396C8C">
              <w:rPr>
                <w:rFonts w:ascii="Arial" w:hAnsi="Arial" w:cs="Arial"/>
                <w:sz w:val="20"/>
                <w:szCs w:val="20"/>
              </w:rPr>
              <w:t>IA p</w:t>
            </w:r>
            <w:r w:rsidR="0036500F">
              <w:rPr>
                <w:rFonts w:ascii="Arial" w:hAnsi="Arial" w:cs="Arial"/>
                <w:sz w:val="20"/>
                <w:szCs w:val="20"/>
              </w:rPr>
              <w:t>resentation -</w:t>
            </w:r>
            <w:r w:rsidRPr="00396C8C">
              <w:rPr>
                <w:rFonts w:ascii="Arial" w:hAnsi="Arial" w:cs="Arial"/>
                <w:sz w:val="20"/>
                <w:szCs w:val="20"/>
              </w:rPr>
              <w:t xml:space="preserve"> including drivers for change and current structure. Southampton is the main Vascular hub and IoW, Lymington, Portsmouth and Winchester are spokes. </w:t>
            </w:r>
          </w:p>
          <w:p w:rsidR="00396C8C" w:rsidRDefault="00396C8C" w:rsidP="00396C8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Surgery happens at UHS</w:t>
            </w:r>
            <w:r w:rsidR="0036500F">
              <w:rPr>
                <w:rFonts w:ascii="Arial" w:hAnsi="Arial" w:cs="Arial"/>
                <w:sz w:val="20"/>
                <w:szCs w:val="20"/>
              </w:rPr>
              <w:t>, Out-patient clinics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diagno</w:t>
            </w:r>
            <w:r w:rsidR="0036500F">
              <w:rPr>
                <w:rFonts w:ascii="Arial" w:hAnsi="Arial" w:cs="Arial"/>
                <w:sz w:val="20"/>
                <w:szCs w:val="20"/>
              </w:rPr>
              <w:t>stics will remain at all sites.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96C8C" w:rsidRDefault="00396C8C" w:rsidP="00396C8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Vascular clinics daily at </w:t>
            </w:r>
            <w:r w:rsidR="0036500F">
              <w:rPr>
                <w:rFonts w:ascii="Arial" w:hAnsi="Arial" w:cs="Arial"/>
                <w:sz w:val="20"/>
                <w:szCs w:val="20"/>
              </w:rPr>
              <w:t xml:space="preserve">UHS and PHT, weekly at IoW and L </w:t>
            </w:r>
          </w:p>
          <w:p w:rsidR="00371926" w:rsidRPr="00396C8C" w:rsidRDefault="00371926" w:rsidP="00396C8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Very useful for all attendees – as some of this information hasn’t previously been disseminated</w:t>
            </w:r>
          </w:p>
        </w:tc>
        <w:tc>
          <w:tcPr>
            <w:tcW w:w="1218" w:type="dxa"/>
          </w:tcPr>
          <w:p w:rsidR="00396C8C" w:rsidRPr="00C83375" w:rsidRDefault="00396C8C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D20E0" w:rsidTr="00364ED9">
        <w:trPr>
          <w:trHeight w:val="459"/>
        </w:trPr>
        <w:tc>
          <w:tcPr>
            <w:tcW w:w="1809" w:type="dxa"/>
          </w:tcPr>
          <w:p w:rsidR="0036626D" w:rsidRPr="00396C8C" w:rsidRDefault="00396C8C" w:rsidP="00A63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6C8C">
              <w:rPr>
                <w:rFonts w:ascii="Arial" w:hAnsi="Arial" w:cs="Arial"/>
                <w:sz w:val="20"/>
                <w:szCs w:val="20"/>
              </w:rPr>
              <w:t>Overview</w:t>
            </w:r>
          </w:p>
        </w:tc>
        <w:tc>
          <w:tcPr>
            <w:tcW w:w="7655" w:type="dxa"/>
          </w:tcPr>
          <w:p w:rsidR="0036626D" w:rsidRPr="00115233" w:rsidRDefault="00396C8C" w:rsidP="001152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15233">
              <w:rPr>
                <w:rFonts w:ascii="Arial" w:hAnsi="Arial" w:cs="Arial"/>
                <w:sz w:val="20"/>
                <w:szCs w:val="20"/>
              </w:rPr>
              <w:t>Presentations given from each Duplex service represented</w:t>
            </w:r>
            <w:r w:rsidR="0036500F" w:rsidRPr="00115233">
              <w:rPr>
                <w:rFonts w:ascii="Arial" w:hAnsi="Arial" w:cs="Arial"/>
                <w:sz w:val="20"/>
                <w:szCs w:val="20"/>
              </w:rPr>
              <w:t xml:space="preserve"> (PHT, UHS, IoW, RHCH). And </w:t>
            </w:r>
            <w:r w:rsidR="007F1B4A">
              <w:rPr>
                <w:rFonts w:ascii="Arial" w:hAnsi="Arial" w:cs="Arial"/>
                <w:sz w:val="20"/>
                <w:szCs w:val="20"/>
              </w:rPr>
              <w:t>information provided by L</w:t>
            </w:r>
            <w:r w:rsidR="0036500F" w:rsidRPr="00115233">
              <w:rPr>
                <w:rFonts w:ascii="Arial" w:hAnsi="Arial" w:cs="Arial"/>
                <w:sz w:val="20"/>
                <w:szCs w:val="20"/>
              </w:rPr>
              <w:t>ymington</w:t>
            </w:r>
          </w:p>
          <w:p w:rsidR="00115233" w:rsidRDefault="0036500F" w:rsidP="00115233">
            <w:pPr>
              <w:rPr>
                <w:rFonts w:ascii="Arial" w:hAnsi="Arial" w:cs="Arial"/>
                <w:sz w:val="20"/>
                <w:szCs w:val="20"/>
              </w:rPr>
            </w:pPr>
            <w:r w:rsidRPr="00115233">
              <w:rPr>
                <w:rFonts w:ascii="Arial" w:hAnsi="Arial" w:cs="Arial"/>
                <w:sz w:val="20"/>
                <w:szCs w:val="20"/>
                <w:u w:val="single"/>
              </w:rPr>
              <w:t>Main themes</w:t>
            </w:r>
            <w:r w:rsidRPr="00115233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36500F" w:rsidRDefault="0036500F" w:rsidP="001152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115233">
              <w:rPr>
                <w:rFonts w:ascii="Arial" w:hAnsi="Arial" w:cs="Arial"/>
                <w:sz w:val="20"/>
                <w:szCs w:val="20"/>
              </w:rPr>
              <w:t xml:space="preserve">PHT and UHS have Vascular Labs, (PHT &gt;30 years and staffed solely by Vascular Scientists, UHS service is in development and staffed by </w:t>
            </w:r>
            <w:r w:rsidR="00115233" w:rsidRPr="00115233">
              <w:rPr>
                <w:rFonts w:ascii="Arial" w:hAnsi="Arial" w:cs="Arial"/>
                <w:sz w:val="20"/>
                <w:szCs w:val="20"/>
              </w:rPr>
              <w:t>Vascular</w:t>
            </w:r>
            <w:r w:rsidRPr="00115233">
              <w:rPr>
                <w:rFonts w:ascii="Arial" w:hAnsi="Arial" w:cs="Arial"/>
                <w:sz w:val="20"/>
                <w:szCs w:val="20"/>
              </w:rPr>
              <w:t xml:space="preserve"> Scien</w:t>
            </w:r>
            <w:r w:rsidR="00364ED9">
              <w:rPr>
                <w:rFonts w:ascii="Arial" w:hAnsi="Arial" w:cs="Arial"/>
                <w:sz w:val="20"/>
                <w:szCs w:val="20"/>
              </w:rPr>
              <w:t>tists and S</w:t>
            </w:r>
            <w:r w:rsidRPr="00115233">
              <w:rPr>
                <w:rFonts w:ascii="Arial" w:hAnsi="Arial" w:cs="Arial"/>
                <w:sz w:val="20"/>
                <w:szCs w:val="20"/>
              </w:rPr>
              <w:t xml:space="preserve">onographers). Other centres run </w:t>
            </w:r>
            <w:r w:rsidR="00115233" w:rsidRPr="00115233">
              <w:rPr>
                <w:rFonts w:ascii="Arial" w:hAnsi="Arial" w:cs="Arial"/>
                <w:sz w:val="20"/>
                <w:szCs w:val="20"/>
              </w:rPr>
              <w:t xml:space="preserve">Duplex </w:t>
            </w:r>
            <w:r w:rsidRPr="00115233">
              <w:rPr>
                <w:rFonts w:ascii="Arial" w:hAnsi="Arial" w:cs="Arial"/>
                <w:sz w:val="20"/>
                <w:szCs w:val="20"/>
              </w:rPr>
              <w:t>service from within Radiology</w:t>
            </w:r>
            <w:r w:rsidR="00364ED9">
              <w:rPr>
                <w:rFonts w:ascii="Arial" w:hAnsi="Arial" w:cs="Arial"/>
                <w:sz w:val="20"/>
                <w:szCs w:val="20"/>
              </w:rPr>
              <w:t xml:space="preserve"> using S</w:t>
            </w:r>
            <w:r w:rsidR="00115233" w:rsidRPr="00115233">
              <w:rPr>
                <w:rFonts w:ascii="Arial" w:hAnsi="Arial" w:cs="Arial"/>
                <w:sz w:val="20"/>
                <w:szCs w:val="20"/>
              </w:rPr>
              <w:t>onographers.</w:t>
            </w:r>
          </w:p>
          <w:p w:rsidR="00115233" w:rsidRDefault="00115233" w:rsidP="001152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Each centre has at least one hcpc registered member of staff</w:t>
            </w:r>
          </w:p>
          <w:p w:rsidR="00115233" w:rsidRDefault="00115233" w:rsidP="001152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PHT and UHS have SVT accredited staff (all at PHT, 1 at UHS, TW</w:t>
            </w:r>
            <w:r w:rsidR="00364ED9">
              <w:rPr>
                <w:rFonts w:ascii="Arial" w:hAnsi="Arial" w:cs="Arial"/>
                <w:sz w:val="20"/>
                <w:szCs w:val="20"/>
              </w:rPr>
              <w:t xml:space="preserve"> (Win)</w:t>
            </w:r>
            <w:r>
              <w:rPr>
                <w:rFonts w:ascii="Arial" w:hAnsi="Arial" w:cs="Arial"/>
                <w:sz w:val="20"/>
                <w:szCs w:val="20"/>
              </w:rPr>
              <w:t xml:space="preserve"> was trained by SVT qualified staff in Bristol)</w:t>
            </w:r>
          </w:p>
          <w:p w:rsidR="00115233" w:rsidRDefault="00932185" w:rsidP="001152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Centres use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PGCert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or PgDip courses </w:t>
            </w:r>
            <w:r w:rsidR="00115233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t CASE accredited Universities (Kings, UWE)</w:t>
            </w:r>
          </w:p>
          <w:p w:rsidR="00932185" w:rsidRDefault="00932185" w:rsidP="007F1B4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Training in each centre reflects diversity of services with some centres having staff with no formal vascular training or competency sign-off. </w:t>
            </w:r>
            <w:r w:rsidR="007F1B4A">
              <w:rPr>
                <w:rFonts w:ascii="Arial" w:hAnsi="Arial" w:cs="Arial"/>
                <w:sz w:val="20"/>
                <w:szCs w:val="20"/>
              </w:rPr>
              <w:t>It was felt that it would be difficult to have a consistent training route requirement for current staff, but this will be developed for future trainees. Training and competency</w:t>
            </w:r>
            <w:r>
              <w:rPr>
                <w:rFonts w:ascii="Arial" w:hAnsi="Arial" w:cs="Arial"/>
                <w:sz w:val="20"/>
                <w:szCs w:val="20"/>
              </w:rPr>
              <w:t xml:space="preserve"> will be discussed in future meetings as we need to ensure compliance with professional guidance (</w:t>
            </w:r>
            <w:r w:rsidR="007F1B4A">
              <w:rPr>
                <w:rFonts w:ascii="Arial" w:hAnsi="Arial" w:cs="Arial"/>
                <w:sz w:val="20"/>
                <w:szCs w:val="20"/>
              </w:rPr>
              <w:t>?</w:t>
            </w:r>
            <w:r>
              <w:rPr>
                <w:rFonts w:ascii="Arial" w:hAnsi="Arial" w:cs="Arial"/>
                <w:sz w:val="20"/>
                <w:szCs w:val="20"/>
              </w:rPr>
              <w:t xml:space="preserve">SVT documentation recommendations) and have a system of competency assurance. </w:t>
            </w:r>
            <w:r w:rsidR="007F1B4A" w:rsidRPr="007F1B4A">
              <w:rPr>
                <w:rFonts w:ascii="Arial" w:hAnsi="Arial" w:cs="Arial"/>
                <w:sz w:val="20"/>
                <w:szCs w:val="20"/>
                <w:u w:val="single"/>
              </w:rPr>
              <w:t>Ideas</w:t>
            </w:r>
            <w:r w:rsidR="007F1B4A">
              <w:rPr>
                <w:rFonts w:ascii="Arial" w:hAnsi="Arial" w:cs="Arial"/>
                <w:sz w:val="20"/>
                <w:szCs w:val="20"/>
              </w:rPr>
              <w:t>: peer review /visits to and from established Vascular Lab staff (probably Portsmouth) / audit of results against CTA/Angio/MRA/Surgery etc.</w:t>
            </w:r>
          </w:p>
          <w:p w:rsidR="00C83375" w:rsidRDefault="00C83375" w:rsidP="00C8337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FB2B81" w:rsidRPr="00115233" w:rsidRDefault="00FB2B81" w:rsidP="00C8337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8" w:type="dxa"/>
          </w:tcPr>
          <w:p w:rsidR="0036626D" w:rsidRPr="00C83375" w:rsidRDefault="0036626D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932185" w:rsidRPr="00C83375" w:rsidRDefault="00932185" w:rsidP="00A633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F1B4A" w:rsidRPr="00C83375" w:rsidRDefault="007F1B4A" w:rsidP="007F1B4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C83375">
              <w:rPr>
                <w:rFonts w:ascii="Arial" w:hAnsi="Arial" w:cs="Arial"/>
                <w:i/>
                <w:sz w:val="18"/>
                <w:szCs w:val="18"/>
              </w:rPr>
              <w:t xml:space="preserve">Duplex providers to arrange visits/formulate ideas on how to </w:t>
            </w:r>
            <w:r w:rsidRPr="00C83375">
              <w:rPr>
                <w:rFonts w:ascii="Arial" w:hAnsi="Arial" w:cs="Arial"/>
                <w:i/>
                <w:sz w:val="18"/>
                <w:szCs w:val="18"/>
              </w:rPr>
              <w:lastRenderedPageBreak/>
              <w:t>address.</w:t>
            </w:r>
          </w:p>
        </w:tc>
      </w:tr>
      <w:tr w:rsidR="006D20E0" w:rsidTr="00364ED9">
        <w:tc>
          <w:tcPr>
            <w:tcW w:w="1809" w:type="dxa"/>
          </w:tcPr>
          <w:p w:rsidR="0036626D" w:rsidRPr="00396C8C" w:rsidRDefault="00D956E6" w:rsidP="00A63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Group Discussions</w:t>
            </w:r>
          </w:p>
        </w:tc>
        <w:tc>
          <w:tcPr>
            <w:tcW w:w="7655" w:type="dxa"/>
          </w:tcPr>
          <w:p w:rsidR="00C83375" w:rsidRDefault="00D956E6" w:rsidP="00396C8C">
            <w:pPr>
              <w:rPr>
                <w:rFonts w:ascii="Arial" w:hAnsi="Arial" w:cs="Arial"/>
                <w:sz w:val="20"/>
                <w:szCs w:val="20"/>
              </w:rPr>
            </w:pPr>
            <w:r w:rsidRPr="00FB2B81">
              <w:rPr>
                <w:rFonts w:ascii="Arial" w:hAnsi="Arial" w:cs="Arial"/>
                <w:b/>
                <w:sz w:val="20"/>
                <w:szCs w:val="20"/>
                <w:u w:val="single"/>
              </w:rPr>
              <w:t>Results</w:t>
            </w:r>
            <w:r w:rsidRPr="00FB2B81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Surgeons and Radiologists need results from all centres to be easily accessible. Also important for follow-up scans so previous results/interventions can inform Duplex operators. Preference is for results to be on PACS rather than on CRIS and for arterial and significant carotid reports to include diagrams showing location/extent/severity of disease</w:t>
            </w:r>
            <w:r w:rsidR="00C8337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83375" w:rsidRDefault="00C83375" w:rsidP="00396C8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83375" w:rsidRDefault="00C83375" w:rsidP="00396C8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6626D" w:rsidRDefault="00C83375" w:rsidP="00396C8C">
            <w:pPr>
              <w:rPr>
                <w:rFonts w:ascii="Arial" w:hAnsi="Arial" w:cs="Arial"/>
                <w:sz w:val="20"/>
                <w:szCs w:val="20"/>
              </w:rPr>
            </w:pPr>
            <w:r w:rsidRPr="00FB2B81">
              <w:rPr>
                <w:rFonts w:ascii="Arial" w:hAnsi="Arial" w:cs="Arial"/>
                <w:b/>
                <w:sz w:val="20"/>
                <w:szCs w:val="20"/>
                <w:u w:val="single"/>
              </w:rPr>
              <w:t>Out-patient Clinics</w:t>
            </w:r>
            <w:r>
              <w:rPr>
                <w:rFonts w:ascii="Arial" w:hAnsi="Arial" w:cs="Arial"/>
                <w:sz w:val="20"/>
                <w:szCs w:val="20"/>
              </w:rPr>
              <w:t xml:space="preserve">: Preference is for “one-stop” clinics where initial clinical assessment, Duplex and treatment plan all happen at the same visit. </w:t>
            </w:r>
          </w:p>
          <w:p w:rsidR="00C83375" w:rsidRDefault="00C83375" w:rsidP="00396C8C">
            <w:pPr>
              <w:rPr>
                <w:rFonts w:ascii="Arial" w:hAnsi="Arial" w:cs="Arial"/>
                <w:sz w:val="20"/>
                <w:szCs w:val="20"/>
              </w:rPr>
            </w:pPr>
          </w:p>
          <w:p w:rsidR="00C83375" w:rsidRDefault="00C83375" w:rsidP="00396C8C">
            <w:pPr>
              <w:rPr>
                <w:rFonts w:ascii="Arial" w:hAnsi="Arial" w:cs="Arial"/>
                <w:sz w:val="20"/>
                <w:szCs w:val="20"/>
              </w:rPr>
            </w:pPr>
            <w:r w:rsidRPr="00FB2B81">
              <w:rPr>
                <w:rFonts w:ascii="Arial" w:hAnsi="Arial" w:cs="Arial"/>
                <w:b/>
                <w:sz w:val="20"/>
                <w:szCs w:val="20"/>
                <w:u w:val="single"/>
              </w:rPr>
              <w:t>Carotids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C83375" w:rsidRDefault="00C83375" w:rsidP="00C833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C83375">
              <w:rPr>
                <w:rFonts w:ascii="Arial" w:hAnsi="Arial" w:cs="Arial"/>
                <w:sz w:val="20"/>
                <w:szCs w:val="20"/>
              </w:rPr>
              <w:t>All services do currently base diagnostic criteria on the SVT recommended Oates et al paper from 2008</w:t>
            </w:r>
            <w:r w:rsidR="00D93880">
              <w:rPr>
                <w:rFonts w:ascii="Arial" w:hAnsi="Arial" w:cs="Arial"/>
                <w:sz w:val="20"/>
                <w:szCs w:val="20"/>
              </w:rPr>
              <w:t>. (Need to ensure all reports state that the NASCET criteria are being used)</w:t>
            </w:r>
          </w:p>
          <w:p w:rsidR="00C83375" w:rsidRDefault="00C83375" w:rsidP="00C8337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Surgery is considered for </w:t>
            </w:r>
            <w:r w:rsidRPr="003057E3">
              <w:rPr>
                <w:rFonts w:ascii="Arial" w:hAnsi="Arial" w:cs="Arial"/>
                <w:sz w:val="20"/>
                <w:szCs w:val="20"/>
                <w:u w:val="single"/>
              </w:rPr>
              <w:t>all symptomatic &gt; 50% diameter</w:t>
            </w:r>
            <w:r>
              <w:rPr>
                <w:rFonts w:ascii="Arial" w:hAnsi="Arial" w:cs="Arial"/>
                <w:sz w:val="20"/>
                <w:szCs w:val="20"/>
              </w:rPr>
              <w:t xml:space="preserve"> reduction (NASCET) stenoses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please </w:t>
            </w:r>
            <w:r w:rsidR="00DB7DCD">
              <w:rPr>
                <w:rFonts w:ascii="Arial" w:hAnsi="Arial" w:cs="Arial"/>
                <w:b/>
                <w:sz w:val="20"/>
                <w:szCs w:val="20"/>
              </w:rPr>
              <w:t>send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results to the UHS Vascular Secretary </w:t>
            </w:r>
            <w:r w:rsidR="003057E3">
              <w:rPr>
                <w:rFonts w:ascii="Arial" w:hAnsi="Arial" w:cs="Arial"/>
                <w:b/>
                <w:sz w:val="20"/>
                <w:szCs w:val="20"/>
              </w:rPr>
              <w:t xml:space="preserve">asap, </w:t>
            </w:r>
            <w:r w:rsidR="00D93880">
              <w:rPr>
                <w:rFonts w:ascii="Arial" w:hAnsi="Arial" w:cs="Arial"/>
                <w:b/>
                <w:sz w:val="20"/>
                <w:szCs w:val="20"/>
              </w:rPr>
              <w:t>preferably with a copy of the request/relevant clinical history</w:t>
            </w:r>
            <w:r w:rsidR="00DB7DCD">
              <w:rPr>
                <w:rFonts w:ascii="Arial" w:hAnsi="Arial" w:cs="Arial"/>
                <w:b/>
                <w:sz w:val="20"/>
                <w:szCs w:val="20"/>
              </w:rPr>
              <w:t xml:space="preserve"> (Fax: 02381 208693 or use eDocs)</w:t>
            </w:r>
          </w:p>
          <w:p w:rsidR="00C83375" w:rsidRDefault="00D93880" w:rsidP="00396C8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 would be helpful for Duplex reports to include</w:t>
            </w:r>
            <w:r w:rsidR="00C83375" w:rsidRPr="00C83375">
              <w:rPr>
                <w:rFonts w:ascii="Arial" w:hAnsi="Arial" w:cs="Arial"/>
                <w:sz w:val="20"/>
                <w:szCs w:val="20"/>
              </w:rPr>
              <w:t xml:space="preserve"> comments on plaque morphology for </w:t>
            </w:r>
            <w:r w:rsidR="00C83375">
              <w:rPr>
                <w:rFonts w:ascii="Arial" w:hAnsi="Arial" w:cs="Arial"/>
                <w:sz w:val="20"/>
                <w:szCs w:val="20"/>
                <w:u w:val="single"/>
              </w:rPr>
              <w:t>&gt;</w:t>
            </w:r>
            <w:r w:rsidR="00C83375">
              <w:rPr>
                <w:rFonts w:ascii="Arial" w:hAnsi="Arial" w:cs="Arial"/>
                <w:sz w:val="20"/>
                <w:szCs w:val="20"/>
              </w:rPr>
              <w:t xml:space="preserve"> 50% stenoses using  the following terms: irregular/smooth/homogeneous/heterogeneous/ulcerated/free-floating where possible.</w:t>
            </w:r>
          </w:p>
          <w:p w:rsidR="003057E3" w:rsidRDefault="003057E3" w:rsidP="00396C8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Agreed that it is not appropriate for Duplex services to be accepting carotid Duplex referrals from GPs – all referrals should ideally come from local TIA clinics.</w:t>
            </w:r>
          </w:p>
          <w:p w:rsidR="003057E3" w:rsidRDefault="003057E3" w:rsidP="003057E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Discussed possibility of Network statements</w:t>
            </w:r>
            <w:r w:rsidR="00364ED9">
              <w:rPr>
                <w:rFonts w:ascii="Arial" w:hAnsi="Arial" w:cs="Arial"/>
                <w:sz w:val="20"/>
                <w:szCs w:val="20"/>
              </w:rPr>
              <w:t>/guidance</w:t>
            </w:r>
            <w:r>
              <w:rPr>
                <w:rFonts w:ascii="Arial" w:hAnsi="Arial" w:cs="Arial"/>
                <w:sz w:val="20"/>
                <w:szCs w:val="20"/>
              </w:rPr>
              <w:t xml:space="preserve"> which Duplex services can use to challenge inappropriate requests and ensure appropriate use of resources: - GP carotid referrals</w:t>
            </w:r>
          </w:p>
          <w:p w:rsidR="003057E3" w:rsidRDefault="003057E3" w:rsidP="003057E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Carotid Duplex requests for pre-cardiac surgery</w:t>
            </w:r>
          </w:p>
          <w:p w:rsidR="003057E3" w:rsidRDefault="003057E3" w:rsidP="003057E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Stroke patients with poor/no recovery</w:t>
            </w:r>
          </w:p>
          <w:p w:rsidR="003057E3" w:rsidRDefault="003057E3" w:rsidP="003057E3">
            <w:pPr>
              <w:rPr>
                <w:rFonts w:ascii="Arial" w:hAnsi="Arial" w:cs="Arial"/>
                <w:sz w:val="20"/>
                <w:szCs w:val="20"/>
              </w:rPr>
            </w:pPr>
          </w:p>
          <w:p w:rsidR="003057E3" w:rsidRPr="00FB2B81" w:rsidRDefault="003057E3" w:rsidP="003057E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B2B81">
              <w:rPr>
                <w:rFonts w:ascii="Arial" w:hAnsi="Arial" w:cs="Arial"/>
                <w:b/>
                <w:sz w:val="20"/>
                <w:szCs w:val="20"/>
                <w:u w:val="single"/>
              </w:rPr>
              <w:t>Graft</w:t>
            </w:r>
            <w:r w:rsidR="004F3F54" w:rsidRPr="00FB2B8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follow-up</w:t>
            </w:r>
            <w:r w:rsidRPr="00FB2B81">
              <w:rPr>
                <w:rFonts w:ascii="Arial" w:hAnsi="Arial" w:cs="Arial"/>
                <w:b/>
                <w:sz w:val="20"/>
                <w:szCs w:val="20"/>
                <w:u w:val="single"/>
              </w:rPr>
              <w:t>s</w:t>
            </w:r>
          </w:p>
          <w:p w:rsidR="00FB2B81" w:rsidRPr="00FB2B81" w:rsidRDefault="004F3F54" w:rsidP="003057E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Duplex is often difficult as we don’t know the details of surgery. It would  be helpful to have more information on the initial request – possibly a diagram. A proposed format is attached</w:t>
            </w:r>
            <w:r w:rsidR="00EA7E8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057E3" w:rsidRPr="00FB2B81" w:rsidRDefault="00517176" w:rsidP="00FB2B81">
            <w:pPr>
              <w:pStyle w:val="ListParagrap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8" o:title=""/>
                </v:shape>
                <o:OLEObject Type="Link" ProgID="Word.Document.8" ShapeID="_x0000_i1025" DrawAspect="Icon" r:id="rId9" UpdateMode="Always">
                  <o:LinkType>EnhancedMetaFile</o:LinkType>
                  <o:LockedField>false</o:LockedField>
                  <o:FieldCodes>\f 0 \* MERGEFORMAT</o:FieldCodes>
                </o:OLEObject>
              </w:object>
            </w:r>
          </w:p>
          <w:p w:rsidR="00FB2B81" w:rsidRPr="00DB7DCD" w:rsidRDefault="00FB2B81" w:rsidP="003057E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Could graft requests be done via e-Quest – all centres need to check that they can receive requests in this way</w:t>
            </w:r>
            <w:r w:rsidR="004841D9">
              <w:rPr>
                <w:rFonts w:ascii="Arial" w:hAnsi="Arial" w:cs="Arial"/>
                <w:sz w:val="20"/>
                <w:szCs w:val="20"/>
              </w:rPr>
              <w:t xml:space="preserve"> (could apply to all requests if available at all sites)</w:t>
            </w:r>
          </w:p>
          <w:p w:rsidR="00DB7DCD" w:rsidRDefault="00DB7DCD" w:rsidP="00DB7DCD">
            <w:pPr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FB2B81" w:rsidRDefault="00FB2B81" w:rsidP="00FB2B8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Protocols:</w:t>
            </w:r>
          </w:p>
          <w:p w:rsidR="00FB2B81" w:rsidRPr="00FB2B81" w:rsidRDefault="00FB2B81" w:rsidP="00FB2B8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Discussed possibility of </w:t>
            </w:r>
            <w:r w:rsidR="004841D9">
              <w:rPr>
                <w:rFonts w:ascii="Arial" w:hAnsi="Arial" w:cs="Arial"/>
                <w:sz w:val="20"/>
                <w:szCs w:val="20"/>
              </w:rPr>
              <w:t>having basic Network Duplex protocols. Some services asked for examples. AC to send out current PHT Carotid protocol as a starting point for discussion at subsequent meeting</w:t>
            </w:r>
            <w:r w:rsidR="00497A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4ED9">
              <w:rPr>
                <w:rFonts w:ascii="Arial" w:hAnsi="Arial" w:cs="Arial"/>
                <w:sz w:val="20"/>
                <w:szCs w:val="20"/>
              </w:rPr>
              <w:t>(attached)</w:t>
            </w:r>
            <w:r w:rsidR="00497AAE"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26" type="#_x0000_t75" style="width:76.6pt;height:49.55pt" o:ole="">
                  <v:imagedata r:id="rId10" o:title=""/>
                </v:shape>
                <o:OLEObject Type="Link" ProgID="Word.Document.8" ShapeID="_x0000_i1026" DrawAspect="Icon" r:id="rId11" UpdateMode="Always">
                  <o:LinkType>EnhancedMetaFile</o:LinkType>
                  <o:LockedField>false</o:LockedField>
                  <o:FieldCodes>\f 0 \* MERGEFORMAT</o:FieldCodes>
                </o:OLEObject>
              </w:object>
            </w:r>
          </w:p>
        </w:tc>
        <w:tc>
          <w:tcPr>
            <w:tcW w:w="1218" w:type="dxa"/>
          </w:tcPr>
          <w:p w:rsidR="00C83375" w:rsidRDefault="00C83375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C83375">
              <w:rPr>
                <w:rFonts w:ascii="Arial" w:hAnsi="Arial" w:cs="Arial"/>
                <w:i/>
                <w:sz w:val="18"/>
                <w:szCs w:val="18"/>
              </w:rPr>
              <w:t xml:space="preserve">All to contact local PACS team about sharing results across Network </w:t>
            </w: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FB2B81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Duplex providers</w:t>
            </w: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B2B81" w:rsidRDefault="00FB2B81" w:rsidP="00FB2B81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Duplex providers</w:t>
            </w: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B2B81" w:rsidRDefault="00FB2B81" w:rsidP="00FB2B81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Duplex providers</w:t>
            </w:r>
          </w:p>
          <w:p w:rsidR="00D93880" w:rsidRDefault="00D93880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057E3" w:rsidRDefault="003057E3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64ED9" w:rsidRDefault="00364ED9" w:rsidP="00364ED9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Duplex providers</w:t>
            </w:r>
          </w:p>
          <w:p w:rsidR="003057E3" w:rsidRDefault="003057E3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057E3" w:rsidRDefault="003057E3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057E3" w:rsidRDefault="003057E3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057E3" w:rsidRDefault="004F3F54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MP/IA </w:t>
            </w:r>
            <w:r w:rsidR="003057E3">
              <w:rPr>
                <w:rFonts w:ascii="Arial" w:hAnsi="Arial" w:cs="Arial"/>
                <w:i/>
                <w:sz w:val="18"/>
                <w:szCs w:val="18"/>
              </w:rPr>
              <w:t>to consider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and ?draft</w:t>
            </w:r>
          </w:p>
          <w:p w:rsidR="004F3F54" w:rsidRDefault="004F3F54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F3F54" w:rsidRDefault="004F3F54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F3F54" w:rsidRDefault="004F3F54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64ED9" w:rsidRDefault="00364ED9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64ED9" w:rsidRDefault="00364ED9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F3F54" w:rsidRDefault="004F3F54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MP/IA to consider and adapt</w:t>
            </w:r>
          </w:p>
          <w:p w:rsidR="00FB2B81" w:rsidRDefault="00FB2B81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B2B81" w:rsidRDefault="00FB2B81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B2B81" w:rsidRDefault="00FB2B81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B2B81" w:rsidRDefault="00FB2B81" w:rsidP="00FB2B81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B2B81" w:rsidRDefault="00FB2B81" w:rsidP="00FB2B81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Duplex providers</w:t>
            </w:r>
          </w:p>
          <w:p w:rsidR="00FB2B81" w:rsidRDefault="00FB2B81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841D9" w:rsidRDefault="004841D9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841D9" w:rsidRDefault="004841D9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841D9" w:rsidRDefault="004841D9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841D9" w:rsidRPr="00C83375" w:rsidRDefault="004841D9" w:rsidP="00C8337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D20E0" w:rsidTr="00364ED9">
        <w:tc>
          <w:tcPr>
            <w:tcW w:w="1809" w:type="dxa"/>
          </w:tcPr>
          <w:p w:rsidR="0036626D" w:rsidRPr="00396C8C" w:rsidRDefault="00D6406E" w:rsidP="00A63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Next meeting</w:t>
            </w:r>
          </w:p>
        </w:tc>
        <w:tc>
          <w:tcPr>
            <w:tcW w:w="7655" w:type="dxa"/>
          </w:tcPr>
          <w:p w:rsidR="0036626D" w:rsidRPr="00396C8C" w:rsidRDefault="00D6406E" w:rsidP="008B2D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attendees agreed that this was a very useful meeting and were keen to make it a regular event. </w:t>
            </w:r>
            <w:r w:rsidR="007A4394">
              <w:rPr>
                <w:rFonts w:ascii="Arial" w:hAnsi="Arial" w:cs="Arial"/>
                <w:sz w:val="20"/>
                <w:szCs w:val="20"/>
              </w:rPr>
              <w:t xml:space="preserve"> All h</w:t>
            </w:r>
            <w:r>
              <w:rPr>
                <w:rFonts w:ascii="Arial" w:hAnsi="Arial" w:cs="Arial"/>
                <w:sz w:val="20"/>
                <w:szCs w:val="20"/>
              </w:rPr>
              <w:t xml:space="preserve">appy to travel to any of the sites for subsequent meetings. To enable Lymington to attend it was decided to hold the next meeting on a Friday </w:t>
            </w:r>
            <w:r w:rsidR="007A4394">
              <w:rPr>
                <w:rFonts w:ascii="Arial" w:hAnsi="Arial" w:cs="Arial"/>
                <w:sz w:val="20"/>
                <w:szCs w:val="20"/>
              </w:rPr>
              <w:t>morning - ? Portsmouth</w:t>
            </w:r>
            <w:r w:rsidR="00497AA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A4394">
              <w:rPr>
                <w:rFonts w:ascii="Arial" w:hAnsi="Arial" w:cs="Arial"/>
                <w:sz w:val="20"/>
                <w:szCs w:val="20"/>
              </w:rPr>
              <w:t>?April 27</w:t>
            </w:r>
            <w:r w:rsidR="007A4394" w:rsidRPr="007A4394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7A4394">
              <w:rPr>
                <w:rFonts w:ascii="Arial" w:hAnsi="Arial" w:cs="Arial"/>
                <w:sz w:val="20"/>
                <w:szCs w:val="20"/>
              </w:rPr>
              <w:t xml:space="preserve"> or May 4th</w:t>
            </w:r>
          </w:p>
        </w:tc>
        <w:tc>
          <w:tcPr>
            <w:tcW w:w="1218" w:type="dxa"/>
          </w:tcPr>
          <w:p w:rsidR="007A4394" w:rsidRPr="00C83375" w:rsidRDefault="007A4394" w:rsidP="007A4394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All to send availability to AC or suggest other dates</w:t>
            </w:r>
          </w:p>
        </w:tc>
      </w:tr>
    </w:tbl>
    <w:p w:rsidR="00A426A1" w:rsidRDefault="00092E7B" w:rsidP="007A439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A426A1" w:rsidRDefault="00A426A1" w:rsidP="00092E7B">
      <w:pPr>
        <w:spacing w:line="240" w:lineRule="auto"/>
        <w:ind w:left="720"/>
        <w:rPr>
          <w:rFonts w:ascii="Arial" w:hAnsi="Arial" w:cs="Arial"/>
        </w:rPr>
      </w:pPr>
    </w:p>
    <w:p w:rsidR="00BE0A85" w:rsidRPr="00A633F0" w:rsidRDefault="00BE0A85" w:rsidP="00092E7B">
      <w:pPr>
        <w:spacing w:line="240" w:lineRule="auto"/>
        <w:ind w:left="720"/>
        <w:rPr>
          <w:rFonts w:ascii="Arial" w:hAnsi="Arial" w:cs="Arial"/>
        </w:rPr>
      </w:pPr>
    </w:p>
    <w:sectPr w:rsidR="00BE0A85" w:rsidRPr="00A633F0" w:rsidSect="00A426A1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2E1" w:rsidRDefault="00FA22E1" w:rsidP="00396C8C">
      <w:pPr>
        <w:spacing w:after="0" w:line="240" w:lineRule="auto"/>
      </w:pPr>
      <w:r>
        <w:separator/>
      </w:r>
    </w:p>
  </w:endnote>
  <w:endnote w:type="continuationSeparator" w:id="0">
    <w:p w:rsidR="00FA22E1" w:rsidRDefault="00FA22E1" w:rsidP="00396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221" w:rsidRDefault="00CF4221">
    <w:pPr>
      <w:pStyle w:val="Footer"/>
    </w:pPr>
  </w:p>
  <w:p w:rsidR="00CF4221" w:rsidRDefault="00CF4221" w:rsidP="00CF4221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12DFCBC" wp14:editId="1C459F07">
          <wp:extent cx="1159402" cy="373075"/>
          <wp:effectExtent l="0" t="0" r="3175" b="825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59776" t="25539" r="14423" b="62853"/>
                  <a:stretch/>
                </pic:blipFill>
                <pic:spPr bwMode="auto">
                  <a:xfrm>
                    <a:off x="0" y="0"/>
                    <a:ext cx="1160270" cy="373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35F28425" wp14:editId="33C4468D">
          <wp:extent cx="1309421" cy="430085"/>
          <wp:effectExtent l="0" t="0" r="5080" b="825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62458" t="10945" r="11487" b="77944"/>
                  <a:stretch/>
                </pic:blipFill>
                <pic:spPr bwMode="auto">
                  <a:xfrm>
                    <a:off x="0" y="0"/>
                    <a:ext cx="1310402" cy="4304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BD3512A" wp14:editId="44DD65BD">
          <wp:extent cx="636422" cy="38391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70378" t="6458" r="13529" b="80937"/>
                  <a:stretch/>
                </pic:blipFill>
                <pic:spPr bwMode="auto">
                  <a:xfrm>
                    <a:off x="0" y="0"/>
                    <a:ext cx="636965" cy="384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4BCA2E4" wp14:editId="03C1E963">
          <wp:extent cx="892454" cy="432907"/>
          <wp:effectExtent l="0" t="0" r="3175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/>
                  <a:srcRect l="70888" t="7629" r="11996" b="81592"/>
                  <a:stretch/>
                </pic:blipFill>
                <pic:spPr bwMode="auto">
                  <a:xfrm>
                    <a:off x="0" y="0"/>
                    <a:ext cx="893122" cy="4332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3EC62620" wp14:editId="52B1799B">
          <wp:extent cx="1463040" cy="332932"/>
          <wp:effectExtent l="0" t="0" r="3810" b="0"/>
          <wp:docPr id="7" name="Picture 7" descr="http://pht/HospitalCommunications/Corporate%20Identity/Logo%20files/PHT%20Trust%20logo%20colour%20A4%20poster%20si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ht/HospitalCommunications/Corporate%20Identity/Logo%20files/PHT%20Trust%20logo%20colour%20A4%20poster%20siz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32" cy="335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2E1" w:rsidRDefault="00FA22E1" w:rsidP="00396C8C">
      <w:pPr>
        <w:spacing w:after="0" w:line="240" w:lineRule="auto"/>
      </w:pPr>
      <w:r>
        <w:separator/>
      </w:r>
    </w:p>
  </w:footnote>
  <w:footnote w:type="continuationSeparator" w:id="0">
    <w:p w:rsidR="00FA22E1" w:rsidRDefault="00FA22E1" w:rsidP="00396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C8C" w:rsidRDefault="00CF4221" w:rsidP="004F3F54">
    <w:pPr>
      <w:pStyle w:val="Header"/>
      <w:jc w:val="right"/>
    </w:pPr>
    <w:r>
      <w:rPr>
        <w:noProof/>
        <w:lang w:eastAsia="en-GB"/>
      </w:rPr>
      <w:drawing>
        <wp:inline distT="0" distB="0" distL="0" distR="0" wp14:anchorId="6B4D5236" wp14:editId="1057E352">
          <wp:extent cx="1675398" cy="402336"/>
          <wp:effectExtent l="0" t="0" r="1270" b="0"/>
          <wp:docPr id="6" name="Picture 6" descr="\\phthomes\chariga$\outtmp\WVN-logo_colou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hthomes\chariga$\outtmp\WVN-logo_colou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012" cy="40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6C8C" w:rsidRDefault="00396C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91361"/>
    <w:multiLevelType w:val="hybridMultilevel"/>
    <w:tmpl w:val="E74A8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A6B02"/>
    <w:multiLevelType w:val="hybridMultilevel"/>
    <w:tmpl w:val="4BA43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253F12"/>
    <w:multiLevelType w:val="hybridMultilevel"/>
    <w:tmpl w:val="904A1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47011"/>
    <w:multiLevelType w:val="hybridMultilevel"/>
    <w:tmpl w:val="398ABB60"/>
    <w:lvl w:ilvl="0" w:tplc="ED1CCCA0">
      <w:numFmt w:val="bullet"/>
      <w:lvlText w:val="-"/>
      <w:lvlJc w:val="left"/>
      <w:pPr>
        <w:ind w:left="268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20581"/>
    <w:multiLevelType w:val="hybridMultilevel"/>
    <w:tmpl w:val="9ED62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F1996"/>
    <w:multiLevelType w:val="hybridMultilevel"/>
    <w:tmpl w:val="9B0CBA30"/>
    <w:lvl w:ilvl="0" w:tplc="ED1CCCA0">
      <w:numFmt w:val="bullet"/>
      <w:lvlText w:val="-"/>
      <w:lvlJc w:val="left"/>
      <w:pPr>
        <w:ind w:left="268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7F"/>
    <w:rsid w:val="00013779"/>
    <w:rsid w:val="00092E7B"/>
    <w:rsid w:val="000D32AD"/>
    <w:rsid w:val="00115233"/>
    <w:rsid w:val="003057E3"/>
    <w:rsid w:val="00364ED9"/>
    <w:rsid w:val="0036500F"/>
    <w:rsid w:val="0036626D"/>
    <w:rsid w:val="00371926"/>
    <w:rsid w:val="00396C8C"/>
    <w:rsid w:val="00437F5B"/>
    <w:rsid w:val="004841D9"/>
    <w:rsid w:val="00497AAE"/>
    <w:rsid w:val="004F3F54"/>
    <w:rsid w:val="00517176"/>
    <w:rsid w:val="0058334F"/>
    <w:rsid w:val="005D4783"/>
    <w:rsid w:val="00645A7F"/>
    <w:rsid w:val="00667383"/>
    <w:rsid w:val="006C71AB"/>
    <w:rsid w:val="006D20E0"/>
    <w:rsid w:val="00730706"/>
    <w:rsid w:val="0079350C"/>
    <w:rsid w:val="007A4394"/>
    <w:rsid w:val="007F1B4A"/>
    <w:rsid w:val="008B2D63"/>
    <w:rsid w:val="008F285D"/>
    <w:rsid w:val="00932185"/>
    <w:rsid w:val="009D4F15"/>
    <w:rsid w:val="00A426A1"/>
    <w:rsid w:val="00A633F0"/>
    <w:rsid w:val="00AA7339"/>
    <w:rsid w:val="00AE14BB"/>
    <w:rsid w:val="00AE159A"/>
    <w:rsid w:val="00B25BCF"/>
    <w:rsid w:val="00BE0A85"/>
    <w:rsid w:val="00C61654"/>
    <w:rsid w:val="00C83375"/>
    <w:rsid w:val="00CB6CA0"/>
    <w:rsid w:val="00CF4221"/>
    <w:rsid w:val="00D3736A"/>
    <w:rsid w:val="00D37EB2"/>
    <w:rsid w:val="00D6406E"/>
    <w:rsid w:val="00D93880"/>
    <w:rsid w:val="00D956E6"/>
    <w:rsid w:val="00DA68F1"/>
    <w:rsid w:val="00DB7DCD"/>
    <w:rsid w:val="00E710B6"/>
    <w:rsid w:val="00EA7E84"/>
    <w:rsid w:val="00F76908"/>
    <w:rsid w:val="00FA22E1"/>
    <w:rsid w:val="00FA2C35"/>
    <w:rsid w:val="00FB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7F"/>
  </w:style>
  <w:style w:type="paragraph" w:styleId="Heading3">
    <w:name w:val="heading 3"/>
    <w:basedOn w:val="Normal"/>
    <w:next w:val="Normal"/>
    <w:link w:val="Heading3Char"/>
    <w:qFormat/>
    <w:rsid w:val="006D20E0"/>
    <w:pPr>
      <w:keepNext/>
      <w:spacing w:after="0" w:line="240" w:lineRule="auto"/>
      <w:outlineLvl w:val="2"/>
    </w:pPr>
    <w:rPr>
      <w:rFonts w:ascii="Comic Sans MS" w:eastAsia="Arial Unicode MS" w:hAnsi="Comic Sans MS" w:cs="Arial Unicode MS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A7F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A633F0"/>
  </w:style>
  <w:style w:type="table" w:styleId="TableGrid">
    <w:name w:val="Table Grid"/>
    <w:basedOn w:val="TableNormal"/>
    <w:uiPriority w:val="59"/>
    <w:rsid w:val="0036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6C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8C"/>
  </w:style>
  <w:style w:type="paragraph" w:styleId="Footer">
    <w:name w:val="footer"/>
    <w:basedOn w:val="Normal"/>
    <w:link w:val="FooterChar"/>
    <w:uiPriority w:val="99"/>
    <w:unhideWhenUsed/>
    <w:rsid w:val="00396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8C"/>
  </w:style>
  <w:style w:type="character" w:styleId="Hyperlink">
    <w:name w:val="Hyperlink"/>
    <w:basedOn w:val="DefaultParagraphFont"/>
    <w:uiPriority w:val="99"/>
    <w:unhideWhenUsed/>
    <w:rsid w:val="00EA7E8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6D20E0"/>
    <w:rPr>
      <w:rFonts w:ascii="Comic Sans MS" w:eastAsia="Arial Unicode MS" w:hAnsi="Comic Sans MS" w:cs="Arial Unicode MS"/>
      <w:b/>
      <w:b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7F"/>
  </w:style>
  <w:style w:type="paragraph" w:styleId="Heading3">
    <w:name w:val="heading 3"/>
    <w:basedOn w:val="Normal"/>
    <w:next w:val="Normal"/>
    <w:link w:val="Heading3Char"/>
    <w:qFormat/>
    <w:rsid w:val="006D20E0"/>
    <w:pPr>
      <w:keepNext/>
      <w:spacing w:after="0" w:line="240" w:lineRule="auto"/>
      <w:outlineLvl w:val="2"/>
    </w:pPr>
    <w:rPr>
      <w:rFonts w:ascii="Comic Sans MS" w:eastAsia="Arial Unicode MS" w:hAnsi="Comic Sans MS" w:cs="Arial Unicode MS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A7F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A633F0"/>
  </w:style>
  <w:style w:type="table" w:styleId="TableGrid">
    <w:name w:val="Table Grid"/>
    <w:basedOn w:val="TableNormal"/>
    <w:uiPriority w:val="59"/>
    <w:rsid w:val="0036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6C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8C"/>
  </w:style>
  <w:style w:type="paragraph" w:styleId="Footer">
    <w:name w:val="footer"/>
    <w:basedOn w:val="Normal"/>
    <w:link w:val="FooterChar"/>
    <w:uiPriority w:val="99"/>
    <w:unhideWhenUsed/>
    <w:rsid w:val="00396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8C"/>
  </w:style>
  <w:style w:type="character" w:styleId="Hyperlink">
    <w:name w:val="Hyperlink"/>
    <w:basedOn w:val="DefaultParagraphFont"/>
    <w:uiPriority w:val="99"/>
    <w:unhideWhenUsed/>
    <w:rsid w:val="00EA7E8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6D20E0"/>
    <w:rPr>
      <w:rFonts w:ascii="Comic Sans MS" w:eastAsia="Arial Unicode MS" w:hAnsi="Comic Sans MS" w:cs="Arial Unicode MS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file:///\\phtshared\shared\VAU%20-%20Clinical%20Protocols%20and%20Report%20Forms\CURRENT%20SCANNING%20PROTOCOLS\Carotid\FULL%20CAROTID%20%20PROTOCOL-%20Dec%202017.do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file:///\\phtshared\shared\VAU%20-%20Head%20of%20VAU\Network%20meetings\Jan%202018\Jan%202018%20meeting\Suggested%20GFU%20form%20for%20Network.doc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Charig Alison - Head of Vascular Assessment Unit</dc:creator>
  <cp:lastModifiedBy>Charig Alison - Head of Vascular Assessment Unit</cp:lastModifiedBy>
  <cp:revision>2</cp:revision>
  <dcterms:created xsi:type="dcterms:W3CDTF">2018-02-08T13:14:00Z</dcterms:created>
  <dcterms:modified xsi:type="dcterms:W3CDTF">2018-02-08T13:14:00Z</dcterms:modified>
</cp:coreProperties>
</file>