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99D9D" w14:textId="77777777" w:rsidR="009F3F7A" w:rsidRDefault="00823D0E" w:rsidP="00C04328">
      <w:pPr>
        <w:spacing w:after="160" w:line="259" w:lineRule="auto"/>
      </w:pPr>
      <w:r>
        <w:rPr>
          <w:rFonts w:ascii="Arial" w:hAnsi="Arial" w:cs="Arial"/>
          <w:noProof/>
        </w:rPr>
        <w:drawing>
          <wp:inline distT="0" distB="0" distL="0" distR="0" wp14:anchorId="22A5CB4A" wp14:editId="4D749DF7">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A006261"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548206CD" w14:textId="05C74851" w:rsidR="00E96B4F" w:rsidRDefault="00C04328" w:rsidP="44406A04">
      <w:pPr>
        <w:spacing w:after="160" w:line="259" w:lineRule="auto"/>
        <w:jc w:val="right"/>
        <w:rPr>
          <w:rFonts w:cs="Calibri"/>
          <w:sz w:val="28"/>
          <w:szCs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64EBBD93" w:rsidRPr="2128A804">
        <w:rPr>
          <w:rFonts w:cs="Calibri"/>
          <w:sz w:val="28"/>
          <w:szCs w:val="28"/>
        </w:rPr>
        <w:t>30</w:t>
      </w:r>
      <w:r w:rsidR="64EBBD93" w:rsidRPr="44406A04">
        <w:rPr>
          <w:rFonts w:cs="Calibri"/>
          <w:sz w:val="28"/>
          <w:szCs w:val="28"/>
          <w:vertAlign w:val="superscript"/>
        </w:rPr>
        <w:t>th</w:t>
      </w:r>
      <w:r w:rsidR="64EBBD93" w:rsidRPr="2128A804">
        <w:rPr>
          <w:rFonts w:cs="Calibri"/>
          <w:sz w:val="28"/>
          <w:szCs w:val="28"/>
        </w:rPr>
        <w:t xml:space="preserve"> July 2021</w:t>
      </w:r>
    </w:p>
    <w:p w14:paraId="2A3177CD" w14:textId="106851B4" w:rsidR="00E96B4F" w:rsidRDefault="64EBBD93" w:rsidP="44406A04">
      <w:pPr>
        <w:spacing w:after="160" w:line="259" w:lineRule="auto"/>
        <w:jc w:val="right"/>
        <w:rPr>
          <w:rFonts w:cs="Calibri"/>
          <w:sz w:val="28"/>
          <w:szCs w:val="28"/>
        </w:rPr>
      </w:pPr>
      <w:proofErr w:type="spellStart"/>
      <w:r w:rsidRPr="2128A804">
        <w:rPr>
          <w:rFonts w:cs="Calibri"/>
          <w:sz w:val="28"/>
          <w:szCs w:val="28"/>
        </w:rPr>
        <w:t>Parkstone</w:t>
      </w:r>
      <w:proofErr w:type="spellEnd"/>
      <w:r w:rsidRPr="2128A804">
        <w:rPr>
          <w:rFonts w:cs="Calibri"/>
          <w:sz w:val="28"/>
          <w:szCs w:val="28"/>
        </w:rPr>
        <w:t xml:space="preserve"> Yacht Club</w:t>
      </w:r>
    </w:p>
    <w:p w14:paraId="023104A4" w14:textId="28FF6ABF" w:rsidR="00E96B4F" w:rsidRDefault="64EBBD93" w:rsidP="44406A04">
      <w:pPr>
        <w:spacing w:after="160" w:line="259" w:lineRule="auto"/>
        <w:jc w:val="right"/>
        <w:rPr>
          <w:rFonts w:cs="Calibri"/>
          <w:sz w:val="28"/>
          <w:szCs w:val="28"/>
        </w:rPr>
      </w:pPr>
      <w:r w:rsidRPr="2128A804">
        <w:rPr>
          <w:rFonts w:cs="Calibri"/>
          <w:sz w:val="28"/>
          <w:szCs w:val="28"/>
        </w:rPr>
        <w:t xml:space="preserve">Poole </w:t>
      </w:r>
    </w:p>
    <w:p w14:paraId="34F7B67E" w14:textId="5612DE86" w:rsidR="00E96B4F" w:rsidRDefault="64EBBD93" w:rsidP="2128A804">
      <w:pPr>
        <w:spacing w:after="160" w:line="259" w:lineRule="auto"/>
        <w:jc w:val="right"/>
        <w:rPr>
          <w:rFonts w:cs="Calibri"/>
          <w:sz w:val="28"/>
          <w:szCs w:val="28"/>
        </w:rPr>
      </w:pPr>
      <w:r w:rsidRPr="2128A804">
        <w:rPr>
          <w:rFonts w:cs="Calibri"/>
          <w:sz w:val="28"/>
          <w:szCs w:val="28"/>
        </w:rPr>
        <w:t xml:space="preserve">           Dorset </w:t>
      </w:r>
      <w:r w:rsidR="00834679" w:rsidRPr="2128A804">
        <w:rPr>
          <w:rFonts w:cs="Calibri"/>
          <w:sz w:val="28"/>
          <w:szCs w:val="28"/>
        </w:rPr>
        <w:t xml:space="preserve">      </w:t>
      </w:r>
    </w:p>
    <w:p w14:paraId="12DFD869" w14:textId="07A0DF25" w:rsidR="2128A804" w:rsidRDefault="2128A804" w:rsidP="2128A804">
      <w:pPr>
        <w:spacing w:after="160" w:line="259" w:lineRule="auto"/>
        <w:jc w:val="right"/>
        <w:rPr>
          <w:rFonts w:cs="Calibri"/>
          <w:sz w:val="28"/>
          <w:szCs w:val="28"/>
        </w:rPr>
      </w:pPr>
    </w:p>
    <w:p w14:paraId="56FF7153" w14:textId="77777777"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1050"/>
        <w:gridCol w:w="8192"/>
      </w:tblGrid>
      <w:tr w:rsidR="00E428CE" w:rsidRPr="001A0079" w14:paraId="2AC859BC" w14:textId="77777777" w:rsidTr="02B7F3D5">
        <w:trPr>
          <w:trHeight w:val="1"/>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AB6109" w14:textId="77777777" w:rsidR="00E428CE" w:rsidRDefault="00E428CE" w:rsidP="00E428CE">
            <w:pPr>
              <w:jc w:val="center"/>
              <w:rPr>
                <w:rFonts w:cs="Calibri"/>
              </w:rPr>
            </w:pPr>
          </w:p>
          <w:p w14:paraId="69B64E9D" w14:textId="77777777" w:rsidR="00E428CE" w:rsidRPr="00ED617B" w:rsidRDefault="00E428CE" w:rsidP="00E428CE">
            <w:pPr>
              <w:jc w:val="center"/>
              <w:rPr>
                <w:rFonts w:cs="Calibri"/>
                <w:b/>
              </w:rPr>
            </w:pPr>
            <w:r w:rsidRPr="00ED617B">
              <w:rPr>
                <w:rFonts w:cs="Calibri"/>
                <w:b/>
              </w:rPr>
              <w:t>Attended</w:t>
            </w:r>
          </w:p>
        </w:tc>
        <w:tc>
          <w:tcPr>
            <w:tcW w:w="8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B7F5D" w14:textId="53E69B96" w:rsidR="00E428CE" w:rsidRDefault="00EE2216" w:rsidP="2128A804">
            <w:pPr>
              <w:spacing w:line="259" w:lineRule="auto"/>
              <w:rPr>
                <w:rFonts w:cs="Calibri"/>
              </w:rPr>
            </w:pPr>
            <w:r>
              <w:rPr>
                <w:rFonts w:cs="Calibri"/>
              </w:rPr>
              <w:t>Lee Smith</w:t>
            </w:r>
            <w:r w:rsidR="0079693E">
              <w:rPr>
                <w:rFonts w:cs="Calibri"/>
              </w:rPr>
              <w:t>(LS)</w:t>
            </w:r>
            <w:r>
              <w:rPr>
                <w:rFonts w:cs="Calibri"/>
              </w:rPr>
              <w:t>, Dominic Foy</w:t>
            </w:r>
            <w:r w:rsidR="0079693E">
              <w:rPr>
                <w:rFonts w:cs="Calibri"/>
              </w:rPr>
              <w:t>(DF)</w:t>
            </w:r>
            <w:r>
              <w:rPr>
                <w:rFonts w:cs="Calibri"/>
              </w:rPr>
              <w:t>, Ben Freedman</w:t>
            </w:r>
            <w:r w:rsidR="0079693E">
              <w:rPr>
                <w:rFonts w:cs="Calibri"/>
              </w:rPr>
              <w:t>(BF)</w:t>
            </w:r>
            <w:r>
              <w:rPr>
                <w:rFonts w:cs="Calibri"/>
              </w:rPr>
              <w:t xml:space="preserve">, Carlos </w:t>
            </w:r>
            <w:proofErr w:type="spellStart"/>
            <w:r>
              <w:rPr>
                <w:rFonts w:cs="Calibri"/>
              </w:rPr>
              <w:t>Pinho</w:t>
            </w:r>
            <w:proofErr w:type="spellEnd"/>
            <w:r w:rsidR="0079693E">
              <w:rPr>
                <w:rFonts w:cs="Calibri"/>
              </w:rPr>
              <w:t>(CP)</w:t>
            </w:r>
            <w:r>
              <w:rPr>
                <w:rFonts w:cs="Calibri"/>
              </w:rPr>
              <w:t>, Hannah Lines</w:t>
            </w:r>
            <w:r w:rsidR="0079693E">
              <w:rPr>
                <w:rFonts w:cs="Calibri"/>
              </w:rPr>
              <w:t>(HL)</w:t>
            </w:r>
            <w:r>
              <w:rPr>
                <w:rFonts w:cs="Calibri"/>
              </w:rPr>
              <w:t>, Klaus Bond</w:t>
            </w:r>
            <w:r w:rsidR="0079693E">
              <w:rPr>
                <w:rFonts w:cs="Calibri"/>
              </w:rPr>
              <w:t>(KB)</w:t>
            </w:r>
            <w:r>
              <w:rPr>
                <w:rFonts w:cs="Calibri"/>
              </w:rPr>
              <w:t>,</w:t>
            </w:r>
          </w:p>
          <w:p w14:paraId="11F2CDA8" w14:textId="1E001E45" w:rsidR="00EE2216" w:rsidRDefault="00EE2216" w:rsidP="2128A804">
            <w:pPr>
              <w:spacing w:line="259" w:lineRule="auto"/>
              <w:rPr>
                <w:rFonts w:cs="Calibri"/>
              </w:rPr>
            </w:pPr>
            <w:r>
              <w:rPr>
                <w:rFonts w:cs="Calibri"/>
              </w:rPr>
              <w:t>Steve Rogers</w:t>
            </w:r>
            <w:r w:rsidR="0079693E">
              <w:rPr>
                <w:rFonts w:cs="Calibri"/>
              </w:rPr>
              <w:t>(SR)</w:t>
            </w:r>
            <w:r>
              <w:rPr>
                <w:rFonts w:cs="Calibri"/>
              </w:rPr>
              <w:t>, Richard Simpson</w:t>
            </w:r>
            <w:r w:rsidR="0079693E">
              <w:rPr>
                <w:rFonts w:cs="Calibri"/>
              </w:rPr>
              <w:t>(RS)</w:t>
            </w:r>
            <w:r>
              <w:rPr>
                <w:rFonts w:cs="Calibri"/>
              </w:rPr>
              <w:t>, Sara Causley</w:t>
            </w:r>
            <w:r w:rsidR="0079693E">
              <w:rPr>
                <w:rFonts w:cs="Calibri"/>
              </w:rPr>
              <w:t>(SC)</w:t>
            </w:r>
            <w:r>
              <w:rPr>
                <w:rFonts w:cs="Calibri"/>
              </w:rPr>
              <w:t>,</w:t>
            </w:r>
            <w:r w:rsidR="0079693E">
              <w:rPr>
                <w:rFonts w:cs="Calibri"/>
              </w:rPr>
              <w:t>(</w:t>
            </w:r>
            <w:r>
              <w:rPr>
                <w:rFonts w:cs="Calibri"/>
              </w:rPr>
              <w:t xml:space="preserve"> Emma </w:t>
            </w:r>
            <w:proofErr w:type="spellStart"/>
            <w:r>
              <w:rPr>
                <w:rFonts w:cs="Calibri"/>
              </w:rPr>
              <w:t>Waldegrave</w:t>
            </w:r>
            <w:proofErr w:type="spellEnd"/>
            <w:r w:rsidR="0079693E">
              <w:rPr>
                <w:rFonts w:cs="Calibri"/>
              </w:rPr>
              <w:t>(EW) via Zoom)</w:t>
            </w:r>
            <w:bookmarkStart w:id="0" w:name="_GoBack"/>
            <w:bookmarkEnd w:id="0"/>
          </w:p>
        </w:tc>
      </w:tr>
    </w:tbl>
    <w:p w14:paraId="63274182" w14:textId="77777777"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14:paraId="5F0B3603" w14:textId="77777777" w:rsidTr="2128A804">
        <w:tc>
          <w:tcPr>
            <w:tcW w:w="7938" w:type="dxa"/>
            <w:vAlign w:val="center"/>
          </w:tcPr>
          <w:p w14:paraId="74090B9D" w14:textId="77777777" w:rsidR="00E428CE" w:rsidRPr="00E428CE" w:rsidRDefault="00E428CE" w:rsidP="00E428CE">
            <w:pPr>
              <w:spacing w:line="360" w:lineRule="auto"/>
              <w:rPr>
                <w:rFonts w:cs="Arial"/>
                <w:b/>
              </w:rPr>
            </w:pPr>
            <w:r w:rsidRPr="00E428CE">
              <w:rPr>
                <w:rFonts w:cs="Arial"/>
                <w:b/>
              </w:rPr>
              <w:t>Actions</w:t>
            </w:r>
          </w:p>
        </w:tc>
        <w:tc>
          <w:tcPr>
            <w:tcW w:w="1276" w:type="dxa"/>
            <w:vAlign w:val="center"/>
          </w:tcPr>
          <w:p w14:paraId="1A0F7BC0" w14:textId="77777777" w:rsidR="00E428CE" w:rsidRPr="00E428CE" w:rsidRDefault="00E428CE" w:rsidP="00E428CE">
            <w:pPr>
              <w:spacing w:line="360" w:lineRule="auto"/>
              <w:rPr>
                <w:rFonts w:cs="Arial"/>
                <w:b/>
              </w:rPr>
            </w:pPr>
            <w:r w:rsidRPr="00E428CE">
              <w:rPr>
                <w:rFonts w:cs="Arial"/>
                <w:b/>
              </w:rPr>
              <w:t>By whom</w:t>
            </w:r>
          </w:p>
        </w:tc>
      </w:tr>
      <w:tr w:rsidR="00E428CE" w:rsidRPr="00E428CE" w14:paraId="2779FA0B" w14:textId="77777777" w:rsidTr="2128A804">
        <w:tc>
          <w:tcPr>
            <w:tcW w:w="7938" w:type="dxa"/>
            <w:vAlign w:val="center"/>
          </w:tcPr>
          <w:p w14:paraId="4C23F2F2" w14:textId="44E6A982" w:rsidR="00E428CE" w:rsidRPr="00E428CE" w:rsidRDefault="000F63E7" w:rsidP="00AD5F92">
            <w:pPr>
              <w:spacing w:line="360" w:lineRule="auto"/>
              <w:rPr>
                <w:rFonts w:cs="Arial"/>
              </w:rPr>
            </w:pPr>
            <w:r>
              <w:rPr>
                <w:rFonts w:cs="Arial"/>
              </w:rPr>
              <w:t>Send Emma Ultrasound gel guidelines</w:t>
            </w:r>
          </w:p>
        </w:tc>
        <w:tc>
          <w:tcPr>
            <w:tcW w:w="1276" w:type="dxa"/>
            <w:vAlign w:val="center"/>
          </w:tcPr>
          <w:p w14:paraId="1A2C104C" w14:textId="3B5AA639" w:rsidR="00E428CE" w:rsidRPr="00E428CE" w:rsidRDefault="000F63E7" w:rsidP="00E428CE">
            <w:pPr>
              <w:spacing w:line="360" w:lineRule="auto"/>
              <w:rPr>
                <w:rFonts w:cs="Arial"/>
              </w:rPr>
            </w:pPr>
            <w:r>
              <w:rPr>
                <w:rFonts w:cs="Arial"/>
              </w:rPr>
              <w:t>DF</w:t>
            </w:r>
          </w:p>
        </w:tc>
      </w:tr>
      <w:tr w:rsidR="008B608E" w:rsidRPr="00E428CE" w14:paraId="19A53255" w14:textId="77777777" w:rsidTr="2128A804">
        <w:tc>
          <w:tcPr>
            <w:tcW w:w="7938" w:type="dxa"/>
            <w:vAlign w:val="center"/>
          </w:tcPr>
          <w:p w14:paraId="0D7A47F3" w14:textId="455E5FF6" w:rsidR="003F501E" w:rsidRPr="00E428CE" w:rsidRDefault="003F501E" w:rsidP="00A11EAD">
            <w:pPr>
              <w:spacing w:line="360" w:lineRule="auto"/>
              <w:rPr>
                <w:rFonts w:cs="Arial"/>
              </w:rPr>
            </w:pPr>
            <w:r>
              <w:rPr>
                <w:rFonts w:cs="Arial"/>
              </w:rPr>
              <w:t xml:space="preserve"> </w:t>
            </w:r>
            <w:r w:rsidR="00D234B0">
              <w:rPr>
                <w:rFonts w:cs="Arial"/>
              </w:rPr>
              <w:t xml:space="preserve">Contact BMUS to discuss possible  benefits of SVT membership </w:t>
            </w:r>
          </w:p>
        </w:tc>
        <w:tc>
          <w:tcPr>
            <w:tcW w:w="1276" w:type="dxa"/>
            <w:vAlign w:val="center"/>
          </w:tcPr>
          <w:p w14:paraId="2726E17D" w14:textId="5FA85A8C" w:rsidR="008B608E" w:rsidRPr="00E428CE" w:rsidRDefault="00D234B0" w:rsidP="00A11EAD">
            <w:pPr>
              <w:spacing w:line="360" w:lineRule="auto"/>
              <w:rPr>
                <w:rFonts w:cs="Arial"/>
              </w:rPr>
            </w:pPr>
            <w:r>
              <w:rPr>
                <w:rFonts w:cs="Arial"/>
              </w:rPr>
              <w:t>DF</w:t>
            </w:r>
          </w:p>
        </w:tc>
      </w:tr>
      <w:tr w:rsidR="008B608E" w:rsidRPr="00E428CE" w14:paraId="4C6C608C" w14:textId="77777777" w:rsidTr="2128A804">
        <w:tc>
          <w:tcPr>
            <w:tcW w:w="7938" w:type="dxa"/>
            <w:vAlign w:val="center"/>
          </w:tcPr>
          <w:p w14:paraId="7188AA03" w14:textId="38AA7938" w:rsidR="009D10B9" w:rsidRPr="002A448C" w:rsidRDefault="00D234B0" w:rsidP="002A448C">
            <w:pPr>
              <w:spacing w:line="360" w:lineRule="auto"/>
              <w:rPr>
                <w:rFonts w:cs="Arial"/>
              </w:rPr>
            </w:pPr>
            <w:r>
              <w:rPr>
                <w:rFonts w:cs="Arial"/>
              </w:rPr>
              <w:t>Contact Emma Tucker re SVT webinars</w:t>
            </w:r>
          </w:p>
        </w:tc>
        <w:tc>
          <w:tcPr>
            <w:tcW w:w="1276" w:type="dxa"/>
            <w:vAlign w:val="center"/>
          </w:tcPr>
          <w:p w14:paraId="22EF2BB4" w14:textId="075CB66F" w:rsidR="008B608E" w:rsidRPr="00E428CE" w:rsidRDefault="00D234B0" w:rsidP="00A11EAD">
            <w:pPr>
              <w:spacing w:line="360" w:lineRule="auto"/>
              <w:rPr>
                <w:rFonts w:cs="Arial"/>
              </w:rPr>
            </w:pPr>
            <w:r>
              <w:rPr>
                <w:rFonts w:cs="Arial"/>
              </w:rPr>
              <w:t>EW</w:t>
            </w:r>
          </w:p>
        </w:tc>
      </w:tr>
      <w:tr w:rsidR="008B608E" w:rsidRPr="00E428CE" w14:paraId="6DD09EF9" w14:textId="77777777" w:rsidTr="2128A804">
        <w:tc>
          <w:tcPr>
            <w:tcW w:w="7938" w:type="dxa"/>
            <w:vAlign w:val="center"/>
          </w:tcPr>
          <w:p w14:paraId="74C0B1A0" w14:textId="7CD3E9A6" w:rsidR="00F36408" w:rsidRPr="00F36408" w:rsidRDefault="00D234B0" w:rsidP="00672FA3">
            <w:pPr>
              <w:spacing w:line="360" w:lineRule="auto"/>
              <w:rPr>
                <w:rFonts w:cs="Arial"/>
              </w:rPr>
            </w:pPr>
            <w:r>
              <w:rPr>
                <w:rFonts w:cs="Arial"/>
              </w:rPr>
              <w:t>Follow up on IG breach with trainee Trust</w:t>
            </w:r>
          </w:p>
        </w:tc>
        <w:tc>
          <w:tcPr>
            <w:tcW w:w="1276" w:type="dxa"/>
            <w:vAlign w:val="center"/>
          </w:tcPr>
          <w:p w14:paraId="1F6B2E01" w14:textId="604DC338" w:rsidR="008B608E" w:rsidRPr="00E428CE" w:rsidRDefault="00D234B0" w:rsidP="00E428CE">
            <w:pPr>
              <w:spacing w:line="360" w:lineRule="auto"/>
              <w:rPr>
                <w:rFonts w:cs="Arial"/>
              </w:rPr>
            </w:pPr>
            <w:r>
              <w:rPr>
                <w:rFonts w:cs="Arial"/>
              </w:rPr>
              <w:t>HL</w:t>
            </w:r>
          </w:p>
        </w:tc>
      </w:tr>
      <w:tr w:rsidR="008B608E" w:rsidRPr="00E428CE" w14:paraId="280C4BD6" w14:textId="77777777" w:rsidTr="2128A804">
        <w:tc>
          <w:tcPr>
            <w:tcW w:w="7938" w:type="dxa"/>
            <w:vAlign w:val="center"/>
          </w:tcPr>
          <w:p w14:paraId="776FA2A7" w14:textId="1A1C09CD" w:rsidR="008B608E" w:rsidRPr="00E428CE" w:rsidRDefault="0079693E" w:rsidP="004E1675">
            <w:pPr>
              <w:spacing w:line="360" w:lineRule="auto"/>
              <w:rPr>
                <w:rFonts w:cs="Arial"/>
              </w:rPr>
            </w:pPr>
            <w:r>
              <w:rPr>
                <w:rFonts w:cs="Arial"/>
              </w:rPr>
              <w:t xml:space="preserve">Contact Mary </w:t>
            </w:r>
            <w:proofErr w:type="spellStart"/>
            <w:r>
              <w:rPr>
                <w:rFonts w:cs="Arial"/>
              </w:rPr>
              <w:t>Seacole</w:t>
            </w:r>
            <w:proofErr w:type="spellEnd"/>
            <w:r>
              <w:rPr>
                <w:rFonts w:cs="Arial"/>
              </w:rPr>
              <w:t xml:space="preserve"> Trust to enquire conditions for funding places </w:t>
            </w:r>
          </w:p>
        </w:tc>
        <w:tc>
          <w:tcPr>
            <w:tcW w:w="1276" w:type="dxa"/>
            <w:vAlign w:val="center"/>
          </w:tcPr>
          <w:p w14:paraId="10BFC599" w14:textId="58136E55" w:rsidR="008B608E" w:rsidRPr="00E428CE" w:rsidRDefault="0079693E" w:rsidP="00E428CE">
            <w:pPr>
              <w:spacing w:line="360" w:lineRule="auto"/>
              <w:rPr>
                <w:rFonts w:cs="Arial"/>
              </w:rPr>
            </w:pPr>
            <w:r>
              <w:rPr>
                <w:rFonts w:cs="Arial"/>
              </w:rPr>
              <w:t>BF</w:t>
            </w:r>
          </w:p>
        </w:tc>
      </w:tr>
      <w:tr w:rsidR="008B608E" w:rsidRPr="00E428CE" w14:paraId="0A6EB3B9" w14:textId="77777777" w:rsidTr="2128A804">
        <w:tc>
          <w:tcPr>
            <w:tcW w:w="7938" w:type="dxa"/>
            <w:vAlign w:val="center"/>
          </w:tcPr>
          <w:p w14:paraId="7AC60EA1" w14:textId="270B90FE" w:rsidR="008B608E" w:rsidRPr="00E428CE" w:rsidRDefault="0079693E" w:rsidP="00E428CE">
            <w:pPr>
              <w:spacing w:line="360" w:lineRule="auto"/>
              <w:rPr>
                <w:rFonts w:cs="Arial"/>
              </w:rPr>
            </w:pPr>
            <w:r>
              <w:rPr>
                <w:rFonts w:cs="Arial"/>
              </w:rPr>
              <w:t>Chase Fran to contact VS for funding for surgeons training day</w:t>
            </w:r>
          </w:p>
        </w:tc>
        <w:tc>
          <w:tcPr>
            <w:tcW w:w="1276" w:type="dxa"/>
            <w:vAlign w:val="center"/>
          </w:tcPr>
          <w:p w14:paraId="1B2C380B" w14:textId="2C9EFCFC" w:rsidR="008B608E" w:rsidRPr="00E428CE" w:rsidRDefault="0079693E" w:rsidP="00E428CE">
            <w:pPr>
              <w:spacing w:line="360" w:lineRule="auto"/>
              <w:rPr>
                <w:rFonts w:cs="Arial"/>
              </w:rPr>
            </w:pPr>
            <w:r>
              <w:rPr>
                <w:rFonts w:cs="Arial"/>
              </w:rPr>
              <w:t>SR</w:t>
            </w:r>
          </w:p>
        </w:tc>
      </w:tr>
      <w:tr w:rsidR="008B608E" w:rsidRPr="00E428CE" w14:paraId="5AA9A10C" w14:textId="77777777" w:rsidTr="2128A804">
        <w:tc>
          <w:tcPr>
            <w:tcW w:w="7938" w:type="dxa"/>
            <w:vAlign w:val="center"/>
          </w:tcPr>
          <w:p w14:paraId="53F17CC0" w14:textId="0AD6C809" w:rsidR="008B608E" w:rsidRPr="00E428CE" w:rsidRDefault="0079693E" w:rsidP="00E428CE">
            <w:pPr>
              <w:spacing w:line="360" w:lineRule="auto"/>
              <w:rPr>
                <w:rFonts w:cs="Arial"/>
              </w:rPr>
            </w:pPr>
            <w:r>
              <w:rPr>
                <w:rFonts w:cs="Arial"/>
              </w:rPr>
              <w:t>Submit AVS numbers to VS for POVS document</w:t>
            </w:r>
          </w:p>
        </w:tc>
        <w:tc>
          <w:tcPr>
            <w:tcW w:w="1276" w:type="dxa"/>
            <w:vAlign w:val="center"/>
          </w:tcPr>
          <w:p w14:paraId="724BA298" w14:textId="5405D626" w:rsidR="008B608E" w:rsidRPr="00E428CE" w:rsidRDefault="0079693E" w:rsidP="00E428CE">
            <w:pPr>
              <w:spacing w:line="360" w:lineRule="auto"/>
              <w:rPr>
                <w:rFonts w:cs="Arial"/>
              </w:rPr>
            </w:pPr>
            <w:r>
              <w:rPr>
                <w:rFonts w:cs="Arial"/>
              </w:rPr>
              <w:t>LS</w:t>
            </w:r>
          </w:p>
        </w:tc>
      </w:tr>
      <w:tr w:rsidR="008B608E" w:rsidRPr="00E428CE" w14:paraId="09AD057B" w14:textId="77777777" w:rsidTr="2128A804">
        <w:tc>
          <w:tcPr>
            <w:tcW w:w="7938" w:type="dxa"/>
            <w:vAlign w:val="center"/>
          </w:tcPr>
          <w:p w14:paraId="38941EB4" w14:textId="22752BAA" w:rsidR="008B608E" w:rsidRPr="00E428CE" w:rsidRDefault="0079693E" w:rsidP="00FF76A8">
            <w:pPr>
              <w:spacing w:line="360" w:lineRule="auto"/>
              <w:rPr>
                <w:rFonts w:cs="Arial"/>
              </w:rPr>
            </w:pPr>
            <w:r>
              <w:rPr>
                <w:rFonts w:cs="Arial"/>
              </w:rPr>
              <w:t>Send out RSI survey to members</w:t>
            </w:r>
          </w:p>
        </w:tc>
        <w:tc>
          <w:tcPr>
            <w:tcW w:w="1276" w:type="dxa"/>
            <w:vAlign w:val="center"/>
          </w:tcPr>
          <w:p w14:paraId="256AB4F6" w14:textId="4A22E025" w:rsidR="008B608E" w:rsidRPr="00E428CE" w:rsidRDefault="0079693E" w:rsidP="00E428CE">
            <w:pPr>
              <w:spacing w:line="360" w:lineRule="auto"/>
              <w:rPr>
                <w:rFonts w:cs="Arial"/>
              </w:rPr>
            </w:pPr>
            <w:r>
              <w:rPr>
                <w:rFonts w:cs="Arial"/>
              </w:rPr>
              <w:t>LS</w:t>
            </w:r>
          </w:p>
        </w:tc>
      </w:tr>
      <w:tr w:rsidR="008B608E" w:rsidRPr="00E428CE" w14:paraId="700C50D5" w14:textId="77777777" w:rsidTr="2128A804">
        <w:tc>
          <w:tcPr>
            <w:tcW w:w="7938" w:type="dxa"/>
            <w:vAlign w:val="center"/>
          </w:tcPr>
          <w:p w14:paraId="4DB7F76E" w14:textId="2BE18597" w:rsidR="008B608E" w:rsidRPr="00E428CE" w:rsidRDefault="0079693E" w:rsidP="00E428CE">
            <w:pPr>
              <w:spacing w:line="360" w:lineRule="auto"/>
              <w:rPr>
                <w:rFonts w:cs="Arial"/>
              </w:rPr>
            </w:pPr>
            <w:r>
              <w:rPr>
                <w:rFonts w:cs="Arial"/>
              </w:rPr>
              <w:t>Inform NAAASP advisory board or replacement for SC</w:t>
            </w:r>
          </w:p>
        </w:tc>
        <w:tc>
          <w:tcPr>
            <w:tcW w:w="1276" w:type="dxa"/>
            <w:vAlign w:val="center"/>
          </w:tcPr>
          <w:p w14:paraId="259C1632" w14:textId="69973B44" w:rsidR="008B608E" w:rsidRPr="00E428CE" w:rsidRDefault="0079693E" w:rsidP="00E428CE">
            <w:pPr>
              <w:spacing w:line="360" w:lineRule="auto"/>
              <w:rPr>
                <w:rFonts w:cs="Arial"/>
              </w:rPr>
            </w:pPr>
            <w:r>
              <w:rPr>
                <w:rFonts w:cs="Arial"/>
              </w:rPr>
              <w:t>SC</w:t>
            </w:r>
          </w:p>
        </w:tc>
      </w:tr>
      <w:tr w:rsidR="008B608E" w:rsidRPr="00E428CE" w14:paraId="34DFF380" w14:textId="77777777" w:rsidTr="2128A804">
        <w:tc>
          <w:tcPr>
            <w:tcW w:w="7938" w:type="dxa"/>
            <w:vAlign w:val="center"/>
          </w:tcPr>
          <w:p w14:paraId="2385DEF6" w14:textId="77777777" w:rsidR="008B608E" w:rsidRPr="00E428CE" w:rsidRDefault="008B608E" w:rsidP="00E428CE">
            <w:pPr>
              <w:spacing w:line="360" w:lineRule="auto"/>
              <w:rPr>
                <w:rFonts w:cs="Arial"/>
              </w:rPr>
            </w:pPr>
          </w:p>
        </w:tc>
        <w:tc>
          <w:tcPr>
            <w:tcW w:w="1276" w:type="dxa"/>
            <w:vAlign w:val="center"/>
          </w:tcPr>
          <w:p w14:paraId="61C74647" w14:textId="77777777" w:rsidR="008B608E" w:rsidRPr="00E428CE" w:rsidRDefault="008B608E" w:rsidP="00E428CE">
            <w:pPr>
              <w:spacing w:line="360" w:lineRule="auto"/>
              <w:rPr>
                <w:rFonts w:cs="Arial"/>
              </w:rPr>
            </w:pPr>
          </w:p>
        </w:tc>
      </w:tr>
      <w:tr w:rsidR="008B608E" w:rsidRPr="00E428CE" w14:paraId="77764B0D" w14:textId="77777777" w:rsidTr="2128A804">
        <w:tc>
          <w:tcPr>
            <w:tcW w:w="7938" w:type="dxa"/>
            <w:vAlign w:val="center"/>
          </w:tcPr>
          <w:p w14:paraId="0E8D49F3" w14:textId="77777777" w:rsidR="008B608E" w:rsidRPr="00E428CE" w:rsidRDefault="008B608E" w:rsidP="00672FA3">
            <w:pPr>
              <w:spacing w:line="360" w:lineRule="auto"/>
              <w:rPr>
                <w:rFonts w:cs="Arial"/>
              </w:rPr>
            </w:pPr>
          </w:p>
        </w:tc>
        <w:tc>
          <w:tcPr>
            <w:tcW w:w="1276" w:type="dxa"/>
            <w:vAlign w:val="center"/>
          </w:tcPr>
          <w:p w14:paraId="5D5A9796" w14:textId="5CBE2F71" w:rsidR="009A7655" w:rsidRPr="00E428CE" w:rsidRDefault="009A7655" w:rsidP="00E428CE">
            <w:pPr>
              <w:spacing w:line="360" w:lineRule="auto"/>
              <w:rPr>
                <w:rFonts w:cs="Arial"/>
              </w:rPr>
            </w:pPr>
          </w:p>
        </w:tc>
      </w:tr>
      <w:tr w:rsidR="008B608E" w:rsidRPr="00E428CE" w14:paraId="43D17B49" w14:textId="77777777" w:rsidTr="2128A804">
        <w:tc>
          <w:tcPr>
            <w:tcW w:w="7938" w:type="dxa"/>
            <w:vAlign w:val="center"/>
          </w:tcPr>
          <w:p w14:paraId="102A31B4" w14:textId="77777777" w:rsidR="008B608E" w:rsidRDefault="008B608E" w:rsidP="00E428CE">
            <w:pPr>
              <w:spacing w:line="360" w:lineRule="auto"/>
              <w:rPr>
                <w:rFonts w:cs="Arial"/>
              </w:rPr>
            </w:pPr>
          </w:p>
        </w:tc>
        <w:tc>
          <w:tcPr>
            <w:tcW w:w="1276" w:type="dxa"/>
            <w:vAlign w:val="center"/>
          </w:tcPr>
          <w:p w14:paraId="3DC18328" w14:textId="77777777" w:rsidR="00710704" w:rsidRDefault="00710704" w:rsidP="00E428CE">
            <w:pPr>
              <w:spacing w:line="360" w:lineRule="auto"/>
              <w:rPr>
                <w:rFonts w:cs="Arial"/>
              </w:rPr>
            </w:pPr>
          </w:p>
        </w:tc>
      </w:tr>
      <w:tr w:rsidR="008B608E" w:rsidRPr="00E428CE" w14:paraId="13F970B3" w14:textId="77777777" w:rsidTr="2128A804">
        <w:tc>
          <w:tcPr>
            <w:tcW w:w="7938" w:type="dxa"/>
            <w:vAlign w:val="center"/>
          </w:tcPr>
          <w:p w14:paraId="56736C9F" w14:textId="77777777" w:rsidR="008B608E" w:rsidRDefault="008B608E" w:rsidP="00E428CE">
            <w:pPr>
              <w:spacing w:line="360" w:lineRule="auto"/>
              <w:rPr>
                <w:rFonts w:cs="Arial"/>
              </w:rPr>
            </w:pPr>
          </w:p>
        </w:tc>
        <w:tc>
          <w:tcPr>
            <w:tcW w:w="1276" w:type="dxa"/>
            <w:vAlign w:val="center"/>
          </w:tcPr>
          <w:p w14:paraId="251AE615" w14:textId="5858B757" w:rsidR="008B608E" w:rsidRDefault="008B608E" w:rsidP="00E428CE">
            <w:pPr>
              <w:spacing w:line="360" w:lineRule="auto"/>
              <w:rPr>
                <w:rFonts w:cs="Arial"/>
              </w:rPr>
            </w:pPr>
          </w:p>
        </w:tc>
      </w:tr>
    </w:tbl>
    <w:tbl>
      <w:tblPr>
        <w:tblpPr w:leftFromText="180" w:rightFromText="180" w:vertAnchor="text" w:horzAnchor="margin" w:tblpY="632"/>
        <w:tblW w:w="9224" w:type="dxa"/>
        <w:tblLayout w:type="fixed"/>
        <w:tblCellMar>
          <w:left w:w="10" w:type="dxa"/>
          <w:right w:w="10" w:type="dxa"/>
        </w:tblCellMar>
        <w:tblLook w:val="0000" w:firstRow="0" w:lastRow="0" w:firstColumn="0" w:lastColumn="0" w:noHBand="0" w:noVBand="0"/>
      </w:tblPr>
      <w:tblGrid>
        <w:gridCol w:w="861"/>
        <w:gridCol w:w="7513"/>
        <w:gridCol w:w="850"/>
      </w:tblGrid>
      <w:tr w:rsidR="00E428CE" w:rsidRPr="001A0079" w14:paraId="625DFD86"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6537ED" w14:textId="77777777" w:rsidR="00E428CE" w:rsidRDefault="00672FA3" w:rsidP="00672FA3">
            <w:pPr>
              <w:jc w:val="center"/>
              <w:rPr>
                <w:rFonts w:cs="Calibri"/>
                <w:b/>
              </w:rPr>
            </w:pPr>
            <w:r>
              <w:rPr>
                <w:rFonts w:cs="Calibri"/>
                <w:b/>
              </w:rPr>
              <w:t>1.</w:t>
            </w:r>
          </w:p>
          <w:p w14:paraId="3D1F6214" w14:textId="77777777" w:rsidR="00672FA3" w:rsidRPr="009F3F7A" w:rsidRDefault="00672FA3" w:rsidP="00672FA3">
            <w:pPr>
              <w:jc w:val="center"/>
              <w:rPr>
                <w:rFonts w:cs="Calibri"/>
                <w: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027114" w14:textId="77777777" w:rsidR="00E428CE" w:rsidRPr="009F3F7A" w:rsidRDefault="00E428CE" w:rsidP="00672FA3">
            <w:pPr>
              <w:rPr>
                <w:rFonts w:cs="Calibri"/>
                <w:b/>
              </w:rPr>
            </w:pPr>
            <w:r w:rsidRPr="009F3F7A">
              <w:rPr>
                <w:rFonts w:cs="Calibri"/>
                <w:b/>
              </w:rPr>
              <w:lastRenderedPageBreak/>
              <w:t>Apologies</w:t>
            </w:r>
          </w:p>
          <w:p w14:paraId="10B907FA" w14:textId="09267B1B" w:rsidR="00E428CE" w:rsidRPr="009F3F7A" w:rsidRDefault="00EE2216" w:rsidP="002A448C">
            <w:pPr>
              <w:shd w:val="clear" w:color="auto" w:fill="FFFFFF"/>
              <w:spacing w:before="100" w:beforeAutospacing="1" w:after="100" w:afterAutospacing="1"/>
              <w:rPr>
                <w:rFonts w:cs="Calibri"/>
                <w:b/>
              </w:rPr>
            </w:pPr>
            <w:r>
              <w:rPr>
                <w:rFonts w:cs="Calibri"/>
                <w:b/>
              </w:rPr>
              <w:lastRenderedPageBreak/>
              <w:t xml:space="preserve">Lynne McRae, Kamran </w:t>
            </w:r>
            <w:proofErr w:type="spellStart"/>
            <w:r>
              <w:rPr>
                <w:rFonts w:cs="Calibri"/>
                <w:b/>
              </w:rPr>
              <w:t>Modaresi</w:t>
            </w:r>
            <w:proofErr w:type="spellEnd"/>
            <w:r>
              <w:rPr>
                <w:rFonts w:cs="Calibri"/>
                <w:b/>
              </w:rPr>
              <w:t>, Daniella Bond- Collins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73B11A" w14:textId="77777777" w:rsidR="00E428CE" w:rsidRDefault="00E428CE" w:rsidP="00672FA3">
            <w:pPr>
              <w:rPr>
                <w:rFonts w:cs="Calibri"/>
              </w:rPr>
            </w:pPr>
          </w:p>
        </w:tc>
      </w:tr>
      <w:tr w:rsidR="00E428CE" w:rsidRPr="001A0079" w14:paraId="07F2ACF3"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D3D7AB" w14:textId="77777777" w:rsidR="00E428CE" w:rsidRPr="009F3F7A" w:rsidRDefault="00E428CE" w:rsidP="00672FA3">
            <w:pPr>
              <w:jc w:val="center"/>
              <w:rPr>
                <w:rFonts w:cs="Calibri"/>
                <w:b/>
              </w:rPr>
            </w:pPr>
            <w:r w:rsidRPr="009F3F7A">
              <w:rPr>
                <w:rFonts w:cs="Calibri"/>
                <w:b/>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7B2B7" w14:textId="7134651B" w:rsidR="00543A4F" w:rsidRDefault="00E428CE" w:rsidP="676BC2AE">
            <w:pPr>
              <w:rPr>
                <w:rFonts w:cs="Calibri"/>
                <w:b/>
                <w:bCs/>
              </w:rPr>
            </w:pPr>
            <w:r w:rsidRPr="02B7F3D5">
              <w:rPr>
                <w:rFonts w:cs="Calibri"/>
                <w:b/>
                <w:bCs/>
              </w:rPr>
              <w:t>Review of previous minute</w:t>
            </w:r>
            <w:r w:rsidR="7A7F0C95" w:rsidRPr="02B7F3D5">
              <w:rPr>
                <w:rFonts w:cs="Calibri"/>
                <w:b/>
                <w:bCs/>
              </w:rPr>
              <w:t>s</w:t>
            </w:r>
          </w:p>
          <w:p w14:paraId="31E7F99B" w14:textId="2E61DFF8" w:rsidR="00543A4F" w:rsidRPr="00CA76A7" w:rsidRDefault="00CA76A7" w:rsidP="002A448C">
            <w:pPr>
              <w:rPr>
                <w:rFonts w:cs="Calibri"/>
              </w:rPr>
            </w:pPr>
            <w:r>
              <w:rPr>
                <w:rFonts w:cs="Calibri"/>
              </w:rPr>
              <w:t xml:space="preserve">Minutes agreed.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5F7405" w14:textId="70E0018B" w:rsidR="00E428CE" w:rsidRDefault="2931CDEC" w:rsidP="676BC2AE">
            <w:pPr>
              <w:rPr>
                <w:rFonts w:cs="Calibri"/>
              </w:rPr>
            </w:pPr>
            <w:r w:rsidRPr="676BC2AE">
              <w:rPr>
                <w:rFonts w:cs="Calibri"/>
              </w:rPr>
              <w:t>All</w:t>
            </w:r>
          </w:p>
        </w:tc>
      </w:tr>
      <w:tr w:rsidR="00E428CE" w:rsidRPr="001A0079" w14:paraId="7B78B879" w14:textId="77777777" w:rsidTr="02B7F3D5">
        <w:trPr>
          <w:trHeight w:val="427"/>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E1A48C" w14:textId="77777777" w:rsidR="00E428CE" w:rsidRPr="009F3F7A" w:rsidRDefault="00E428CE" w:rsidP="00672FA3">
            <w:pPr>
              <w:jc w:val="center"/>
              <w:rPr>
                <w:rFonts w:cs="Calibri"/>
                <w:b/>
              </w:rPr>
            </w:pPr>
            <w:r w:rsidRPr="009F3F7A">
              <w:rPr>
                <w:rFonts w:cs="Calibri"/>
                <w:b/>
              </w:rPr>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188839" w14:textId="77777777" w:rsidR="001D5A28" w:rsidRPr="00CA76A7" w:rsidRDefault="00EE2216" w:rsidP="676BC2AE">
            <w:pPr>
              <w:rPr>
                <w:rFonts w:cs="Calibri"/>
                <w:b/>
              </w:rPr>
            </w:pPr>
            <w:r w:rsidRPr="00CA76A7">
              <w:rPr>
                <w:rFonts w:cs="Calibri"/>
                <w:b/>
              </w:rPr>
              <w:t>BMUS</w:t>
            </w:r>
          </w:p>
          <w:p w14:paraId="66274FB4" w14:textId="77777777" w:rsidR="00EE2216" w:rsidRDefault="000F63E7" w:rsidP="676BC2AE">
            <w:pPr>
              <w:rPr>
                <w:rFonts w:cs="Calibri"/>
              </w:rPr>
            </w:pPr>
            <w:r>
              <w:rPr>
                <w:rFonts w:cs="Calibri"/>
              </w:rPr>
              <w:t>Virtual ASM 29</w:t>
            </w:r>
            <w:r w:rsidRPr="000F63E7">
              <w:rPr>
                <w:rFonts w:cs="Calibri"/>
                <w:vertAlign w:val="superscript"/>
              </w:rPr>
              <w:t>th</w:t>
            </w:r>
            <w:r>
              <w:rPr>
                <w:rFonts w:cs="Calibri"/>
              </w:rPr>
              <w:t xml:space="preserve"> Nov Vascular programme arranged. </w:t>
            </w:r>
          </w:p>
          <w:p w14:paraId="3030BCDD" w14:textId="77777777" w:rsidR="000F63E7" w:rsidRDefault="000F63E7" w:rsidP="676BC2AE">
            <w:pPr>
              <w:rPr>
                <w:rFonts w:cs="Calibri"/>
              </w:rPr>
            </w:pPr>
            <w:r>
              <w:rPr>
                <w:rFonts w:cs="Calibri"/>
              </w:rPr>
              <w:t xml:space="preserve">New professional officer. Working with SOR to create ultrasound guidance. Draft guidelines written – ongoing, need to evaluate risks and work with manufacturers. </w:t>
            </w:r>
          </w:p>
          <w:p w14:paraId="0D790203" w14:textId="77777777" w:rsidR="000F63E7" w:rsidRDefault="000F63E7" w:rsidP="676BC2AE">
            <w:pPr>
              <w:rPr>
                <w:rFonts w:cs="Calibri"/>
              </w:rPr>
            </w:pPr>
            <w:r>
              <w:rPr>
                <w:rFonts w:cs="Calibri"/>
              </w:rPr>
              <w:t xml:space="preserve">Revisiting statutory regulation. CASE and SOR also involved. </w:t>
            </w:r>
          </w:p>
          <w:p w14:paraId="741452A9" w14:textId="22DA3813" w:rsidR="00D50300" w:rsidRPr="00C04328" w:rsidRDefault="00D50300" w:rsidP="676BC2AE">
            <w:pPr>
              <w:rPr>
                <w:rFonts w:cs="Calibri"/>
              </w:rPr>
            </w:pPr>
            <w:r>
              <w:rPr>
                <w:rFonts w:cs="Calibri"/>
              </w:rPr>
              <w:t xml:space="preserve">SVT would like to engage more with BMUS and encourage them to become SVT members. DF to contact BMUS to see what members want.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42192" w14:textId="74A8033F" w:rsidR="00E428CE" w:rsidRDefault="00CA76A7" w:rsidP="00672FA3">
            <w:pPr>
              <w:rPr>
                <w:rFonts w:cs="Calibri"/>
              </w:rPr>
            </w:pPr>
            <w:r>
              <w:rPr>
                <w:rFonts w:cs="Calibri"/>
              </w:rPr>
              <w:t>EW</w:t>
            </w:r>
          </w:p>
        </w:tc>
      </w:tr>
      <w:tr w:rsidR="00E428CE" w:rsidRPr="001A0079" w14:paraId="665D50F9"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A0360" w14:textId="77777777" w:rsidR="00E428CE" w:rsidRPr="009F3F7A" w:rsidRDefault="00E428CE" w:rsidP="00672FA3">
            <w:pPr>
              <w:jc w:val="center"/>
              <w:rPr>
                <w:rFonts w:cs="Calibri"/>
                <w:b/>
              </w:rPr>
            </w:pPr>
            <w:r w:rsidRPr="009F3F7A">
              <w:rPr>
                <w:rFonts w:cs="Calibri"/>
                <w:b/>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118346" w14:textId="7A8DD856" w:rsidR="00113A04" w:rsidRPr="00CF1199" w:rsidRDefault="000F63E7" w:rsidP="002A448C">
            <w:pPr>
              <w:rPr>
                <w:rFonts w:cs="Calibri"/>
              </w:rPr>
            </w:pPr>
            <w:r>
              <w:rPr>
                <w:rFonts w:cs="Calibri"/>
              </w:rPr>
              <w:t>Member conduct</w:t>
            </w:r>
            <w:r w:rsidR="00343860">
              <w:rPr>
                <w:rFonts w:cs="Calibri"/>
              </w:rPr>
              <w:t xml:space="preserve">- EW to discuss with HR consultant to see if there is a breach of code of conduct before taking matter further.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E5E3B4" w14:textId="23A088D1" w:rsidR="00E428CE" w:rsidRDefault="00CA76A7" w:rsidP="00672FA3">
            <w:pPr>
              <w:rPr>
                <w:rFonts w:cs="Calibri"/>
              </w:rPr>
            </w:pPr>
            <w:r>
              <w:rPr>
                <w:rFonts w:cs="Calibri"/>
              </w:rPr>
              <w:t>LS</w:t>
            </w:r>
          </w:p>
        </w:tc>
      </w:tr>
      <w:tr w:rsidR="00E428CE" w:rsidRPr="001A0079" w14:paraId="074A8736"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F83F78" w14:textId="77777777" w:rsidR="00E428CE" w:rsidRPr="009F3F7A" w:rsidRDefault="00E428CE" w:rsidP="00672FA3">
            <w:pPr>
              <w:jc w:val="center"/>
              <w:rPr>
                <w:rFonts w:cs="Calibri"/>
                <w:b/>
              </w:rPr>
            </w:pPr>
            <w:r w:rsidRPr="009F3F7A">
              <w:rPr>
                <w:rFonts w:cs="Calibri"/>
                <w:b/>
              </w:rPr>
              <w:t>5.</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A0DE1A" w14:textId="77777777" w:rsidR="00C04328" w:rsidRPr="00CA76A7" w:rsidRDefault="00343860" w:rsidP="676BC2AE">
            <w:pPr>
              <w:spacing w:line="259" w:lineRule="auto"/>
              <w:rPr>
                <w:rFonts w:cs="Calibri"/>
                <w:b/>
              </w:rPr>
            </w:pPr>
            <w:r w:rsidRPr="00CA76A7">
              <w:rPr>
                <w:rFonts w:cs="Calibri"/>
                <w:b/>
              </w:rPr>
              <w:t xml:space="preserve">Education Committee. </w:t>
            </w:r>
          </w:p>
          <w:p w14:paraId="713F54B1" w14:textId="77777777" w:rsidR="0005547E" w:rsidRDefault="00343860" w:rsidP="676BC2AE">
            <w:pPr>
              <w:spacing w:line="259" w:lineRule="auto"/>
              <w:rPr>
                <w:rFonts w:cs="Calibri"/>
              </w:rPr>
            </w:pPr>
            <w:r>
              <w:rPr>
                <w:rFonts w:cs="Calibri"/>
              </w:rPr>
              <w:t xml:space="preserve">Helena STP curriculum consultation has taken place. Positive response HE 2022 will be new curriculum. Rotational section cut to 4-8weeks. This allows time to concentrate on specialist area. Competency aligned more to SVT </w:t>
            </w:r>
            <w:r w:rsidR="0005547E">
              <w:rPr>
                <w:rFonts w:cs="Calibri"/>
              </w:rPr>
              <w:t xml:space="preserve">curriculum. </w:t>
            </w:r>
          </w:p>
          <w:p w14:paraId="71818572" w14:textId="77777777" w:rsidR="00343860" w:rsidRDefault="0005547E" w:rsidP="676BC2AE">
            <w:pPr>
              <w:spacing w:line="259" w:lineRule="auto"/>
              <w:rPr>
                <w:rFonts w:cs="Calibri"/>
              </w:rPr>
            </w:pPr>
            <w:r>
              <w:rPr>
                <w:rFonts w:cs="Calibri"/>
              </w:rPr>
              <w:t xml:space="preserve">Theory exams awaiting pass/ fail figures from </w:t>
            </w:r>
            <w:proofErr w:type="spellStart"/>
            <w:r>
              <w:rPr>
                <w:rFonts w:cs="Calibri"/>
              </w:rPr>
              <w:t>Inteleos</w:t>
            </w:r>
            <w:proofErr w:type="spellEnd"/>
            <w:r>
              <w:rPr>
                <w:rFonts w:cs="Calibri"/>
              </w:rPr>
              <w:t xml:space="preserve">. 8 applied for physics. 8 technology. 7 practical passes and 1 fail. 13 pending.  </w:t>
            </w:r>
            <w:r w:rsidR="00343860">
              <w:rPr>
                <w:rFonts w:cs="Calibri"/>
              </w:rPr>
              <w:t xml:space="preserve"> </w:t>
            </w:r>
          </w:p>
          <w:p w14:paraId="6C46F93F" w14:textId="29ECCFAB" w:rsidR="0005547E" w:rsidRDefault="0005547E" w:rsidP="676BC2AE">
            <w:pPr>
              <w:spacing w:line="259" w:lineRule="auto"/>
              <w:rPr>
                <w:rFonts w:cs="Calibri"/>
              </w:rPr>
            </w:pPr>
            <w:r>
              <w:rPr>
                <w:rFonts w:cs="Calibri"/>
              </w:rPr>
              <w:t xml:space="preserve">Member failed to submit scans without taking patient details off. Applicant asked to follow Trust policy for data breaches. Committee Member should be failed and re-apply </w:t>
            </w:r>
            <w:r w:rsidR="00F758AB">
              <w:rPr>
                <w:rFonts w:cs="Calibri"/>
              </w:rPr>
              <w:t>for practical. Review practical guidelines to make sure this</w:t>
            </w:r>
            <w:r w:rsidR="00CC2A48">
              <w:rPr>
                <w:rFonts w:cs="Calibri"/>
              </w:rPr>
              <w:t xml:space="preserve"> is documented</w:t>
            </w:r>
            <w:r w:rsidR="00F758AB">
              <w:rPr>
                <w:rFonts w:cs="Calibri"/>
              </w:rPr>
              <w:t>. Member should show evidence of IG training and proof that Trust have dealt with appropriately by senior manager before can re-apply. HL to contact Tr</w:t>
            </w:r>
            <w:r w:rsidR="00B165CC">
              <w:rPr>
                <w:rFonts w:cs="Calibri"/>
              </w:rPr>
              <w:t xml:space="preserve">ust </w:t>
            </w:r>
            <w:r w:rsidR="00CC2A48">
              <w:rPr>
                <w:rFonts w:cs="Calibri"/>
              </w:rPr>
              <w:t xml:space="preserve">IG team </w:t>
            </w:r>
            <w:r w:rsidR="00B165CC">
              <w:rPr>
                <w:rFonts w:cs="Calibri"/>
              </w:rPr>
              <w:t>to check breach is actioned and outcome of investigation.</w:t>
            </w:r>
          </w:p>
          <w:p w14:paraId="1A9E64FF" w14:textId="77777777" w:rsidR="00B165CC" w:rsidRDefault="00B165CC" w:rsidP="676BC2AE">
            <w:pPr>
              <w:spacing w:line="259" w:lineRule="auto"/>
              <w:rPr>
                <w:rFonts w:cs="Calibri"/>
              </w:rPr>
            </w:pPr>
            <w:r>
              <w:rPr>
                <w:rFonts w:cs="Calibri"/>
              </w:rPr>
              <w:t xml:space="preserve">Images to be destroyed. </w:t>
            </w:r>
          </w:p>
          <w:p w14:paraId="4076B1DB" w14:textId="77777777" w:rsidR="00B165CC" w:rsidRDefault="00B165CC" w:rsidP="676BC2AE">
            <w:pPr>
              <w:spacing w:line="259" w:lineRule="auto"/>
              <w:rPr>
                <w:rFonts w:cs="Calibri"/>
              </w:rPr>
            </w:pPr>
            <w:r>
              <w:rPr>
                <w:rFonts w:cs="Calibri"/>
              </w:rPr>
              <w:t xml:space="preserve">Study days – revision </w:t>
            </w:r>
            <w:proofErr w:type="gramStart"/>
            <w:r>
              <w:rPr>
                <w:rFonts w:cs="Calibri"/>
              </w:rPr>
              <w:t>days</w:t>
            </w:r>
            <w:proofErr w:type="gramEnd"/>
            <w:r>
              <w:rPr>
                <w:rFonts w:cs="Calibri"/>
              </w:rPr>
              <w:t xml:space="preserve"> end of March/ April 2022. Will be face to face.</w:t>
            </w:r>
          </w:p>
          <w:p w14:paraId="7959DC15" w14:textId="77777777" w:rsidR="00B165CC" w:rsidRDefault="00B165CC" w:rsidP="676BC2AE">
            <w:pPr>
              <w:spacing w:line="259" w:lineRule="auto"/>
              <w:rPr>
                <w:rFonts w:cs="Calibri"/>
              </w:rPr>
            </w:pPr>
            <w:r>
              <w:rPr>
                <w:rFonts w:cs="Calibri"/>
              </w:rPr>
              <w:t xml:space="preserve">Basic study day </w:t>
            </w:r>
          </w:p>
          <w:p w14:paraId="05872896" w14:textId="4263C8CE" w:rsidR="00B165CC" w:rsidRDefault="00CC2A48" w:rsidP="676BC2AE">
            <w:pPr>
              <w:spacing w:line="259" w:lineRule="auto"/>
              <w:rPr>
                <w:rFonts w:cs="Calibri"/>
              </w:rPr>
            </w:pPr>
            <w:r>
              <w:rPr>
                <w:rFonts w:cs="Calibri"/>
              </w:rPr>
              <w:t>Varico</w:t>
            </w:r>
            <w:r w:rsidR="00B165CC">
              <w:rPr>
                <w:rFonts w:cs="Calibri"/>
              </w:rPr>
              <w:t xml:space="preserve">se vein numbers for </w:t>
            </w:r>
            <w:r>
              <w:rPr>
                <w:rFonts w:cs="Calibri"/>
              </w:rPr>
              <w:t xml:space="preserve">trainees have been difficult due to suspension of surgery for </w:t>
            </w:r>
            <w:proofErr w:type="spellStart"/>
            <w:r>
              <w:rPr>
                <w:rFonts w:cs="Calibri"/>
              </w:rPr>
              <w:t>Covid</w:t>
            </w:r>
            <w:proofErr w:type="spellEnd"/>
            <w:r>
              <w:rPr>
                <w:rFonts w:cs="Calibri"/>
              </w:rPr>
              <w:t>. Leave numbers the same for now due to increased workload form backlog.</w:t>
            </w:r>
          </w:p>
          <w:p w14:paraId="793EEB31" w14:textId="77777777" w:rsidR="00CC2A48" w:rsidRDefault="00CC2A48" w:rsidP="676BC2AE">
            <w:pPr>
              <w:spacing w:line="259" w:lineRule="auto"/>
              <w:rPr>
                <w:rFonts w:cs="Calibri"/>
              </w:rPr>
            </w:pPr>
            <w:r>
              <w:rPr>
                <w:rFonts w:cs="Calibri"/>
              </w:rPr>
              <w:t>EW discussed with Emma Tucker from BMUS re hosting SVT webinars. Committee would support this.</w:t>
            </w:r>
          </w:p>
          <w:p w14:paraId="5372F900" w14:textId="2316630C" w:rsidR="00CC2A48" w:rsidRPr="009F3F7A" w:rsidRDefault="00CC2A48" w:rsidP="676BC2AE">
            <w:pPr>
              <w:spacing w:line="259" w:lineRule="auto"/>
              <w:rPr>
                <w:rFonts w:cs="Calibri"/>
              </w:rPr>
            </w:pPr>
            <w:r>
              <w:rPr>
                <w:rFonts w:cs="Calibri"/>
              </w:rPr>
              <w:t xml:space="preserve">HL would like to set up a web page for trainees for support and </w:t>
            </w:r>
            <w:r w:rsidR="00CA76A7">
              <w:rPr>
                <w:rFonts w:cs="Calibri"/>
              </w:rPr>
              <w:t>wellbeing</w:t>
            </w:r>
            <w:r>
              <w:rPr>
                <w:rFonts w:cs="Calibri"/>
              </w:rPr>
              <w:t xml:space="preserve"> advice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C75D12" w14:textId="786798CB" w:rsidR="00E428CE" w:rsidRDefault="00CA76A7" w:rsidP="00672FA3">
            <w:pPr>
              <w:rPr>
                <w:rFonts w:cs="Calibri"/>
              </w:rPr>
            </w:pPr>
            <w:r>
              <w:rPr>
                <w:rFonts w:cs="Calibri"/>
              </w:rPr>
              <w:t>HL</w:t>
            </w:r>
          </w:p>
        </w:tc>
      </w:tr>
      <w:tr w:rsidR="00E428CE" w:rsidRPr="001A0079" w14:paraId="1606BF53"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31C5E8" w14:textId="77777777" w:rsidR="00E428CE" w:rsidRPr="009F3F7A" w:rsidRDefault="00E428CE" w:rsidP="00672FA3">
            <w:pPr>
              <w:jc w:val="center"/>
              <w:rPr>
                <w:rFonts w:cs="Calibri"/>
                <w:b/>
              </w:rPr>
            </w:pPr>
            <w:r w:rsidRPr="009F3F7A">
              <w:rPr>
                <w:rFonts w:cs="Calibri"/>
                <w:b/>
              </w:rPr>
              <w:t>6.</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CD7E59" w14:textId="5240988B" w:rsidR="000262CF" w:rsidRPr="000262CF" w:rsidRDefault="00E213A3" w:rsidP="00CA76A7">
            <w:pPr>
              <w:rPr>
                <w:rFonts w:cs="Calibri"/>
              </w:rPr>
            </w:pPr>
            <w:r w:rsidRPr="00CA76A7">
              <w:rPr>
                <w:rFonts w:cs="Calibri"/>
                <w:b/>
              </w:rPr>
              <w:t>PSC</w:t>
            </w:r>
            <w:r>
              <w:rPr>
                <w:rFonts w:cs="Calibri"/>
              </w:rPr>
              <w:t xml:space="preserve">- New PPG updated and we would like to thank KM </w:t>
            </w:r>
            <w:r w:rsidR="00CA76A7">
              <w:rPr>
                <w:rFonts w:cs="Calibri"/>
              </w:rPr>
              <w:t xml:space="preserve">and his team for all their hard work.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74E875" w14:textId="57E8F8B7" w:rsidR="00E428CE" w:rsidRDefault="00CA76A7" w:rsidP="00672FA3">
            <w:pPr>
              <w:rPr>
                <w:rFonts w:cs="Calibri"/>
              </w:rPr>
            </w:pPr>
            <w:r>
              <w:rPr>
                <w:rFonts w:cs="Calibri"/>
              </w:rPr>
              <w:t>KM</w:t>
            </w:r>
          </w:p>
        </w:tc>
      </w:tr>
      <w:tr w:rsidR="00E428CE" w:rsidRPr="001A0079" w14:paraId="31F802E3"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E69F82" w14:textId="792C445E" w:rsidR="00E428CE" w:rsidRPr="009F3F7A" w:rsidRDefault="00E428CE" w:rsidP="676BC2AE">
            <w:pPr>
              <w:jc w:val="center"/>
              <w:rPr>
                <w:rFonts w:cs="Calibri"/>
                <w:b/>
                <w:bCs/>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1F539" w14:textId="54276A99" w:rsidR="00E428CE" w:rsidRDefault="72DD2302" w:rsidP="676BC2AE">
            <w:pPr>
              <w:rPr>
                <w:rFonts w:cs="Calibri"/>
                <w:b/>
                <w:bCs/>
              </w:rPr>
            </w:pPr>
            <w:r w:rsidRPr="676BC2AE">
              <w:rPr>
                <w:rFonts w:cs="Calibri"/>
                <w:b/>
                <w:bCs/>
              </w:rPr>
              <w:t>Break</w:t>
            </w:r>
          </w:p>
          <w:p w14:paraId="4486A823" w14:textId="77777777" w:rsidR="00D80FDB" w:rsidRPr="00D80FDB" w:rsidRDefault="00D80FDB" w:rsidP="002A448C">
            <w:pPr>
              <w:rPr>
                <w:rFonts w:cs="Calibr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ED2D83" w14:textId="77777777" w:rsidR="00E428CE" w:rsidRDefault="00E428CE" w:rsidP="00672FA3">
            <w:pPr>
              <w:rPr>
                <w:rFonts w:cs="Calibri"/>
              </w:rPr>
            </w:pPr>
          </w:p>
        </w:tc>
      </w:tr>
      <w:tr w:rsidR="00E428CE" w:rsidRPr="001A0079" w14:paraId="4EDB4834"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938187" w14:textId="1611A373" w:rsidR="00E428CE" w:rsidRPr="009F3F7A" w:rsidRDefault="72DD2302" w:rsidP="676BC2AE">
            <w:pPr>
              <w:jc w:val="center"/>
              <w:rPr>
                <w:rFonts w:cs="Calibri"/>
                <w:b/>
                <w:bCs/>
              </w:rPr>
            </w:pPr>
            <w:r w:rsidRPr="676BC2AE">
              <w:rPr>
                <w:rFonts w:cs="Calibri"/>
                <w:b/>
                <w:bCs/>
              </w:rPr>
              <w:t>7.</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4C7AD" w14:textId="77777777" w:rsidR="00AE74DD" w:rsidRDefault="00E213A3" w:rsidP="676BC2AE">
            <w:pPr>
              <w:rPr>
                <w:rFonts w:cs="Calibri"/>
              </w:rPr>
            </w:pPr>
            <w:r w:rsidRPr="00CA76A7">
              <w:rPr>
                <w:rFonts w:cs="Calibri"/>
                <w:b/>
              </w:rPr>
              <w:t>Treasurer</w:t>
            </w:r>
            <w:r>
              <w:rPr>
                <w:rFonts w:cs="Calibri"/>
              </w:rPr>
              <w:t xml:space="preserve">- Bank accounts healthy. Committees to look at projects they would like to do. </w:t>
            </w:r>
          </w:p>
          <w:p w14:paraId="3DD59FB0" w14:textId="77777777" w:rsidR="00871647" w:rsidRDefault="00871647" w:rsidP="676BC2AE">
            <w:pPr>
              <w:rPr>
                <w:rFonts w:cs="Calibri"/>
              </w:rPr>
            </w:pPr>
            <w:r>
              <w:rPr>
                <w:rFonts w:cs="Calibri"/>
              </w:rPr>
              <w:t xml:space="preserve">? </w:t>
            </w:r>
            <w:proofErr w:type="gramStart"/>
            <w:r>
              <w:rPr>
                <w:rFonts w:cs="Calibri"/>
              </w:rPr>
              <w:t>sponsor</w:t>
            </w:r>
            <w:proofErr w:type="gramEnd"/>
            <w:r>
              <w:rPr>
                <w:rFonts w:cs="Calibri"/>
              </w:rPr>
              <w:t xml:space="preserve"> 2 member for </w:t>
            </w:r>
            <w:proofErr w:type="spellStart"/>
            <w:r>
              <w:rPr>
                <w:rFonts w:cs="Calibri"/>
              </w:rPr>
              <w:t>RadAid</w:t>
            </w:r>
            <w:proofErr w:type="spellEnd"/>
            <w:r>
              <w:rPr>
                <w:rFonts w:cs="Calibri"/>
              </w:rPr>
              <w:t xml:space="preserve"> next year rather than 1. </w:t>
            </w:r>
          </w:p>
          <w:p w14:paraId="17BCF95B" w14:textId="34749F9E" w:rsidR="00871647" w:rsidRPr="009F3F7A" w:rsidRDefault="00871647" w:rsidP="676BC2AE">
            <w:pPr>
              <w:rPr>
                <w:rFonts w:cs="Calibri"/>
              </w:rPr>
            </w:pPr>
            <w:r>
              <w:rPr>
                <w:rFonts w:cs="Calibri"/>
              </w:rPr>
              <w:t xml:space="preserve">Look to fund courses for accredited members for career development </w:t>
            </w:r>
            <w:proofErr w:type="spellStart"/>
            <w:r>
              <w:rPr>
                <w:rFonts w:cs="Calibri"/>
              </w:rPr>
              <w:t>eg</w:t>
            </w:r>
            <w:proofErr w:type="spellEnd"/>
            <w:r>
              <w:rPr>
                <w:rFonts w:cs="Calibri"/>
              </w:rPr>
              <w:t xml:space="preserve"> Mary </w:t>
            </w:r>
            <w:proofErr w:type="spellStart"/>
            <w:r>
              <w:rPr>
                <w:rFonts w:cs="Calibri"/>
              </w:rPr>
              <w:t>Seacole</w:t>
            </w:r>
            <w:proofErr w:type="spellEnd"/>
            <w:r>
              <w:rPr>
                <w:rFonts w:cs="Calibri"/>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6E77C" w14:textId="7F88E850" w:rsidR="00E428CE" w:rsidRDefault="00CA76A7" w:rsidP="00672FA3">
            <w:pPr>
              <w:rPr>
                <w:rFonts w:cs="Calibri"/>
              </w:rPr>
            </w:pPr>
            <w:r>
              <w:rPr>
                <w:rFonts w:cs="Calibri"/>
              </w:rPr>
              <w:t>BF</w:t>
            </w:r>
          </w:p>
        </w:tc>
      </w:tr>
      <w:tr w:rsidR="00E428CE" w:rsidRPr="001A0079" w14:paraId="7175324F" w14:textId="77777777" w:rsidTr="02B7F3D5">
        <w:trPr>
          <w:trHeight w:val="40"/>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6DC9A8" w14:textId="3BEDCA4C" w:rsidR="00E428CE" w:rsidRPr="009F3F7A" w:rsidRDefault="1C994351" w:rsidP="676BC2AE">
            <w:pPr>
              <w:jc w:val="center"/>
              <w:rPr>
                <w:rFonts w:cs="Calibri"/>
                <w:b/>
                <w:bCs/>
              </w:rPr>
            </w:pPr>
            <w:r w:rsidRPr="676BC2AE">
              <w:rPr>
                <w:rFonts w:cs="Calibri"/>
                <w:b/>
                <w:bCs/>
              </w:rPr>
              <w:t>8</w:t>
            </w:r>
            <w:r w:rsidR="00E428CE" w:rsidRPr="676BC2AE">
              <w:rPr>
                <w:rFonts w:cs="Calibri"/>
                <w:b/>
                <w:bCs/>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6E652E" w14:textId="052B1101" w:rsidR="00757DC5" w:rsidRPr="00757DC5" w:rsidRDefault="00871647" w:rsidP="676BC2AE">
            <w:pPr>
              <w:rPr>
                <w:rFonts w:cs="Calibri"/>
              </w:rPr>
            </w:pPr>
            <w:r w:rsidRPr="00CA76A7">
              <w:rPr>
                <w:rFonts w:cs="Calibri"/>
                <w:b/>
              </w:rPr>
              <w:t>Membership</w:t>
            </w:r>
            <w:r>
              <w:rPr>
                <w:rFonts w:cs="Calibri"/>
              </w:rPr>
              <w:t xml:space="preserve"> – no report.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C7AF1" w14:textId="74AA8874" w:rsidR="00E428CE" w:rsidRDefault="00CA76A7" w:rsidP="00672FA3">
            <w:pPr>
              <w:rPr>
                <w:rFonts w:cs="Calibri"/>
              </w:rPr>
            </w:pPr>
            <w:r>
              <w:rPr>
                <w:rFonts w:cs="Calibri"/>
              </w:rPr>
              <w:t>LM</w:t>
            </w:r>
          </w:p>
        </w:tc>
      </w:tr>
      <w:tr w:rsidR="00E428CE" w:rsidRPr="001A0079" w14:paraId="3A5E77CE"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17FAD5" w14:textId="339CCA9C" w:rsidR="00E428CE" w:rsidRPr="009F3F7A" w:rsidRDefault="64DF26A5" w:rsidP="676BC2AE">
            <w:pPr>
              <w:jc w:val="center"/>
              <w:rPr>
                <w:rFonts w:cs="Calibri"/>
                <w:b/>
                <w:bCs/>
              </w:rPr>
            </w:pPr>
            <w:r w:rsidRPr="676BC2AE">
              <w:rPr>
                <w:rFonts w:cs="Calibri"/>
                <w:b/>
                <w:bCs/>
              </w:rPr>
              <w:t>9</w:t>
            </w:r>
            <w:r w:rsidR="00E428CE" w:rsidRPr="676BC2AE">
              <w:rPr>
                <w:rFonts w:cs="Calibri"/>
                <w:b/>
                <w:bCs/>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6F0BD7" w14:textId="4FB0DA07" w:rsidR="00D842DD" w:rsidRPr="00D842DD" w:rsidRDefault="00871647" w:rsidP="002A448C">
            <w:pPr>
              <w:rPr>
                <w:rFonts w:cs="Calibri"/>
              </w:rPr>
            </w:pPr>
            <w:r w:rsidRPr="00CA76A7">
              <w:rPr>
                <w:rFonts w:cs="Calibri"/>
                <w:b/>
              </w:rPr>
              <w:t>Website-</w:t>
            </w:r>
            <w:r>
              <w:rPr>
                <w:rFonts w:cs="Calibri"/>
              </w:rPr>
              <w:t xml:space="preserve"> nothing new to report.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62B79" w14:textId="6D19A506" w:rsidR="00E428CE" w:rsidRDefault="00CA76A7" w:rsidP="00672FA3">
            <w:pPr>
              <w:rPr>
                <w:rFonts w:cs="Calibri"/>
              </w:rPr>
            </w:pPr>
            <w:r>
              <w:rPr>
                <w:rFonts w:cs="Calibri"/>
              </w:rPr>
              <w:t>CP</w:t>
            </w:r>
          </w:p>
        </w:tc>
      </w:tr>
      <w:tr w:rsidR="00E428CE" w:rsidRPr="001A0079" w14:paraId="50BB068E" w14:textId="77777777" w:rsidTr="02B7F3D5">
        <w:trPr>
          <w:trHeight w:val="1425"/>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26F22D" w14:textId="1EB4C660" w:rsidR="00E428CE" w:rsidRPr="009F3F7A" w:rsidRDefault="00E428CE" w:rsidP="676BC2AE">
            <w:pPr>
              <w:jc w:val="center"/>
              <w:rPr>
                <w:rFonts w:cs="Calibri"/>
                <w:b/>
                <w:bCs/>
              </w:rPr>
            </w:pPr>
            <w:r w:rsidRPr="676BC2AE">
              <w:rPr>
                <w:rFonts w:cs="Calibri"/>
                <w:b/>
                <w:bCs/>
              </w:rPr>
              <w:lastRenderedPageBreak/>
              <w:t>1</w:t>
            </w:r>
            <w:r w:rsidR="10D47ACD" w:rsidRPr="676BC2AE">
              <w:rPr>
                <w:rFonts w:cs="Calibri"/>
                <w:b/>
                <w:bCs/>
              </w:rPr>
              <w:t>0.</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9A7AFA" w14:textId="2872168D" w:rsidR="00543A4F" w:rsidRDefault="00871647" w:rsidP="676BC2AE">
            <w:pPr>
              <w:rPr>
                <w:rFonts w:cs="Calibri"/>
                <w:b/>
              </w:rPr>
            </w:pPr>
            <w:r w:rsidRPr="008B0835">
              <w:rPr>
                <w:rFonts w:cs="Calibri"/>
                <w:b/>
              </w:rPr>
              <w:t>Conference</w:t>
            </w:r>
            <w:r w:rsidR="00D234B0">
              <w:rPr>
                <w:rFonts w:cs="Calibri"/>
                <w:b/>
              </w:rPr>
              <w:t xml:space="preserve">. </w:t>
            </w:r>
          </w:p>
          <w:p w14:paraId="3BD7E522" w14:textId="6883EAA1" w:rsidR="00D234B0" w:rsidRPr="00D234B0" w:rsidRDefault="00D234B0" w:rsidP="676BC2AE">
            <w:pPr>
              <w:rPr>
                <w:rFonts w:cs="Calibri"/>
              </w:rPr>
            </w:pPr>
            <w:r w:rsidRPr="00D234B0">
              <w:rPr>
                <w:rFonts w:cs="Calibri"/>
              </w:rPr>
              <w:t xml:space="preserve">SR informed the Exec that Carole </w:t>
            </w:r>
            <w:proofErr w:type="spellStart"/>
            <w:r w:rsidRPr="00D234B0">
              <w:rPr>
                <w:rFonts w:cs="Calibri"/>
              </w:rPr>
              <w:t>Tennison</w:t>
            </w:r>
            <w:proofErr w:type="spellEnd"/>
            <w:r w:rsidRPr="00D234B0">
              <w:rPr>
                <w:rFonts w:cs="Calibri"/>
              </w:rPr>
              <w:t xml:space="preserve"> has had to step back from the committee</w:t>
            </w:r>
          </w:p>
          <w:p w14:paraId="0247295C" w14:textId="77777777" w:rsidR="00F300B2" w:rsidRDefault="00F300B2" w:rsidP="676BC2AE">
            <w:pPr>
              <w:rPr>
                <w:rFonts w:cs="Calibri"/>
              </w:rPr>
            </w:pPr>
            <w:r>
              <w:rPr>
                <w:rFonts w:cs="Calibri"/>
              </w:rPr>
              <w:t>Theme – Future of vascular science.</w:t>
            </w:r>
          </w:p>
          <w:p w14:paraId="15E49DD2" w14:textId="77777777" w:rsidR="00F300B2" w:rsidRDefault="00F300B2" w:rsidP="676BC2AE">
            <w:pPr>
              <w:rPr>
                <w:rFonts w:cs="Calibri"/>
              </w:rPr>
            </w:pPr>
            <w:r>
              <w:rPr>
                <w:rFonts w:cs="Calibri"/>
              </w:rPr>
              <w:t>Chairs brief on Monday of conference.</w:t>
            </w:r>
          </w:p>
          <w:p w14:paraId="5A89165A" w14:textId="3C32E60C" w:rsidR="00F300B2" w:rsidRDefault="00F300B2" w:rsidP="676BC2AE">
            <w:pPr>
              <w:rPr>
                <w:rFonts w:cs="Calibri"/>
              </w:rPr>
            </w:pPr>
            <w:r>
              <w:rPr>
                <w:rFonts w:cs="Calibri"/>
              </w:rPr>
              <w:t xml:space="preserve">Tuesday Surgeons training finalised. 6 practical stations. </w:t>
            </w:r>
          </w:p>
          <w:p w14:paraId="0811E45D" w14:textId="22C6576B" w:rsidR="00F300B2" w:rsidRDefault="00F300B2" w:rsidP="676BC2AE">
            <w:pPr>
              <w:rPr>
                <w:rFonts w:cs="Calibri"/>
              </w:rPr>
            </w:pPr>
            <w:proofErr w:type="spellStart"/>
            <w:r>
              <w:rPr>
                <w:rFonts w:cs="Calibri"/>
              </w:rPr>
              <w:t>Mindray</w:t>
            </w:r>
            <w:proofErr w:type="spellEnd"/>
            <w:r>
              <w:rPr>
                <w:rFonts w:cs="Calibri"/>
              </w:rPr>
              <w:t xml:space="preserve"> and GE will provide equipment. </w:t>
            </w:r>
            <w:proofErr w:type="spellStart"/>
            <w:r>
              <w:rPr>
                <w:rFonts w:cs="Calibri"/>
              </w:rPr>
              <w:t>Huntleigh</w:t>
            </w:r>
            <w:proofErr w:type="spellEnd"/>
            <w:r>
              <w:rPr>
                <w:rFonts w:cs="Calibri"/>
              </w:rPr>
              <w:t xml:space="preserve"> to provided Toe pressure kit. Apps specialist for each company. </w:t>
            </w:r>
          </w:p>
          <w:p w14:paraId="06A01F70" w14:textId="77777777" w:rsidR="00F300B2" w:rsidRDefault="00F300B2" w:rsidP="676BC2AE">
            <w:pPr>
              <w:rPr>
                <w:rFonts w:cs="Calibri"/>
              </w:rPr>
            </w:pPr>
            <w:r>
              <w:rPr>
                <w:rFonts w:cs="Calibri"/>
              </w:rPr>
              <w:t xml:space="preserve">No budget as yet for marketing. Fran to go back to VS for this, SVT need to provide support on the day. VS to be asked to pay costs of this. Expect 24 participants. </w:t>
            </w:r>
          </w:p>
          <w:p w14:paraId="0A852018" w14:textId="77777777" w:rsidR="00F300B2" w:rsidRDefault="00F300B2" w:rsidP="676BC2AE">
            <w:pPr>
              <w:rPr>
                <w:rFonts w:cs="Calibri"/>
              </w:rPr>
            </w:pPr>
            <w:r>
              <w:rPr>
                <w:rFonts w:cs="Calibri"/>
              </w:rPr>
              <w:t xml:space="preserve">Currently planned as if there are no </w:t>
            </w:r>
            <w:proofErr w:type="spellStart"/>
            <w:r>
              <w:rPr>
                <w:rFonts w:cs="Calibri"/>
              </w:rPr>
              <w:t>covid</w:t>
            </w:r>
            <w:proofErr w:type="spellEnd"/>
            <w:r>
              <w:rPr>
                <w:rFonts w:cs="Calibri"/>
              </w:rPr>
              <w:t xml:space="preserve"> restrictions. If restrictions in place it will be virtual. </w:t>
            </w:r>
          </w:p>
          <w:p w14:paraId="62916F8B" w14:textId="77777777" w:rsidR="00F300B2" w:rsidRDefault="00F300B2" w:rsidP="676BC2AE">
            <w:pPr>
              <w:rPr>
                <w:rFonts w:cs="Calibri"/>
              </w:rPr>
            </w:pPr>
            <w:r>
              <w:rPr>
                <w:rFonts w:cs="Calibri"/>
              </w:rPr>
              <w:t>Wednesday – Research workshop. Still to be finalised. RS and SR only from committee available to attend. Will need committee members to support.</w:t>
            </w:r>
          </w:p>
          <w:p w14:paraId="7582DFBC" w14:textId="77777777" w:rsidR="00F300B2" w:rsidRDefault="00F300B2" w:rsidP="676BC2AE">
            <w:pPr>
              <w:rPr>
                <w:rFonts w:cs="Calibri"/>
              </w:rPr>
            </w:pPr>
            <w:r>
              <w:rPr>
                <w:rFonts w:cs="Calibri"/>
              </w:rPr>
              <w:t>Focus on statistics so can be made virtual if needed.</w:t>
            </w:r>
          </w:p>
          <w:p w14:paraId="23417EA2" w14:textId="15A6F637" w:rsidR="00F300B2" w:rsidRDefault="00F300B2" w:rsidP="676BC2AE">
            <w:pPr>
              <w:rPr>
                <w:rFonts w:cs="Calibri"/>
              </w:rPr>
            </w:pPr>
            <w:r>
              <w:rPr>
                <w:rFonts w:cs="Calibri"/>
              </w:rPr>
              <w:t xml:space="preserve">Research proposals for trainees and research career </w:t>
            </w:r>
            <w:r w:rsidR="00914BA5">
              <w:rPr>
                <w:rFonts w:cs="Calibri"/>
              </w:rPr>
              <w:t>options</w:t>
            </w:r>
          </w:p>
          <w:p w14:paraId="0BE4A6A9" w14:textId="77777777" w:rsidR="00F300B2" w:rsidRDefault="00914BA5" w:rsidP="676BC2AE">
            <w:pPr>
              <w:rPr>
                <w:rFonts w:cs="Calibri"/>
              </w:rPr>
            </w:pPr>
            <w:r>
              <w:rPr>
                <w:rFonts w:cs="Calibri"/>
              </w:rPr>
              <w:t>8 abstracts submitted.</w:t>
            </w:r>
          </w:p>
          <w:p w14:paraId="37129553" w14:textId="77777777" w:rsidR="00914BA5" w:rsidRDefault="00914BA5" w:rsidP="676BC2AE">
            <w:pPr>
              <w:rPr>
                <w:rFonts w:cs="Calibri"/>
              </w:rPr>
            </w:pPr>
            <w:r>
              <w:rPr>
                <w:rFonts w:cs="Calibri"/>
              </w:rPr>
              <w:t xml:space="preserve">16.00 Joint session with VASBI- need speaker endovascular fistulas. </w:t>
            </w:r>
          </w:p>
          <w:p w14:paraId="15B05B46" w14:textId="77777777" w:rsidR="00914BA5" w:rsidRDefault="00914BA5" w:rsidP="676BC2AE">
            <w:pPr>
              <w:rPr>
                <w:rFonts w:cs="Calibri"/>
              </w:rPr>
            </w:pPr>
            <w:r>
              <w:rPr>
                <w:rFonts w:cs="Calibri"/>
              </w:rPr>
              <w:t>Heads of service meeting. Agenda to be confirmed.</w:t>
            </w:r>
          </w:p>
          <w:p w14:paraId="02AEAD2C" w14:textId="77777777" w:rsidR="00914BA5" w:rsidRDefault="00914BA5" w:rsidP="676BC2AE">
            <w:pPr>
              <w:rPr>
                <w:rFonts w:cs="Calibri"/>
              </w:rPr>
            </w:pPr>
            <w:r>
              <w:rPr>
                <w:rFonts w:cs="Calibri"/>
              </w:rPr>
              <w:t xml:space="preserve">Drinks reception </w:t>
            </w:r>
            <w:proofErr w:type="spellStart"/>
            <w:r>
              <w:rPr>
                <w:rFonts w:cs="Calibri"/>
              </w:rPr>
              <w:t>Manahatta</w:t>
            </w:r>
            <w:proofErr w:type="spellEnd"/>
            <w:r>
              <w:rPr>
                <w:rFonts w:cs="Calibri"/>
              </w:rPr>
              <w:t>. 1 glass of Prosecco and buffet food for 65. Put extra money in for further drinks.</w:t>
            </w:r>
          </w:p>
          <w:p w14:paraId="13F3B1CE" w14:textId="77777777" w:rsidR="00914BA5" w:rsidRDefault="00914BA5" w:rsidP="676BC2AE">
            <w:pPr>
              <w:rPr>
                <w:rFonts w:cs="Calibri"/>
              </w:rPr>
            </w:pPr>
            <w:r>
              <w:rPr>
                <w:rFonts w:cs="Calibri"/>
              </w:rPr>
              <w:t xml:space="preserve">18.00 VS drinks </w:t>
            </w:r>
          </w:p>
          <w:p w14:paraId="71106090" w14:textId="529A7AC6" w:rsidR="00914BA5" w:rsidRDefault="00914BA5" w:rsidP="676BC2AE">
            <w:pPr>
              <w:rPr>
                <w:rFonts w:cs="Calibri"/>
              </w:rPr>
            </w:pPr>
            <w:r>
              <w:rPr>
                <w:rFonts w:cs="Calibri"/>
              </w:rPr>
              <w:t xml:space="preserve">Thursday </w:t>
            </w:r>
            <w:r w:rsidR="006047F0">
              <w:rPr>
                <w:rFonts w:cs="Calibri"/>
              </w:rPr>
              <w:t>AM</w:t>
            </w:r>
          </w:p>
          <w:p w14:paraId="296CA021" w14:textId="34C32BD7" w:rsidR="00914BA5" w:rsidRDefault="00914BA5" w:rsidP="676BC2AE">
            <w:pPr>
              <w:rPr>
                <w:rFonts w:cs="Calibri"/>
              </w:rPr>
            </w:pPr>
            <w:r>
              <w:rPr>
                <w:rFonts w:cs="Calibri"/>
              </w:rPr>
              <w:t>Completed STP papers 5</w:t>
            </w:r>
          </w:p>
          <w:p w14:paraId="4802BB03" w14:textId="77777777" w:rsidR="00914BA5" w:rsidRDefault="00914BA5" w:rsidP="676BC2AE">
            <w:pPr>
              <w:rPr>
                <w:rFonts w:cs="Calibri"/>
              </w:rPr>
            </w:pPr>
            <w:r>
              <w:rPr>
                <w:rFonts w:cs="Calibri"/>
              </w:rPr>
              <w:t xml:space="preserve">Scientific papers 4 </w:t>
            </w:r>
          </w:p>
          <w:p w14:paraId="3D303F55" w14:textId="77777777" w:rsidR="00914BA5" w:rsidRDefault="00914BA5" w:rsidP="676BC2AE">
            <w:pPr>
              <w:rPr>
                <w:rFonts w:cs="Calibri"/>
              </w:rPr>
            </w:pPr>
            <w:r>
              <w:rPr>
                <w:rFonts w:cs="Calibri"/>
              </w:rPr>
              <w:t xml:space="preserve">Find research grant winners for presentations. </w:t>
            </w:r>
          </w:p>
          <w:p w14:paraId="38152276" w14:textId="77777777" w:rsidR="00914BA5" w:rsidRDefault="00914BA5" w:rsidP="676BC2AE">
            <w:pPr>
              <w:rPr>
                <w:rFonts w:cs="Calibri"/>
              </w:rPr>
            </w:pPr>
            <w:r>
              <w:rPr>
                <w:rFonts w:cs="Calibri"/>
              </w:rPr>
              <w:t xml:space="preserve">Also trainee proposal winner to present. </w:t>
            </w:r>
          </w:p>
          <w:p w14:paraId="1599EAA1" w14:textId="07444421" w:rsidR="006047F0" w:rsidRDefault="006047F0" w:rsidP="676BC2AE">
            <w:pPr>
              <w:rPr>
                <w:rFonts w:cs="Calibri"/>
              </w:rPr>
            </w:pPr>
            <w:r>
              <w:rPr>
                <w:rFonts w:cs="Calibri"/>
              </w:rPr>
              <w:t xml:space="preserve">PM- debate should only ultrasound be carried out by experienced vascular scientists. This may be contentious. Change name to ‘Should ultrasound be a regulated profession’ or ‘Anyone can perform vascular ultrasound- Discuss’. </w:t>
            </w:r>
          </w:p>
          <w:p w14:paraId="679087DB" w14:textId="77777777" w:rsidR="006047F0" w:rsidRDefault="006047F0" w:rsidP="676BC2AE">
            <w:pPr>
              <w:rPr>
                <w:rFonts w:cs="Calibri"/>
              </w:rPr>
            </w:pPr>
            <w:r>
              <w:rPr>
                <w:rFonts w:cs="Calibri"/>
              </w:rPr>
              <w:t xml:space="preserve">SVN have asked if SVT would give a talk on ABPI and Toe Pressures for 30 minutes at their conference. </w:t>
            </w:r>
          </w:p>
          <w:p w14:paraId="23A1FF55" w14:textId="1B220FAC" w:rsidR="006047F0" w:rsidRDefault="0079693E" w:rsidP="676BC2AE">
            <w:pPr>
              <w:rPr>
                <w:rFonts w:cs="Calibri"/>
              </w:rPr>
            </w:pPr>
            <w:r>
              <w:rPr>
                <w:rFonts w:cs="Calibri"/>
              </w:rPr>
              <w:t>Will use paper to score presentations</w:t>
            </w:r>
            <w:r w:rsidR="006047F0">
              <w:rPr>
                <w:rFonts w:cs="Calibri"/>
              </w:rPr>
              <w:t xml:space="preserve">. Technology has not been reliable in the past. </w:t>
            </w:r>
          </w:p>
          <w:p w14:paraId="43988147" w14:textId="77777777" w:rsidR="006047F0" w:rsidRDefault="006047F0" w:rsidP="676BC2AE">
            <w:pPr>
              <w:rPr>
                <w:rFonts w:cs="Calibri"/>
              </w:rPr>
            </w:pPr>
            <w:r>
              <w:rPr>
                <w:rFonts w:cs="Calibri"/>
              </w:rPr>
              <w:t>Invited speakers- Prof Justin Mason – vascular rheumatologist- imaging</w:t>
            </w:r>
          </w:p>
          <w:p w14:paraId="5F406100" w14:textId="77777777" w:rsidR="006047F0" w:rsidRDefault="006047F0" w:rsidP="676BC2AE">
            <w:pPr>
              <w:rPr>
                <w:rFonts w:cs="Calibri"/>
              </w:rPr>
            </w:pPr>
            <w:r>
              <w:rPr>
                <w:rFonts w:cs="Calibri"/>
              </w:rPr>
              <w:t xml:space="preserve">Neil Hooper- </w:t>
            </w:r>
            <w:r w:rsidR="00066F4F">
              <w:rPr>
                <w:rFonts w:cs="Calibri"/>
              </w:rPr>
              <w:t>bilateral amputee now working again to help patients - inspirational talk.</w:t>
            </w:r>
          </w:p>
          <w:p w14:paraId="10EA21B1" w14:textId="77777777" w:rsidR="00066F4F" w:rsidRDefault="00066F4F" w:rsidP="676BC2AE">
            <w:pPr>
              <w:rPr>
                <w:rFonts w:cs="Calibri"/>
              </w:rPr>
            </w:pPr>
            <w:r>
              <w:rPr>
                <w:rFonts w:cs="Calibri"/>
              </w:rPr>
              <w:t xml:space="preserve">Jackie Walton- Lee Smith interventional vascular scientist. </w:t>
            </w:r>
          </w:p>
          <w:p w14:paraId="04E352E6" w14:textId="7A04F8A3" w:rsidR="00066F4F" w:rsidRPr="00EC3664" w:rsidRDefault="00066F4F" w:rsidP="676BC2AE">
            <w:pPr>
              <w:rPr>
                <w:rFonts w:cs="Calibri"/>
              </w:rPr>
            </w:pPr>
            <w:r>
              <w:rPr>
                <w:rFonts w:cs="Calibri"/>
              </w:rPr>
              <w:t xml:space="preserve">AGM and trainee breakout session. Workforce survey and RSI survey results.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EFE1ED" w14:textId="32033F24" w:rsidR="001D5A28" w:rsidRDefault="00CA76A7" w:rsidP="00672FA3">
            <w:pPr>
              <w:rPr>
                <w:rFonts w:cs="Calibri"/>
              </w:rPr>
            </w:pPr>
            <w:r>
              <w:rPr>
                <w:rFonts w:cs="Calibri"/>
              </w:rPr>
              <w:t>SR</w:t>
            </w:r>
          </w:p>
        </w:tc>
      </w:tr>
      <w:tr w:rsidR="001D5A28" w:rsidRPr="001A0079" w14:paraId="0C9F7FAD"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F75E0A" w14:textId="56F6F888" w:rsidR="001D5A28" w:rsidRDefault="001D5A28" w:rsidP="676BC2AE">
            <w:pPr>
              <w:jc w:val="center"/>
              <w:rPr>
                <w:rFonts w:cs="Calibri"/>
                <w:b/>
                <w:bCs/>
              </w:rPr>
            </w:pPr>
            <w:r w:rsidRPr="676BC2AE">
              <w:rPr>
                <w:rFonts w:cs="Calibri"/>
                <w:b/>
                <w:bCs/>
              </w:rPr>
              <w:t>1</w:t>
            </w:r>
            <w:r w:rsidR="4E7A178E" w:rsidRPr="676BC2AE">
              <w:rPr>
                <w:rFonts w:cs="Calibri"/>
                <w:b/>
                <w:bCs/>
              </w:rPr>
              <w:t>1</w:t>
            </w:r>
            <w:r w:rsidRPr="676BC2AE">
              <w:rPr>
                <w:rFonts w:cs="Calibri"/>
                <w:b/>
                <w:bCs/>
              </w:rPr>
              <w:t>.</w:t>
            </w:r>
          </w:p>
          <w:p w14:paraId="79DF610C" w14:textId="77777777" w:rsidR="001D5A28" w:rsidRDefault="001D5A28" w:rsidP="00672FA3">
            <w:pPr>
              <w:jc w:val="center"/>
              <w:rPr>
                <w:rFonts w:cs="Calibri"/>
                <w: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39D15" w14:textId="2C5AE53B" w:rsidR="00805535" w:rsidRDefault="008B0835" w:rsidP="676BC2AE">
            <w:pPr>
              <w:rPr>
                <w:rFonts w:cs="Calibri"/>
                <w:b/>
              </w:rPr>
            </w:pPr>
            <w:r w:rsidRPr="00CA76A7">
              <w:rPr>
                <w:rFonts w:cs="Calibri"/>
                <w:b/>
              </w:rPr>
              <w:t xml:space="preserve">VS </w:t>
            </w:r>
          </w:p>
          <w:p w14:paraId="3618CD72" w14:textId="7FFBF596" w:rsidR="00640B06" w:rsidRPr="00CA76A7" w:rsidRDefault="00640B06" w:rsidP="676BC2AE">
            <w:pPr>
              <w:rPr>
                <w:rFonts w:cs="Calibri"/>
                <w:b/>
              </w:rPr>
            </w:pPr>
            <w:r>
              <w:rPr>
                <w:rFonts w:cs="Calibri"/>
                <w:b/>
              </w:rPr>
              <w:t xml:space="preserve">POVS document. </w:t>
            </w:r>
            <w:r w:rsidR="008C253B">
              <w:rPr>
                <w:rFonts w:cs="Calibri"/>
                <w:b/>
              </w:rPr>
              <w:t xml:space="preserve">Currently being reviewed </w:t>
            </w:r>
          </w:p>
          <w:p w14:paraId="28B64B2D" w14:textId="50ABC45E" w:rsidR="008B0835" w:rsidRDefault="008C253B" w:rsidP="676BC2AE">
            <w:pPr>
              <w:rPr>
                <w:rFonts w:cs="Calibri"/>
              </w:rPr>
            </w:pPr>
            <w:r>
              <w:rPr>
                <w:rFonts w:cs="Calibri"/>
              </w:rPr>
              <w:t>LS asked</w:t>
            </w:r>
            <w:r w:rsidR="00D50300">
              <w:rPr>
                <w:rFonts w:cs="Calibri"/>
              </w:rPr>
              <w:t xml:space="preserve"> to look at number of vascular scientists per head of population. </w:t>
            </w:r>
          </w:p>
          <w:p w14:paraId="3BD7FC6E" w14:textId="77777777" w:rsidR="008C253B" w:rsidRDefault="008C253B" w:rsidP="676BC2AE">
            <w:pPr>
              <w:rPr>
                <w:rFonts w:cs="Calibri"/>
              </w:rPr>
            </w:pPr>
            <w:r>
              <w:rPr>
                <w:rFonts w:cs="Calibri"/>
              </w:rPr>
              <w:t>Currently there are 1 AVS per 260,000 population but need 1 per 100,000</w:t>
            </w:r>
          </w:p>
          <w:p w14:paraId="1C070845" w14:textId="27BA944C" w:rsidR="008C253B" w:rsidRDefault="008C253B" w:rsidP="676BC2AE">
            <w:pPr>
              <w:rPr>
                <w:rFonts w:cs="Calibr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D50EA4" w14:textId="4ED24009" w:rsidR="001D5A28" w:rsidRDefault="00CA76A7" w:rsidP="00672FA3">
            <w:pPr>
              <w:rPr>
                <w:rFonts w:cs="Calibri"/>
              </w:rPr>
            </w:pPr>
            <w:r>
              <w:rPr>
                <w:rFonts w:cs="Calibri"/>
              </w:rPr>
              <w:t>LS</w:t>
            </w:r>
          </w:p>
        </w:tc>
      </w:tr>
      <w:tr w:rsidR="001D5A28" w:rsidRPr="001A0079" w14:paraId="584CD0D4"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1B802" w14:textId="0820DC6A" w:rsidR="001D5A28" w:rsidRDefault="001D5A28" w:rsidP="676BC2AE">
            <w:pPr>
              <w:jc w:val="center"/>
              <w:rPr>
                <w:rFonts w:cs="Calibri"/>
                <w:b/>
                <w:bCs/>
              </w:rPr>
            </w:pPr>
            <w:r w:rsidRPr="676BC2AE">
              <w:rPr>
                <w:rFonts w:cs="Calibri"/>
                <w:b/>
                <w:bCs/>
              </w:rPr>
              <w:t>1</w:t>
            </w:r>
            <w:r w:rsidR="08B8E2B2" w:rsidRPr="676BC2AE">
              <w:rPr>
                <w:rFonts w:cs="Calibri"/>
                <w:b/>
                <w:bCs/>
              </w:rPr>
              <w:t>2</w:t>
            </w:r>
            <w:r w:rsidRPr="676BC2AE">
              <w:rPr>
                <w:rFonts w:cs="Calibri"/>
                <w:b/>
                <w:bCs/>
              </w:rPr>
              <w:t>.</w:t>
            </w:r>
          </w:p>
          <w:p w14:paraId="1D2D0C5B" w14:textId="77777777" w:rsidR="001D5A28" w:rsidRDefault="001D5A28" w:rsidP="00672FA3">
            <w:pPr>
              <w:jc w:val="center"/>
              <w:rPr>
                <w:rFonts w:cs="Calibri"/>
                <w:b/>
              </w:rPr>
            </w:pPr>
          </w:p>
          <w:p w14:paraId="643FBA8D" w14:textId="77777777" w:rsidR="001D5A28" w:rsidRDefault="001D5A28" w:rsidP="00672FA3">
            <w:pPr>
              <w:jc w:val="center"/>
              <w:rPr>
                <w:rFonts w:cs="Calibri"/>
                <w: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1C687E" w14:textId="77777777" w:rsidR="00F957A7" w:rsidRDefault="008B0835" w:rsidP="676BC2AE">
            <w:pPr>
              <w:rPr>
                <w:rFonts w:cs="Calibri"/>
              </w:rPr>
            </w:pPr>
            <w:r w:rsidRPr="00CA76A7">
              <w:rPr>
                <w:rFonts w:cs="Calibri"/>
                <w:b/>
              </w:rPr>
              <w:t>Research</w:t>
            </w:r>
            <w:r>
              <w:rPr>
                <w:rFonts w:cs="Calibri"/>
              </w:rPr>
              <w:t xml:space="preserve">. </w:t>
            </w:r>
          </w:p>
          <w:p w14:paraId="6E7DD1A3" w14:textId="77777777" w:rsidR="008B0835" w:rsidRDefault="008B0835" w:rsidP="676BC2AE">
            <w:pPr>
              <w:rPr>
                <w:rFonts w:cs="Calibri"/>
              </w:rPr>
            </w:pPr>
            <w:r>
              <w:rPr>
                <w:rFonts w:cs="Calibri"/>
              </w:rPr>
              <w:t xml:space="preserve">New members. Yvonne </w:t>
            </w:r>
            <w:proofErr w:type="spellStart"/>
            <w:r>
              <w:rPr>
                <w:rFonts w:cs="Calibri"/>
              </w:rPr>
              <w:t>Sensier</w:t>
            </w:r>
            <w:proofErr w:type="spellEnd"/>
            <w:r>
              <w:rPr>
                <w:rFonts w:cs="Calibri"/>
              </w:rPr>
              <w:t xml:space="preserve"> to take on research grant role.</w:t>
            </w:r>
          </w:p>
          <w:p w14:paraId="3A8131D7" w14:textId="77777777" w:rsidR="00CA76A7" w:rsidRDefault="008B0835" w:rsidP="676BC2AE">
            <w:pPr>
              <w:rPr>
                <w:rFonts w:cs="Calibri"/>
              </w:rPr>
            </w:pPr>
            <w:r>
              <w:rPr>
                <w:rFonts w:cs="Calibri"/>
              </w:rPr>
              <w:t xml:space="preserve">Uptake of research grant still an issue. </w:t>
            </w:r>
          </w:p>
          <w:p w14:paraId="07406C40" w14:textId="77777777" w:rsidR="00CA76A7" w:rsidRDefault="00CA76A7" w:rsidP="676BC2AE">
            <w:pPr>
              <w:rPr>
                <w:rFonts w:cs="Calibri"/>
              </w:rPr>
            </w:pPr>
            <w:r>
              <w:rPr>
                <w:rFonts w:cs="Calibri"/>
              </w:rPr>
              <w:t xml:space="preserve">Include slides in research workshop on how grant could be spent. </w:t>
            </w:r>
          </w:p>
          <w:p w14:paraId="2A68473E" w14:textId="13F3175A" w:rsidR="008B0835" w:rsidRDefault="00CA76A7" w:rsidP="676BC2AE">
            <w:pPr>
              <w:rPr>
                <w:rFonts w:cs="Calibri"/>
              </w:rPr>
            </w:pPr>
            <w:r>
              <w:rPr>
                <w:rFonts w:cs="Calibri"/>
              </w:rPr>
              <w:t>New window</w:t>
            </w:r>
            <w:r w:rsidR="00480F97">
              <w:rPr>
                <w:rFonts w:cs="Calibri"/>
              </w:rPr>
              <w:t xml:space="preserve"> open now until end of September. </w:t>
            </w:r>
            <w:r>
              <w:rPr>
                <w:rFonts w:cs="Calibri"/>
              </w:rPr>
              <w:t xml:space="preserve"> </w:t>
            </w:r>
            <w:r w:rsidR="008B0835">
              <w:rPr>
                <w:rFonts w:cs="Calibri"/>
              </w:rPr>
              <w:t xml:space="preserve"> </w:t>
            </w:r>
          </w:p>
          <w:p w14:paraId="311E98F6" w14:textId="05DA1CD4" w:rsidR="00CA76A7" w:rsidRDefault="00CA76A7" w:rsidP="676BC2AE">
            <w:pPr>
              <w:rPr>
                <w:rFonts w:cs="Calibri"/>
              </w:rPr>
            </w:pPr>
            <w:r>
              <w:rPr>
                <w:rFonts w:cs="Calibri"/>
              </w:rPr>
              <w:t xml:space="preserve">Still looking at possible SVT </w:t>
            </w:r>
            <w:r w:rsidR="00480F97">
              <w:rPr>
                <w:rFonts w:cs="Calibri"/>
              </w:rPr>
              <w:t xml:space="preserve">run multi centre </w:t>
            </w:r>
            <w:r>
              <w:rPr>
                <w:rFonts w:cs="Calibri"/>
              </w:rPr>
              <w:t xml:space="preserve">research study. </w:t>
            </w:r>
            <w:r w:rsidR="00480F97">
              <w:rPr>
                <w:rFonts w:cs="Calibri"/>
              </w:rPr>
              <w:t xml:space="preserve">Exec committee would look at options from research priority list and look to apply for appropriate </w:t>
            </w:r>
            <w:r w:rsidR="00480F97">
              <w:rPr>
                <w:rFonts w:cs="Calibri"/>
              </w:rPr>
              <w:lastRenderedPageBreak/>
              <w:t>grants. Current priorities are fistula patency, staff education and patient education.</w:t>
            </w:r>
            <w:r w:rsidR="00640B06">
              <w:rPr>
                <w:rFonts w:cs="Calibri"/>
              </w:rPr>
              <w:t xml:space="preserve"> Good Clinical Practice training required for research and earns 2 CPD points</w:t>
            </w:r>
          </w:p>
          <w:p w14:paraId="59CBAEC9" w14:textId="66B4C5A7" w:rsidR="00480F97" w:rsidRDefault="00480F97" w:rsidP="676BC2AE">
            <w:pPr>
              <w:rPr>
                <w:rFonts w:cs="Calibri"/>
              </w:rPr>
            </w:pPr>
            <w:r>
              <w:rPr>
                <w:rFonts w:cs="Calibri"/>
              </w:rPr>
              <w:t>Mari is working on research workshop for ASM</w:t>
            </w:r>
            <w:r w:rsidR="00640B06">
              <w:rPr>
                <w:rFonts w:cs="Calibri"/>
              </w:rPr>
              <w:t xml:space="preserve">. </w:t>
            </w:r>
          </w:p>
          <w:p w14:paraId="2C964D7C" w14:textId="77777777" w:rsidR="00480F97" w:rsidRDefault="00640B06" w:rsidP="676BC2AE">
            <w:pPr>
              <w:rPr>
                <w:rFonts w:cs="Calibri"/>
              </w:rPr>
            </w:pPr>
            <w:r>
              <w:rPr>
                <w:rFonts w:cs="Calibri"/>
              </w:rPr>
              <w:t xml:space="preserve">Workshop. Overview of research. </w:t>
            </w:r>
            <w:r w:rsidR="00480F97">
              <w:rPr>
                <w:rFonts w:cs="Calibri"/>
              </w:rPr>
              <w:t>Look at study design, statistical analysis</w:t>
            </w:r>
            <w:r>
              <w:rPr>
                <w:rFonts w:cs="Calibri"/>
              </w:rPr>
              <w:t xml:space="preserve"> </w:t>
            </w:r>
            <w:proofErr w:type="spellStart"/>
            <w:r>
              <w:rPr>
                <w:rFonts w:cs="Calibri"/>
              </w:rPr>
              <w:t>etc</w:t>
            </w:r>
            <w:proofErr w:type="spellEnd"/>
          </w:p>
          <w:p w14:paraId="02B745FA" w14:textId="5282944A" w:rsidR="00640B06" w:rsidRPr="009F410D" w:rsidRDefault="00640B06" w:rsidP="676BC2AE">
            <w:pPr>
              <w:rPr>
                <w:rFonts w:cs="Calibri"/>
              </w:rPr>
            </w:pPr>
            <w:r>
              <w:rPr>
                <w:rFonts w:cs="Calibri"/>
              </w:rPr>
              <w:t>Need certificate of attendance for members to use for equivalence.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043407" w14:textId="6A75846F" w:rsidR="009F410D" w:rsidRDefault="00CA76A7" w:rsidP="00672FA3">
            <w:pPr>
              <w:rPr>
                <w:rFonts w:cs="Calibri"/>
              </w:rPr>
            </w:pPr>
            <w:r>
              <w:rPr>
                <w:rFonts w:cs="Calibri"/>
              </w:rPr>
              <w:lastRenderedPageBreak/>
              <w:t>RS</w:t>
            </w:r>
          </w:p>
        </w:tc>
      </w:tr>
      <w:tr w:rsidR="001D5A28" w:rsidRPr="001A0079" w14:paraId="7EDA6C1E"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F42F28" w14:textId="1075EE75" w:rsidR="001D5A28" w:rsidRDefault="001D5A28" w:rsidP="676BC2AE">
            <w:pPr>
              <w:jc w:val="center"/>
              <w:rPr>
                <w:rFonts w:cs="Calibri"/>
                <w:b/>
                <w:bCs/>
              </w:rPr>
            </w:pPr>
            <w:r w:rsidRPr="676BC2AE">
              <w:rPr>
                <w:rFonts w:cs="Calibri"/>
                <w:b/>
                <w:bCs/>
              </w:rPr>
              <w:t>1</w:t>
            </w:r>
            <w:r w:rsidR="509A8278" w:rsidRPr="676BC2AE">
              <w:rPr>
                <w:rFonts w:cs="Calibri"/>
                <w:b/>
                <w:bCs/>
              </w:rPr>
              <w:t>3</w:t>
            </w:r>
            <w:r w:rsidRPr="676BC2AE">
              <w:rPr>
                <w:rFonts w:cs="Calibri"/>
                <w:b/>
                <w:bCs/>
              </w:rPr>
              <w:t>.</w:t>
            </w:r>
          </w:p>
          <w:p w14:paraId="53C1D8B6" w14:textId="77777777" w:rsidR="001D5A28" w:rsidRDefault="001D5A28" w:rsidP="00672FA3">
            <w:pPr>
              <w:jc w:val="center"/>
              <w:rPr>
                <w:rFonts w:cs="Calibri"/>
                <w:b/>
              </w:rPr>
            </w:pPr>
          </w:p>
          <w:p w14:paraId="4EA3AD63" w14:textId="77777777" w:rsidR="001D5A28" w:rsidRDefault="001D5A28" w:rsidP="00672FA3">
            <w:pPr>
              <w:jc w:val="center"/>
              <w:rPr>
                <w:rFonts w:cs="Calibri"/>
                <w: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B38A5" w14:textId="1524E78F" w:rsidR="00F957A7" w:rsidRPr="007E27C3" w:rsidRDefault="00640B06" w:rsidP="676BC2AE">
            <w:pPr>
              <w:rPr>
                <w:rFonts w:cs="Calibri"/>
              </w:rPr>
            </w:pPr>
            <w:r w:rsidRPr="00640B06">
              <w:rPr>
                <w:rFonts w:cs="Calibri"/>
                <w:b/>
              </w:rPr>
              <w:t>Newsletter</w:t>
            </w:r>
            <w:r w:rsidR="007E27C3">
              <w:rPr>
                <w:rFonts w:cs="Calibri"/>
                <w:b/>
              </w:rPr>
              <w:t xml:space="preserve">- </w:t>
            </w:r>
            <w:r w:rsidR="007E27C3">
              <w:rPr>
                <w:rFonts w:cs="Calibri"/>
              </w:rPr>
              <w:t xml:space="preserve">no report </w:t>
            </w:r>
          </w:p>
          <w:p w14:paraId="36EC09F8" w14:textId="27BA2CF1" w:rsidR="00640B06" w:rsidRPr="00640B06" w:rsidRDefault="00640B06" w:rsidP="676BC2AE">
            <w:pPr>
              <w:rPr>
                <w:rFonts w:cs="Calibri"/>
              </w:rPr>
            </w:pPr>
            <w:r>
              <w:rPr>
                <w:rFonts w:cs="Calibri"/>
              </w:rPr>
              <w:t>To improve submission rate increase prize for best article to £100.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73574" w14:textId="77777777" w:rsidR="001D5A28" w:rsidRDefault="001D5A28" w:rsidP="00672FA3">
            <w:pPr>
              <w:rPr>
                <w:rFonts w:cs="Calibri"/>
              </w:rPr>
            </w:pPr>
          </w:p>
        </w:tc>
      </w:tr>
      <w:tr w:rsidR="001D5A28" w:rsidRPr="001A0079" w14:paraId="6080215F"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72B7F5" w14:textId="64048FD5" w:rsidR="001D5A28" w:rsidRDefault="001D5A28" w:rsidP="676BC2AE">
            <w:pPr>
              <w:jc w:val="center"/>
              <w:rPr>
                <w:rFonts w:cs="Calibri"/>
                <w:b/>
                <w:bCs/>
              </w:rPr>
            </w:pPr>
            <w:r w:rsidRPr="676BC2AE">
              <w:rPr>
                <w:rFonts w:cs="Calibri"/>
                <w:b/>
                <w:bCs/>
              </w:rPr>
              <w:t>1</w:t>
            </w:r>
            <w:r w:rsidR="34AE36D9" w:rsidRPr="676BC2AE">
              <w:rPr>
                <w:rFonts w:cs="Calibri"/>
                <w:b/>
                <w:bCs/>
              </w:rPr>
              <w:t>4</w:t>
            </w:r>
            <w:r w:rsidRPr="676BC2AE">
              <w:rPr>
                <w:rFonts w:cs="Calibri"/>
                <w:b/>
                <w:bCs/>
              </w:rPr>
              <w:t>.</w:t>
            </w:r>
          </w:p>
          <w:p w14:paraId="7807EB9F" w14:textId="77777777" w:rsidR="001D5A28" w:rsidRDefault="001D5A28" w:rsidP="00672FA3">
            <w:pPr>
              <w:jc w:val="center"/>
              <w:rPr>
                <w:rFonts w:cs="Calibri"/>
                <w: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8D251E" w14:textId="1D6AD488" w:rsidR="003030F2" w:rsidRPr="00B67F92" w:rsidRDefault="008C253B" w:rsidP="676BC2AE">
            <w:pPr>
              <w:rPr>
                <w:rFonts w:cs="Calibri"/>
                <w:b/>
              </w:rPr>
            </w:pPr>
            <w:r w:rsidRPr="00B67F92">
              <w:rPr>
                <w:rFonts w:cs="Calibri"/>
                <w:b/>
              </w:rPr>
              <w:t>NAAASP</w:t>
            </w:r>
            <w:r w:rsidR="007E27C3">
              <w:rPr>
                <w:rFonts w:cs="Calibri"/>
                <w:b/>
              </w:rPr>
              <w:t xml:space="preserve"> Advisory Board </w:t>
            </w:r>
          </w:p>
          <w:p w14:paraId="58C6747B" w14:textId="4C89ED9A" w:rsidR="00944D48" w:rsidRPr="00E41797" w:rsidRDefault="00944D48" w:rsidP="676BC2AE">
            <w:pPr>
              <w:rPr>
                <w:rFonts w:cs="Calibri"/>
              </w:rPr>
            </w:pPr>
            <w:r>
              <w:rPr>
                <w:rFonts w:cs="Calibri"/>
              </w:rPr>
              <w:t xml:space="preserve">SC to step down. Klaus Bond will take up the role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F7FA1" w14:textId="32DDFC59" w:rsidR="001D5A28" w:rsidRDefault="007E27C3" w:rsidP="00672FA3">
            <w:pPr>
              <w:rPr>
                <w:rFonts w:cs="Calibri"/>
              </w:rPr>
            </w:pPr>
            <w:r>
              <w:rPr>
                <w:rFonts w:cs="Calibri"/>
              </w:rPr>
              <w:t>SC</w:t>
            </w:r>
          </w:p>
        </w:tc>
      </w:tr>
      <w:tr w:rsidR="001D5A28" w:rsidRPr="001A0079" w14:paraId="5230A875"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8D2A35" w14:textId="64821F0C" w:rsidR="001D5A28" w:rsidRDefault="001D5A28" w:rsidP="676BC2AE">
            <w:pPr>
              <w:jc w:val="center"/>
              <w:rPr>
                <w:rFonts w:cs="Calibri"/>
                <w:b/>
                <w:bCs/>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C5931" w14:textId="04DA1AA2" w:rsidR="001D5A28" w:rsidRDefault="001D5A28" w:rsidP="676BC2AE">
            <w:pPr>
              <w:spacing w:line="259" w:lineRule="auto"/>
              <w:rPr>
                <w:rFonts w:cs="Calibr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267A5B" w14:textId="77777777" w:rsidR="001D5A28" w:rsidRDefault="001D5A28" w:rsidP="00672FA3">
            <w:pPr>
              <w:rPr>
                <w:rFonts w:cs="Calibri"/>
              </w:rPr>
            </w:pPr>
          </w:p>
        </w:tc>
      </w:tr>
      <w:tr w:rsidR="001D5A28" w:rsidRPr="001A0079" w14:paraId="3DE454EE"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B8192" w14:textId="275E3FF9" w:rsidR="001D5A28" w:rsidRDefault="36DECBB1" w:rsidP="676BC2AE">
            <w:pPr>
              <w:jc w:val="center"/>
              <w:rPr>
                <w:rFonts w:cs="Calibri"/>
                <w:b/>
                <w:bCs/>
              </w:rPr>
            </w:pPr>
            <w:r w:rsidRPr="676BC2AE">
              <w:rPr>
                <w:rFonts w:cs="Calibri"/>
                <w:b/>
                <w:bCs/>
              </w:rPr>
              <w:t>15</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671BA7" w14:textId="635C2CD8" w:rsidR="001D5A28" w:rsidRDefault="00944D48" w:rsidP="676BC2AE">
            <w:pPr>
              <w:rPr>
                <w:rFonts w:cs="Calibri"/>
              </w:rPr>
            </w:pPr>
            <w:r w:rsidRPr="00B67F92">
              <w:rPr>
                <w:rFonts w:cs="Calibri"/>
                <w:b/>
              </w:rPr>
              <w:t>Mission statement</w:t>
            </w:r>
            <w:r>
              <w:rPr>
                <w:rFonts w:cs="Calibri"/>
              </w:rPr>
              <w:t xml:space="preserve">. Need to include maintenance of standards. Promotion </w:t>
            </w:r>
            <w:r w:rsidR="00B67F92">
              <w:rPr>
                <w:rFonts w:cs="Calibri"/>
              </w:rPr>
              <w:t>of vascular</w:t>
            </w:r>
            <w:r>
              <w:rPr>
                <w:rFonts w:cs="Calibri"/>
              </w:rPr>
              <w:t xml:space="preserve"> science for the benefit of the public. </w:t>
            </w:r>
          </w:p>
          <w:p w14:paraId="466A3E13" w14:textId="7AD90854" w:rsidR="00592AC5" w:rsidRDefault="00592AC5" w:rsidP="676BC2AE">
            <w:pPr>
              <w:rPr>
                <w:rFonts w:cs="Calibri"/>
              </w:rPr>
            </w:pPr>
            <w:r>
              <w:rPr>
                <w:rFonts w:cs="Calibri"/>
              </w:rPr>
              <w:t xml:space="preserve">? Name change. </w:t>
            </w:r>
            <w:r w:rsidR="00B67F92">
              <w:rPr>
                <w:rFonts w:cs="Calibri"/>
              </w:rPr>
              <w:t>? keep SVT with tag line of ‘Excellence in vascular science’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DC2E2C" w14:textId="0B9EC333" w:rsidR="001D5A28" w:rsidRDefault="007E27C3" w:rsidP="00672FA3">
            <w:pPr>
              <w:rPr>
                <w:rFonts w:cs="Calibri"/>
              </w:rPr>
            </w:pPr>
            <w:r>
              <w:rPr>
                <w:rFonts w:cs="Calibri"/>
              </w:rPr>
              <w:t>LS</w:t>
            </w:r>
          </w:p>
        </w:tc>
      </w:tr>
      <w:tr w:rsidR="001D5A28" w:rsidRPr="001A0079" w14:paraId="2257F465"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9B0D8B" w14:textId="38EBCCEF" w:rsidR="001D5A28" w:rsidRDefault="001D5A28" w:rsidP="676BC2AE">
            <w:pPr>
              <w:jc w:val="center"/>
              <w:rPr>
                <w:rFonts w:cs="Calibri"/>
                <w:b/>
                <w:bCs/>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2DEAE" w14:textId="155BEB00" w:rsidR="00906252" w:rsidRDefault="00906252" w:rsidP="676BC2AE">
            <w:pPr>
              <w:rPr>
                <w:rFonts w:cs="Calibr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057B4C" w14:textId="77777777" w:rsidR="001D5A28" w:rsidRDefault="001D5A28" w:rsidP="00672FA3">
            <w:pPr>
              <w:rPr>
                <w:rFonts w:cs="Calibri"/>
              </w:rPr>
            </w:pPr>
          </w:p>
        </w:tc>
      </w:tr>
      <w:tr w:rsidR="001D5A28" w:rsidRPr="001A0079" w14:paraId="061BA9B1"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477BBE" w14:textId="1E24A179" w:rsidR="001D5A28" w:rsidRDefault="16313E4A" w:rsidP="676BC2AE">
            <w:pPr>
              <w:jc w:val="center"/>
              <w:rPr>
                <w:rFonts w:cs="Calibri"/>
                <w:b/>
                <w:bCs/>
              </w:rPr>
            </w:pPr>
            <w:r w:rsidRPr="676BC2AE">
              <w:rPr>
                <w:rFonts w:cs="Calibri"/>
                <w:b/>
                <w:bCs/>
              </w:rPr>
              <w:t>16</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16AE2C" w14:textId="77777777" w:rsidR="001D5A28" w:rsidRDefault="00B67F92" w:rsidP="00710704">
            <w:pPr>
              <w:rPr>
                <w:rFonts w:cs="Calibri"/>
                <w:b/>
              </w:rPr>
            </w:pPr>
            <w:r w:rsidRPr="00B67F92">
              <w:rPr>
                <w:rFonts w:cs="Calibri"/>
                <w:b/>
              </w:rPr>
              <w:t xml:space="preserve">RSI SURVEY </w:t>
            </w:r>
          </w:p>
          <w:p w14:paraId="1DE8038E" w14:textId="3263198B" w:rsidR="00B67F92" w:rsidRPr="00B67F92" w:rsidRDefault="007E27C3" w:rsidP="00710704">
            <w:pPr>
              <w:rPr>
                <w:rFonts w:cs="Calibri"/>
              </w:rPr>
            </w:pPr>
            <w:r>
              <w:rPr>
                <w:rFonts w:cs="Calibri"/>
              </w:rPr>
              <w:t xml:space="preserve">Survey finalised LS to send to members. Results to be announced at ASM and add resources to website.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DD1FD9" w14:textId="47D20908" w:rsidR="001D5A28" w:rsidRDefault="007E27C3" w:rsidP="00672FA3">
            <w:pPr>
              <w:rPr>
                <w:rFonts w:cs="Calibri"/>
              </w:rPr>
            </w:pPr>
            <w:r>
              <w:rPr>
                <w:rFonts w:cs="Calibri"/>
              </w:rPr>
              <w:t>LS</w:t>
            </w:r>
          </w:p>
        </w:tc>
      </w:tr>
      <w:tr w:rsidR="00E428CE" w:rsidRPr="001A0079" w14:paraId="2150E83B" w14:textId="77777777" w:rsidTr="02B7F3D5">
        <w:trPr>
          <w:trHeight w:val="1"/>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49A751" w14:textId="77777777" w:rsidR="00E428CE" w:rsidRPr="009F3F7A" w:rsidRDefault="00E428CE" w:rsidP="00672FA3">
            <w:pPr>
              <w:jc w:val="center"/>
              <w:rPr>
                <w:rFonts w:cs="Calibri"/>
                <w: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A4BB39" w14:textId="0198196B" w:rsidR="00E428CE" w:rsidRDefault="00CA76A7" w:rsidP="676BC2AE">
            <w:pPr>
              <w:rPr>
                <w:rFonts w:cs="Calibri"/>
                <w:b/>
                <w:bCs/>
              </w:rPr>
            </w:pPr>
            <w:r>
              <w:rPr>
                <w:rFonts w:cs="Calibri"/>
                <w:b/>
                <w:bCs/>
              </w:rPr>
              <w:t>Next Meetings Date: 22</w:t>
            </w:r>
            <w:r w:rsidRPr="00CA76A7">
              <w:rPr>
                <w:rFonts w:cs="Calibri"/>
                <w:b/>
                <w:bCs/>
                <w:vertAlign w:val="superscript"/>
              </w:rPr>
              <w:t>nd</w:t>
            </w:r>
            <w:r>
              <w:rPr>
                <w:rFonts w:cs="Calibri"/>
                <w:b/>
                <w:bCs/>
              </w:rPr>
              <w:t xml:space="preserve"> October 2021. Venue TBC</w:t>
            </w:r>
          </w:p>
          <w:p w14:paraId="3CAF49A8" w14:textId="77777777" w:rsidR="00C04328" w:rsidRPr="009F3F7A" w:rsidRDefault="00C04328" w:rsidP="00543A4F">
            <w:pPr>
              <w:pStyle w:val="xmsonormal"/>
              <w:shd w:val="clear" w:color="auto" w:fill="FFFFFF"/>
              <w:rPr>
                <w:rFonts w:cs="Calibri"/>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9849B" w14:textId="77777777" w:rsidR="00E428CE" w:rsidRDefault="00E428CE" w:rsidP="00672FA3">
            <w:pPr>
              <w:rPr>
                <w:rFonts w:cs="Calibri"/>
              </w:rPr>
            </w:pPr>
          </w:p>
        </w:tc>
      </w:tr>
    </w:tbl>
    <w:p w14:paraId="37E9E292" w14:textId="77777777"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10"/>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5"/>
  </w:num>
  <w:num w:numId="11">
    <w:abstractNumId w:val="1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C8"/>
    <w:rsid w:val="0000303D"/>
    <w:rsid w:val="0001286B"/>
    <w:rsid w:val="00021DA5"/>
    <w:rsid w:val="000262CF"/>
    <w:rsid w:val="00030814"/>
    <w:rsid w:val="00037264"/>
    <w:rsid w:val="0005547E"/>
    <w:rsid w:val="00066F4F"/>
    <w:rsid w:val="0007589B"/>
    <w:rsid w:val="000A391C"/>
    <w:rsid w:val="000B1881"/>
    <w:rsid w:val="000C2920"/>
    <w:rsid w:val="000F63E7"/>
    <w:rsid w:val="00113A04"/>
    <w:rsid w:val="00120015"/>
    <w:rsid w:val="00140684"/>
    <w:rsid w:val="00181321"/>
    <w:rsid w:val="0019DE21"/>
    <w:rsid w:val="001A0079"/>
    <w:rsid w:val="001A6875"/>
    <w:rsid w:val="001B6136"/>
    <w:rsid w:val="001C7D6C"/>
    <w:rsid w:val="001D5A28"/>
    <w:rsid w:val="001F5B03"/>
    <w:rsid w:val="0021731D"/>
    <w:rsid w:val="002266E8"/>
    <w:rsid w:val="00237A90"/>
    <w:rsid w:val="0027725E"/>
    <w:rsid w:val="00282D01"/>
    <w:rsid w:val="00287EEF"/>
    <w:rsid w:val="0029031B"/>
    <w:rsid w:val="002A24D2"/>
    <w:rsid w:val="002A448C"/>
    <w:rsid w:val="002E65DD"/>
    <w:rsid w:val="003030F2"/>
    <w:rsid w:val="00343860"/>
    <w:rsid w:val="00347C70"/>
    <w:rsid w:val="003A1805"/>
    <w:rsid w:val="003B0B8B"/>
    <w:rsid w:val="003C1476"/>
    <w:rsid w:val="003C777E"/>
    <w:rsid w:val="003E426D"/>
    <w:rsid w:val="003F501E"/>
    <w:rsid w:val="003F76E8"/>
    <w:rsid w:val="0046532F"/>
    <w:rsid w:val="00480F97"/>
    <w:rsid w:val="00487C6C"/>
    <w:rsid w:val="004C0473"/>
    <w:rsid w:val="004D3D96"/>
    <w:rsid w:val="004E1675"/>
    <w:rsid w:val="004F6663"/>
    <w:rsid w:val="00500570"/>
    <w:rsid w:val="0051405C"/>
    <w:rsid w:val="00516A4A"/>
    <w:rsid w:val="00543A4F"/>
    <w:rsid w:val="00556603"/>
    <w:rsid w:val="00571FA8"/>
    <w:rsid w:val="00577B36"/>
    <w:rsid w:val="00592AC5"/>
    <w:rsid w:val="005C666E"/>
    <w:rsid w:val="005D072D"/>
    <w:rsid w:val="006047F0"/>
    <w:rsid w:val="00614E2B"/>
    <w:rsid w:val="00621821"/>
    <w:rsid w:val="00635674"/>
    <w:rsid w:val="00640B06"/>
    <w:rsid w:val="00654577"/>
    <w:rsid w:val="00665238"/>
    <w:rsid w:val="00672FA3"/>
    <w:rsid w:val="00692625"/>
    <w:rsid w:val="006B670C"/>
    <w:rsid w:val="006E1175"/>
    <w:rsid w:val="006F5AA8"/>
    <w:rsid w:val="00700313"/>
    <w:rsid w:val="00708731"/>
    <w:rsid w:val="00710704"/>
    <w:rsid w:val="00742040"/>
    <w:rsid w:val="00757DC5"/>
    <w:rsid w:val="007664FB"/>
    <w:rsid w:val="0079693E"/>
    <w:rsid w:val="007C67BE"/>
    <w:rsid w:val="007D0301"/>
    <w:rsid w:val="007E27C3"/>
    <w:rsid w:val="007F067C"/>
    <w:rsid w:val="00805535"/>
    <w:rsid w:val="00823D0E"/>
    <w:rsid w:val="00834679"/>
    <w:rsid w:val="008605EA"/>
    <w:rsid w:val="00871647"/>
    <w:rsid w:val="008A1C55"/>
    <w:rsid w:val="008A6490"/>
    <w:rsid w:val="008B0835"/>
    <w:rsid w:val="008B0BC2"/>
    <w:rsid w:val="008B608E"/>
    <w:rsid w:val="008C127E"/>
    <w:rsid w:val="008C253B"/>
    <w:rsid w:val="008F6B46"/>
    <w:rsid w:val="00904DE2"/>
    <w:rsid w:val="00906252"/>
    <w:rsid w:val="00912D51"/>
    <w:rsid w:val="00913AFC"/>
    <w:rsid w:val="00914BA5"/>
    <w:rsid w:val="00915803"/>
    <w:rsid w:val="00923D27"/>
    <w:rsid w:val="00944D48"/>
    <w:rsid w:val="00962939"/>
    <w:rsid w:val="0098410F"/>
    <w:rsid w:val="009A7655"/>
    <w:rsid w:val="009C3348"/>
    <w:rsid w:val="009C38AA"/>
    <w:rsid w:val="009D10B9"/>
    <w:rsid w:val="009F3F7A"/>
    <w:rsid w:val="009F410D"/>
    <w:rsid w:val="00A05910"/>
    <w:rsid w:val="00A075C3"/>
    <w:rsid w:val="00A365B9"/>
    <w:rsid w:val="00A84A6C"/>
    <w:rsid w:val="00AA5B11"/>
    <w:rsid w:val="00AA7420"/>
    <w:rsid w:val="00AB0B6F"/>
    <w:rsid w:val="00AD5F92"/>
    <w:rsid w:val="00AE74DD"/>
    <w:rsid w:val="00B05A05"/>
    <w:rsid w:val="00B165CC"/>
    <w:rsid w:val="00B30762"/>
    <w:rsid w:val="00B41BCE"/>
    <w:rsid w:val="00B50406"/>
    <w:rsid w:val="00B67F92"/>
    <w:rsid w:val="00B7445D"/>
    <w:rsid w:val="00B92444"/>
    <w:rsid w:val="00BA24D1"/>
    <w:rsid w:val="00BA38E5"/>
    <w:rsid w:val="00BC2314"/>
    <w:rsid w:val="00C04328"/>
    <w:rsid w:val="00C13C78"/>
    <w:rsid w:val="00C32273"/>
    <w:rsid w:val="00C74069"/>
    <w:rsid w:val="00C75485"/>
    <w:rsid w:val="00C75EDA"/>
    <w:rsid w:val="00C84D12"/>
    <w:rsid w:val="00C95826"/>
    <w:rsid w:val="00CA76A7"/>
    <w:rsid w:val="00CC2A48"/>
    <w:rsid w:val="00CC61DD"/>
    <w:rsid w:val="00CE710D"/>
    <w:rsid w:val="00CF1199"/>
    <w:rsid w:val="00D0789F"/>
    <w:rsid w:val="00D14735"/>
    <w:rsid w:val="00D234B0"/>
    <w:rsid w:val="00D25E37"/>
    <w:rsid w:val="00D26D74"/>
    <w:rsid w:val="00D312D6"/>
    <w:rsid w:val="00D33E21"/>
    <w:rsid w:val="00D43067"/>
    <w:rsid w:val="00D43F38"/>
    <w:rsid w:val="00D46FB8"/>
    <w:rsid w:val="00D50300"/>
    <w:rsid w:val="00D80FDB"/>
    <w:rsid w:val="00D842DD"/>
    <w:rsid w:val="00D95049"/>
    <w:rsid w:val="00DB772D"/>
    <w:rsid w:val="00DC1867"/>
    <w:rsid w:val="00DC40E9"/>
    <w:rsid w:val="00DF64C8"/>
    <w:rsid w:val="00E05E36"/>
    <w:rsid w:val="00E067EF"/>
    <w:rsid w:val="00E213A3"/>
    <w:rsid w:val="00E41797"/>
    <w:rsid w:val="00E428CE"/>
    <w:rsid w:val="00E46594"/>
    <w:rsid w:val="00E96B4F"/>
    <w:rsid w:val="00EA4BCA"/>
    <w:rsid w:val="00EA6940"/>
    <w:rsid w:val="00EC0468"/>
    <w:rsid w:val="00EC3664"/>
    <w:rsid w:val="00EC3B07"/>
    <w:rsid w:val="00ED617B"/>
    <w:rsid w:val="00EE2216"/>
    <w:rsid w:val="00F06F22"/>
    <w:rsid w:val="00F26B0D"/>
    <w:rsid w:val="00F300B2"/>
    <w:rsid w:val="00F36408"/>
    <w:rsid w:val="00F758AB"/>
    <w:rsid w:val="00F9529C"/>
    <w:rsid w:val="00F957A7"/>
    <w:rsid w:val="00FA3731"/>
    <w:rsid w:val="00FF76A8"/>
    <w:rsid w:val="01677583"/>
    <w:rsid w:val="01AA2105"/>
    <w:rsid w:val="020BC115"/>
    <w:rsid w:val="020C5792"/>
    <w:rsid w:val="022B69A4"/>
    <w:rsid w:val="022F7FB8"/>
    <w:rsid w:val="02AFECD9"/>
    <w:rsid w:val="02B7F3D5"/>
    <w:rsid w:val="02C3F095"/>
    <w:rsid w:val="02C6524F"/>
    <w:rsid w:val="02DD72B3"/>
    <w:rsid w:val="02ECB8BC"/>
    <w:rsid w:val="0382A16D"/>
    <w:rsid w:val="03C02F09"/>
    <w:rsid w:val="0432A0F2"/>
    <w:rsid w:val="0543F854"/>
    <w:rsid w:val="06DFC8B5"/>
    <w:rsid w:val="06F957BE"/>
    <w:rsid w:val="07970209"/>
    <w:rsid w:val="083C649E"/>
    <w:rsid w:val="08B8E2B2"/>
    <w:rsid w:val="0A1B2195"/>
    <w:rsid w:val="0B0C4207"/>
    <w:rsid w:val="0B2442B9"/>
    <w:rsid w:val="0B5247ED"/>
    <w:rsid w:val="0B65D2BC"/>
    <w:rsid w:val="0B8E6DB9"/>
    <w:rsid w:val="0B926DEC"/>
    <w:rsid w:val="0B97844C"/>
    <w:rsid w:val="0BB06F2A"/>
    <w:rsid w:val="0CE72085"/>
    <w:rsid w:val="0D03FB54"/>
    <w:rsid w:val="0D0B061F"/>
    <w:rsid w:val="0D1515F0"/>
    <w:rsid w:val="0DCB825C"/>
    <w:rsid w:val="0E1CD68D"/>
    <w:rsid w:val="0EB0E651"/>
    <w:rsid w:val="0EEAD6E9"/>
    <w:rsid w:val="0F95FBAF"/>
    <w:rsid w:val="0FC3C149"/>
    <w:rsid w:val="109C4EEF"/>
    <w:rsid w:val="10BEAAC9"/>
    <w:rsid w:val="10CEBC3B"/>
    <w:rsid w:val="10D47ACD"/>
    <w:rsid w:val="10EC07CC"/>
    <w:rsid w:val="11537E4A"/>
    <w:rsid w:val="115FF207"/>
    <w:rsid w:val="11691D11"/>
    <w:rsid w:val="11C4EE08"/>
    <w:rsid w:val="121B143B"/>
    <w:rsid w:val="127F1D3C"/>
    <w:rsid w:val="12D0636E"/>
    <w:rsid w:val="133D39AC"/>
    <w:rsid w:val="1360BE69"/>
    <w:rsid w:val="13A97C43"/>
    <w:rsid w:val="13ADE69E"/>
    <w:rsid w:val="144C93D6"/>
    <w:rsid w:val="14511CC5"/>
    <w:rsid w:val="149FC496"/>
    <w:rsid w:val="14A4E99B"/>
    <w:rsid w:val="15297621"/>
    <w:rsid w:val="15BE499E"/>
    <w:rsid w:val="15FC9213"/>
    <w:rsid w:val="161416DB"/>
    <w:rsid w:val="16313E4A"/>
    <w:rsid w:val="16985F2B"/>
    <w:rsid w:val="16A887B8"/>
    <w:rsid w:val="16D28511"/>
    <w:rsid w:val="17508413"/>
    <w:rsid w:val="177B1701"/>
    <w:rsid w:val="178A991F"/>
    <w:rsid w:val="17901D32"/>
    <w:rsid w:val="17E5818D"/>
    <w:rsid w:val="1945D43A"/>
    <w:rsid w:val="1955B682"/>
    <w:rsid w:val="198DEC48"/>
    <w:rsid w:val="19AD1A7C"/>
    <w:rsid w:val="19DFB07A"/>
    <w:rsid w:val="19F510E4"/>
    <w:rsid w:val="1A265233"/>
    <w:rsid w:val="1A40AE3F"/>
    <w:rsid w:val="1A556D64"/>
    <w:rsid w:val="1AC05E49"/>
    <w:rsid w:val="1BC24E5B"/>
    <w:rsid w:val="1BC97EB9"/>
    <w:rsid w:val="1BED2F6F"/>
    <w:rsid w:val="1BF7BCE5"/>
    <w:rsid w:val="1BFA31F8"/>
    <w:rsid w:val="1C632877"/>
    <w:rsid w:val="1C994351"/>
    <w:rsid w:val="1CA9E1ED"/>
    <w:rsid w:val="1CAF31E5"/>
    <w:rsid w:val="1D269520"/>
    <w:rsid w:val="1D5D7B43"/>
    <w:rsid w:val="1DB6CD3D"/>
    <w:rsid w:val="1DF10742"/>
    <w:rsid w:val="1E39E00C"/>
    <w:rsid w:val="1E43883A"/>
    <w:rsid w:val="1E54C311"/>
    <w:rsid w:val="1E7F62B3"/>
    <w:rsid w:val="1E947CF3"/>
    <w:rsid w:val="1EFA3E9A"/>
    <w:rsid w:val="1F03E678"/>
    <w:rsid w:val="1F79DF80"/>
    <w:rsid w:val="1FD76B15"/>
    <w:rsid w:val="202CB079"/>
    <w:rsid w:val="203E4FEA"/>
    <w:rsid w:val="206CDA4C"/>
    <w:rsid w:val="20B0FFCB"/>
    <w:rsid w:val="20CF5BED"/>
    <w:rsid w:val="20DC7143"/>
    <w:rsid w:val="2128A804"/>
    <w:rsid w:val="21733B76"/>
    <w:rsid w:val="218C63D3"/>
    <w:rsid w:val="225C465A"/>
    <w:rsid w:val="2298B7D1"/>
    <w:rsid w:val="234F69AA"/>
    <w:rsid w:val="236D33BC"/>
    <w:rsid w:val="2386F9AD"/>
    <w:rsid w:val="23AD2E01"/>
    <w:rsid w:val="23AD8CFD"/>
    <w:rsid w:val="23C10EB9"/>
    <w:rsid w:val="24DC089A"/>
    <w:rsid w:val="258576CE"/>
    <w:rsid w:val="258CC9E9"/>
    <w:rsid w:val="25F3398C"/>
    <w:rsid w:val="267B6FCB"/>
    <w:rsid w:val="26D06CBE"/>
    <w:rsid w:val="271231D4"/>
    <w:rsid w:val="273BBF3F"/>
    <w:rsid w:val="275482AF"/>
    <w:rsid w:val="278F51A5"/>
    <w:rsid w:val="27E27CFA"/>
    <w:rsid w:val="287F2833"/>
    <w:rsid w:val="28F4B577"/>
    <w:rsid w:val="29244BDC"/>
    <w:rsid w:val="2931CDEC"/>
    <w:rsid w:val="299497A2"/>
    <w:rsid w:val="29A94C24"/>
    <w:rsid w:val="2ABD6236"/>
    <w:rsid w:val="2ABFEFE7"/>
    <w:rsid w:val="2AC8AEFC"/>
    <w:rsid w:val="2ACD9033"/>
    <w:rsid w:val="2AFB531E"/>
    <w:rsid w:val="2B34DDCD"/>
    <w:rsid w:val="2B65D341"/>
    <w:rsid w:val="2BBBA9C8"/>
    <w:rsid w:val="2BF142A8"/>
    <w:rsid w:val="2BF8C68B"/>
    <w:rsid w:val="2C17F849"/>
    <w:rsid w:val="2C1F3834"/>
    <w:rsid w:val="2C74C584"/>
    <w:rsid w:val="2C7EBB1B"/>
    <w:rsid w:val="2D2E7160"/>
    <w:rsid w:val="2D329614"/>
    <w:rsid w:val="2ED2C6DA"/>
    <w:rsid w:val="2ED861F8"/>
    <w:rsid w:val="2F1F46A2"/>
    <w:rsid w:val="2F93A3DE"/>
    <w:rsid w:val="303DF138"/>
    <w:rsid w:val="30928F24"/>
    <w:rsid w:val="313DDBE2"/>
    <w:rsid w:val="31D16FA5"/>
    <w:rsid w:val="31D8F3FF"/>
    <w:rsid w:val="328739CD"/>
    <w:rsid w:val="3328529A"/>
    <w:rsid w:val="33CA2FE6"/>
    <w:rsid w:val="33D2D788"/>
    <w:rsid w:val="342FC12E"/>
    <w:rsid w:val="34AE36D9"/>
    <w:rsid w:val="34DFBC22"/>
    <w:rsid w:val="354C6D9E"/>
    <w:rsid w:val="356AEFA7"/>
    <w:rsid w:val="3580CD68"/>
    <w:rsid w:val="359B9A98"/>
    <w:rsid w:val="3630584B"/>
    <w:rsid w:val="36AD32BC"/>
    <w:rsid w:val="36CD682B"/>
    <w:rsid w:val="36DECBB1"/>
    <w:rsid w:val="37376AF9"/>
    <w:rsid w:val="3781BFB8"/>
    <w:rsid w:val="3798F10B"/>
    <w:rsid w:val="37D8F6DB"/>
    <w:rsid w:val="37E3F043"/>
    <w:rsid w:val="3840482C"/>
    <w:rsid w:val="3888A7E8"/>
    <w:rsid w:val="38DB28E0"/>
    <w:rsid w:val="38EC63B7"/>
    <w:rsid w:val="3A36CF8B"/>
    <w:rsid w:val="3A944F83"/>
    <w:rsid w:val="3AB0D5A9"/>
    <w:rsid w:val="3AE8E807"/>
    <w:rsid w:val="3B052580"/>
    <w:rsid w:val="3B2E6E41"/>
    <w:rsid w:val="3B5914E4"/>
    <w:rsid w:val="3B77E8EE"/>
    <w:rsid w:val="3C2827F3"/>
    <w:rsid w:val="3C713113"/>
    <w:rsid w:val="3C75EC8A"/>
    <w:rsid w:val="3CB67A77"/>
    <w:rsid w:val="3CD8080E"/>
    <w:rsid w:val="3CED0528"/>
    <w:rsid w:val="3D2AC135"/>
    <w:rsid w:val="3DA6AC7D"/>
    <w:rsid w:val="3DB2C7E8"/>
    <w:rsid w:val="3ED8C987"/>
    <w:rsid w:val="3F73A940"/>
    <w:rsid w:val="3FC2694D"/>
    <w:rsid w:val="3FD5D9CB"/>
    <w:rsid w:val="40276CE7"/>
    <w:rsid w:val="4038BB48"/>
    <w:rsid w:val="409C752F"/>
    <w:rsid w:val="41F7D2E9"/>
    <w:rsid w:val="42106A49"/>
    <w:rsid w:val="4220BE31"/>
    <w:rsid w:val="422426A1"/>
    <w:rsid w:val="42404B15"/>
    <w:rsid w:val="425D7F99"/>
    <w:rsid w:val="4282CB89"/>
    <w:rsid w:val="42864259"/>
    <w:rsid w:val="42D78623"/>
    <w:rsid w:val="4303DDC5"/>
    <w:rsid w:val="437E050E"/>
    <w:rsid w:val="44406A04"/>
    <w:rsid w:val="44622D26"/>
    <w:rsid w:val="44EFF1DD"/>
    <w:rsid w:val="45E1B357"/>
    <w:rsid w:val="46081757"/>
    <w:rsid w:val="464E699B"/>
    <w:rsid w:val="46CB440C"/>
    <w:rsid w:val="46ECFEE2"/>
    <w:rsid w:val="4713BC38"/>
    <w:rsid w:val="47271C89"/>
    <w:rsid w:val="47557C49"/>
    <w:rsid w:val="475F93E3"/>
    <w:rsid w:val="47D523D9"/>
    <w:rsid w:val="48CBAA9E"/>
    <w:rsid w:val="48D57E62"/>
    <w:rsid w:val="4A05CA52"/>
    <w:rsid w:val="4A10C563"/>
    <w:rsid w:val="4A56511D"/>
    <w:rsid w:val="4A852F85"/>
    <w:rsid w:val="4ABD1402"/>
    <w:rsid w:val="4B2A05DA"/>
    <w:rsid w:val="4B763C63"/>
    <w:rsid w:val="4B8AF798"/>
    <w:rsid w:val="4BDECA9E"/>
    <w:rsid w:val="4C3FBC06"/>
    <w:rsid w:val="4C849E83"/>
    <w:rsid w:val="4CAABDF3"/>
    <w:rsid w:val="4CCA1EA4"/>
    <w:rsid w:val="4D26C7F9"/>
    <w:rsid w:val="4DCED567"/>
    <w:rsid w:val="4DDBFEC7"/>
    <w:rsid w:val="4DF0213D"/>
    <w:rsid w:val="4DF65AFF"/>
    <w:rsid w:val="4E7A178E"/>
    <w:rsid w:val="4E8E158D"/>
    <w:rsid w:val="4ECD9B00"/>
    <w:rsid w:val="4F4765D1"/>
    <w:rsid w:val="4FA96486"/>
    <w:rsid w:val="502CB491"/>
    <w:rsid w:val="505E68BB"/>
    <w:rsid w:val="506723AC"/>
    <w:rsid w:val="508737B5"/>
    <w:rsid w:val="509A8278"/>
    <w:rsid w:val="50D578EB"/>
    <w:rsid w:val="5110A2FD"/>
    <w:rsid w:val="5165E945"/>
    <w:rsid w:val="51C97679"/>
    <w:rsid w:val="52124CC4"/>
    <w:rsid w:val="524BC313"/>
    <w:rsid w:val="52E6DCEF"/>
    <w:rsid w:val="5384A5CC"/>
    <w:rsid w:val="53DA9FE2"/>
    <w:rsid w:val="5406B75C"/>
    <w:rsid w:val="54279B68"/>
    <w:rsid w:val="54930864"/>
    <w:rsid w:val="54F997D7"/>
    <w:rsid w:val="55BC7FF7"/>
    <w:rsid w:val="56480A1B"/>
    <w:rsid w:val="56843E95"/>
    <w:rsid w:val="56EA75B7"/>
    <w:rsid w:val="5777BB7E"/>
    <w:rsid w:val="57BA4E12"/>
    <w:rsid w:val="5829C8B5"/>
    <w:rsid w:val="58463AA9"/>
    <w:rsid w:val="586B1C76"/>
    <w:rsid w:val="58DC2130"/>
    <w:rsid w:val="59062FDA"/>
    <w:rsid w:val="592ACE43"/>
    <w:rsid w:val="59E20B0A"/>
    <w:rsid w:val="5B7DDB6B"/>
    <w:rsid w:val="5C3F1136"/>
    <w:rsid w:val="5CD095AD"/>
    <w:rsid w:val="5CD230E4"/>
    <w:rsid w:val="5D554CC6"/>
    <w:rsid w:val="5DBDC60A"/>
    <w:rsid w:val="5DDAE197"/>
    <w:rsid w:val="5DE0932C"/>
    <w:rsid w:val="5DEBE6C0"/>
    <w:rsid w:val="5E5FDB64"/>
    <w:rsid w:val="5E66F9ED"/>
    <w:rsid w:val="5EB89611"/>
    <w:rsid w:val="5EC7F7B2"/>
    <w:rsid w:val="5EF0D297"/>
    <w:rsid w:val="5F40EB94"/>
    <w:rsid w:val="5F82474A"/>
    <w:rsid w:val="601BB23D"/>
    <w:rsid w:val="603C691C"/>
    <w:rsid w:val="60DCBBF5"/>
    <w:rsid w:val="615A29C1"/>
    <w:rsid w:val="61AB5CDE"/>
    <w:rsid w:val="6244B63C"/>
    <w:rsid w:val="6281DAA2"/>
    <w:rsid w:val="640B0F66"/>
    <w:rsid w:val="645BF987"/>
    <w:rsid w:val="648E1CFF"/>
    <w:rsid w:val="648FC037"/>
    <w:rsid w:val="64CDA5F7"/>
    <w:rsid w:val="64DF26A5"/>
    <w:rsid w:val="64EBBD93"/>
    <w:rsid w:val="65AB887E"/>
    <w:rsid w:val="6610931E"/>
    <w:rsid w:val="6635D6E6"/>
    <w:rsid w:val="667218C7"/>
    <w:rsid w:val="66B1422F"/>
    <w:rsid w:val="66E811CF"/>
    <w:rsid w:val="6753EAFF"/>
    <w:rsid w:val="676BC2AE"/>
    <w:rsid w:val="67DD8FE1"/>
    <w:rsid w:val="67F47D2F"/>
    <w:rsid w:val="683FC06C"/>
    <w:rsid w:val="689001BF"/>
    <w:rsid w:val="6962CBDD"/>
    <w:rsid w:val="6A295B36"/>
    <w:rsid w:val="6BAACDCF"/>
    <w:rsid w:val="6C1E2A5A"/>
    <w:rsid w:val="6C9AD21C"/>
    <w:rsid w:val="6D1DF4F4"/>
    <w:rsid w:val="6D3BEB01"/>
    <w:rsid w:val="6D7D8C0E"/>
    <w:rsid w:val="6E1F846C"/>
    <w:rsid w:val="6E72753F"/>
    <w:rsid w:val="6F65700B"/>
    <w:rsid w:val="717201E5"/>
    <w:rsid w:val="720955C9"/>
    <w:rsid w:val="720F5C24"/>
    <w:rsid w:val="723C6CF3"/>
    <w:rsid w:val="72DD2302"/>
    <w:rsid w:val="732924B7"/>
    <w:rsid w:val="7344E345"/>
    <w:rsid w:val="73A23848"/>
    <w:rsid w:val="73AE5E0E"/>
    <w:rsid w:val="73E7BE4E"/>
    <w:rsid w:val="74701524"/>
    <w:rsid w:val="74A72F37"/>
    <w:rsid w:val="74C4F518"/>
    <w:rsid w:val="74E1820C"/>
    <w:rsid w:val="75116F3D"/>
    <w:rsid w:val="758720A0"/>
    <w:rsid w:val="75917D00"/>
    <w:rsid w:val="762A9651"/>
    <w:rsid w:val="7654212A"/>
    <w:rsid w:val="77D48C69"/>
    <w:rsid w:val="77DD6E98"/>
    <w:rsid w:val="77F33A21"/>
    <w:rsid w:val="781922CE"/>
    <w:rsid w:val="78A8F8EA"/>
    <w:rsid w:val="78DBB4BC"/>
    <w:rsid w:val="7991B669"/>
    <w:rsid w:val="7A3779DE"/>
    <w:rsid w:val="7A5EB4F7"/>
    <w:rsid w:val="7A7516B0"/>
    <w:rsid w:val="7A7F0C95"/>
    <w:rsid w:val="7AE8ED34"/>
    <w:rsid w:val="7B1D130B"/>
    <w:rsid w:val="7B3FA207"/>
    <w:rsid w:val="7BE33E8A"/>
    <w:rsid w:val="7C0F0D3A"/>
    <w:rsid w:val="7CC317AC"/>
    <w:rsid w:val="7D14303E"/>
    <w:rsid w:val="7D57F880"/>
    <w:rsid w:val="7D64AF80"/>
    <w:rsid w:val="7DEAF3A5"/>
    <w:rsid w:val="7DF7E123"/>
    <w:rsid w:val="7E5EE80D"/>
    <w:rsid w:val="7EC0B75F"/>
    <w:rsid w:val="7FF08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120A"/>
  <w15:docId w15:val="{97F6CFAF-9BA2-4929-B49E-DBEC2B2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1068</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Causley, Sara</cp:lastModifiedBy>
  <cp:revision>10</cp:revision>
  <dcterms:created xsi:type="dcterms:W3CDTF">2018-06-03T12:09:00Z</dcterms:created>
  <dcterms:modified xsi:type="dcterms:W3CDTF">2021-08-02T09:41:00Z</dcterms:modified>
</cp:coreProperties>
</file>