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9D9D" w14:textId="77777777" w:rsidR="009F3F7A" w:rsidRDefault="00823D0E" w:rsidP="00C04328">
      <w:pPr>
        <w:spacing w:after="160" w:line="259" w:lineRule="auto"/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22A5CB4A" wp14:editId="4D749DF7">
            <wp:extent cx="3140710" cy="11290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6261" w14:textId="77777777" w:rsidR="00E96B4F" w:rsidRDefault="00C04328" w:rsidP="009F3F7A">
      <w:pPr>
        <w:spacing w:after="160" w:line="259" w:lineRule="auto"/>
        <w:jc w:val="right"/>
        <w:rPr>
          <w:rFonts w:cs="Calibri"/>
          <w:b/>
          <w:color w:val="FF0000"/>
          <w:sz w:val="28"/>
        </w:rPr>
      </w:pPr>
      <w:r>
        <w:rPr>
          <w:rFonts w:cs="Calibri"/>
          <w:sz w:val="28"/>
        </w:rPr>
        <w:t xml:space="preserve">MINUTES 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E96B4F">
        <w:rPr>
          <w:rFonts w:cs="Calibri"/>
          <w:b/>
          <w:color w:val="FF0000"/>
          <w:sz w:val="28"/>
        </w:rPr>
        <w:t>SVT E</w:t>
      </w:r>
      <w:r>
        <w:rPr>
          <w:rFonts w:cs="Calibri"/>
          <w:b/>
          <w:color w:val="FF0000"/>
          <w:sz w:val="28"/>
        </w:rPr>
        <w:t>XECUTIVE</w:t>
      </w:r>
      <w:r w:rsidR="00E96B4F">
        <w:rPr>
          <w:rFonts w:cs="Calibri"/>
          <w:b/>
          <w:color w:val="FF0000"/>
          <w:sz w:val="28"/>
        </w:rPr>
        <w:t xml:space="preserve"> COMMITTEE</w:t>
      </w:r>
    </w:p>
    <w:p w14:paraId="7BCB14FA" w14:textId="5EFEB86F" w:rsidR="00E96B4F" w:rsidRDefault="00C04328" w:rsidP="009F3F7A">
      <w:pPr>
        <w:spacing w:after="160" w:line="259" w:lineRule="auto"/>
        <w:jc w:val="right"/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834679">
        <w:rPr>
          <w:rFonts w:cs="Calibri"/>
          <w:sz w:val="28"/>
        </w:rPr>
        <w:t xml:space="preserve">      </w:t>
      </w:r>
      <w:r w:rsidR="002A448C">
        <w:rPr>
          <w:rFonts w:cs="Calibri"/>
          <w:sz w:val="28"/>
        </w:rPr>
        <w:t>Date</w:t>
      </w:r>
      <w:r w:rsidR="000000FB">
        <w:rPr>
          <w:rFonts w:cs="Calibri"/>
          <w:sz w:val="28"/>
        </w:rPr>
        <w:t xml:space="preserve"> 17</w:t>
      </w:r>
      <w:r w:rsidR="000000FB" w:rsidRPr="000000FB">
        <w:rPr>
          <w:rFonts w:cs="Calibri"/>
          <w:sz w:val="28"/>
          <w:vertAlign w:val="superscript"/>
        </w:rPr>
        <w:t>th</w:t>
      </w:r>
      <w:r w:rsidR="000000FB">
        <w:rPr>
          <w:rFonts w:cs="Calibri"/>
          <w:sz w:val="28"/>
        </w:rPr>
        <w:t xml:space="preserve"> April 2020</w:t>
      </w:r>
      <w:r w:rsidR="002A448C">
        <w:rPr>
          <w:rFonts w:cs="Calibri"/>
          <w:sz w:val="28"/>
        </w:rPr>
        <w:t xml:space="preserve"> </w:t>
      </w:r>
    </w:p>
    <w:p w14:paraId="04BCB885" w14:textId="4E07C14E" w:rsidR="002266E8" w:rsidRDefault="000000FB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 xml:space="preserve">Meeting took place via Zoom due to </w:t>
      </w:r>
      <w:proofErr w:type="spellStart"/>
      <w:r>
        <w:rPr>
          <w:rFonts w:cs="Calibri"/>
          <w:sz w:val="24"/>
        </w:rPr>
        <w:t>Covid</w:t>
      </w:r>
      <w:proofErr w:type="spellEnd"/>
      <w:r>
        <w:rPr>
          <w:rFonts w:cs="Calibri"/>
          <w:sz w:val="24"/>
        </w:rPr>
        <w:t xml:space="preserve"> -19 outbreak</w:t>
      </w:r>
    </w:p>
    <w:p w14:paraId="56FF7153" w14:textId="77777777"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pPr w:leftFromText="180" w:rightFromText="180" w:vertAnchor="text" w:horzAnchor="margin" w:tblpY="205"/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8360"/>
      </w:tblGrid>
      <w:tr w:rsidR="00E428CE" w:rsidRPr="001A0079" w14:paraId="2AC859BC" w14:textId="77777777" w:rsidTr="00AB5B8F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B6109" w14:textId="77777777" w:rsidR="00E428CE" w:rsidRDefault="00E428CE" w:rsidP="00E428CE">
            <w:pPr>
              <w:jc w:val="center"/>
              <w:rPr>
                <w:rFonts w:cs="Calibri"/>
              </w:rPr>
            </w:pPr>
          </w:p>
          <w:p w14:paraId="69B64E9D" w14:textId="77777777" w:rsidR="00E428CE" w:rsidRPr="00ED617B" w:rsidRDefault="00E428CE" w:rsidP="00E428CE">
            <w:pPr>
              <w:jc w:val="center"/>
              <w:rPr>
                <w:rFonts w:cs="Calibri"/>
                <w:b/>
              </w:rPr>
            </w:pPr>
            <w:r w:rsidRPr="00ED617B">
              <w:rPr>
                <w:rFonts w:cs="Calibri"/>
                <w:b/>
              </w:rPr>
              <w:t>Attended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5AEA0" w14:textId="373E787F" w:rsidR="00E428CE" w:rsidRDefault="00855DE6" w:rsidP="00433CED">
            <w:pPr>
              <w:tabs>
                <w:tab w:val="left" w:pos="542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  Lee </w:t>
            </w:r>
            <w:proofErr w:type="gramStart"/>
            <w:r>
              <w:rPr>
                <w:rFonts w:cs="Calibri"/>
              </w:rPr>
              <w:t>Smith</w:t>
            </w:r>
            <w:r w:rsidR="009D4C92">
              <w:rPr>
                <w:rFonts w:cs="Calibri"/>
              </w:rPr>
              <w:t>(</w:t>
            </w:r>
            <w:proofErr w:type="gramEnd"/>
            <w:r w:rsidR="009D4C92">
              <w:rPr>
                <w:rFonts w:cs="Calibri"/>
              </w:rPr>
              <w:t>LS)</w:t>
            </w:r>
            <w:r>
              <w:rPr>
                <w:rFonts w:cs="Calibri"/>
              </w:rPr>
              <w:t>, Dominic Foy</w:t>
            </w:r>
            <w:r w:rsidR="009D4C92">
              <w:rPr>
                <w:rFonts w:cs="Calibri"/>
              </w:rPr>
              <w:t>(DF)</w:t>
            </w:r>
            <w:r>
              <w:rPr>
                <w:rFonts w:cs="Calibri"/>
              </w:rPr>
              <w:t>, Ben Freedman</w:t>
            </w:r>
            <w:r w:rsidR="009D4C92">
              <w:rPr>
                <w:rFonts w:cs="Calibri"/>
              </w:rPr>
              <w:t>(BF)</w:t>
            </w:r>
            <w:r w:rsidR="00433CED">
              <w:rPr>
                <w:rFonts w:cs="Calibri"/>
              </w:rPr>
              <w:t>, Daniela Bond</w:t>
            </w:r>
            <w:r w:rsidR="004D4B4C">
              <w:rPr>
                <w:rFonts w:cs="Calibri"/>
              </w:rPr>
              <w:t>-</w:t>
            </w:r>
            <w:r w:rsidR="00433CED">
              <w:rPr>
                <w:rFonts w:cs="Calibri"/>
              </w:rPr>
              <w:t xml:space="preserve"> Collins</w:t>
            </w:r>
            <w:r w:rsidR="009D4C92">
              <w:rPr>
                <w:rFonts w:cs="Calibri"/>
              </w:rPr>
              <w:t>(D B-C)</w:t>
            </w:r>
            <w:r w:rsidR="00433CED">
              <w:rPr>
                <w:rFonts w:cs="Calibri"/>
              </w:rPr>
              <w:t>, Carlos Pinho</w:t>
            </w:r>
            <w:r w:rsidR="009D4C92">
              <w:rPr>
                <w:rFonts w:cs="Calibri"/>
              </w:rPr>
              <w:t>(CP)</w:t>
            </w:r>
            <w:r w:rsidR="00433CED">
              <w:rPr>
                <w:rFonts w:cs="Calibri"/>
              </w:rPr>
              <w:t>,</w:t>
            </w:r>
          </w:p>
          <w:p w14:paraId="11F2CDA8" w14:textId="376AF903" w:rsidR="00433CED" w:rsidRDefault="00433CED" w:rsidP="00433CED">
            <w:pPr>
              <w:tabs>
                <w:tab w:val="left" w:pos="542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Richard </w:t>
            </w:r>
            <w:proofErr w:type="gramStart"/>
            <w:r>
              <w:rPr>
                <w:rFonts w:cs="Calibri"/>
              </w:rPr>
              <w:t>Simpson</w:t>
            </w:r>
            <w:r w:rsidR="009D4C92">
              <w:rPr>
                <w:rFonts w:cs="Calibri"/>
              </w:rPr>
              <w:t>(</w:t>
            </w:r>
            <w:proofErr w:type="gramEnd"/>
            <w:r w:rsidR="009D4C92">
              <w:rPr>
                <w:rFonts w:cs="Calibri"/>
              </w:rPr>
              <w:t>RS)</w:t>
            </w:r>
            <w:r>
              <w:rPr>
                <w:rFonts w:cs="Calibri"/>
              </w:rPr>
              <w:t xml:space="preserve">  Emma Waldegrave</w:t>
            </w:r>
            <w:r w:rsidR="009D4C92">
              <w:rPr>
                <w:rFonts w:cs="Calibri"/>
              </w:rPr>
              <w:t>(EW)</w:t>
            </w:r>
            <w:r w:rsidR="000C3CE8">
              <w:rPr>
                <w:rFonts w:cs="Calibri"/>
              </w:rPr>
              <w:t>, Carole Tennison</w:t>
            </w:r>
            <w:r w:rsidR="009D4C92">
              <w:rPr>
                <w:rFonts w:cs="Calibri"/>
              </w:rPr>
              <w:t>(CT)</w:t>
            </w:r>
            <w:r w:rsidR="004D4B4C">
              <w:rPr>
                <w:rFonts w:cs="Calibri"/>
              </w:rPr>
              <w:t xml:space="preserve">, Kamran </w:t>
            </w:r>
            <w:proofErr w:type="spellStart"/>
            <w:r w:rsidR="004D4B4C">
              <w:rPr>
                <w:rFonts w:cs="Calibri"/>
              </w:rPr>
              <w:t>Modaresi</w:t>
            </w:r>
            <w:proofErr w:type="spellEnd"/>
            <w:r w:rsidR="009D4C92">
              <w:rPr>
                <w:rFonts w:cs="Calibri"/>
              </w:rPr>
              <w:t>(KM)</w:t>
            </w:r>
          </w:p>
        </w:tc>
      </w:tr>
    </w:tbl>
    <w:p w14:paraId="63274182" w14:textId="1DDFB0EC"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E428CE" w:rsidRPr="00E428CE" w14:paraId="5F0B3603" w14:textId="77777777" w:rsidTr="00E428CE">
        <w:tc>
          <w:tcPr>
            <w:tcW w:w="7938" w:type="dxa"/>
            <w:vAlign w:val="center"/>
          </w:tcPr>
          <w:p w14:paraId="74090B9D" w14:textId="77777777"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Actions</w:t>
            </w:r>
          </w:p>
        </w:tc>
        <w:tc>
          <w:tcPr>
            <w:tcW w:w="1276" w:type="dxa"/>
            <w:vAlign w:val="center"/>
          </w:tcPr>
          <w:p w14:paraId="1A0F7BC0" w14:textId="77777777"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By whom</w:t>
            </w:r>
          </w:p>
        </w:tc>
      </w:tr>
      <w:tr w:rsidR="00E428CE" w:rsidRPr="00E428CE" w14:paraId="2779FA0B" w14:textId="77777777" w:rsidTr="00E428CE">
        <w:tc>
          <w:tcPr>
            <w:tcW w:w="7938" w:type="dxa"/>
            <w:vAlign w:val="center"/>
          </w:tcPr>
          <w:p w14:paraId="4C23F2F2" w14:textId="4D8CD738" w:rsidR="00E428CE" w:rsidRPr="00E428CE" w:rsidRDefault="001050EE" w:rsidP="00AD5F9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 how conference expenses will be paid this year</w:t>
            </w:r>
            <w:r w:rsidR="009D4C92">
              <w:rPr>
                <w:rFonts w:cs="Arial"/>
              </w:rPr>
              <w:t xml:space="preserve"> from VS to SVT </w:t>
            </w:r>
            <w:proofErr w:type="gramStart"/>
            <w:r w:rsidR="009D4C92">
              <w:rPr>
                <w:rFonts w:cs="Arial"/>
              </w:rPr>
              <w:t>contributors</w:t>
            </w:r>
            <w:r>
              <w:rPr>
                <w:rFonts w:cs="Arial"/>
              </w:rPr>
              <w:t xml:space="preserve"> ?</w:t>
            </w:r>
            <w:proofErr w:type="gramEnd"/>
            <w:r>
              <w:rPr>
                <w:rFonts w:cs="Arial"/>
              </w:rPr>
              <w:t xml:space="preserve"> lump sum.</w:t>
            </w:r>
          </w:p>
        </w:tc>
        <w:tc>
          <w:tcPr>
            <w:tcW w:w="1276" w:type="dxa"/>
            <w:vAlign w:val="center"/>
          </w:tcPr>
          <w:p w14:paraId="1A2C104C" w14:textId="4E62A1D5" w:rsidR="00E428CE" w:rsidRPr="00E428CE" w:rsidRDefault="001050E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LS</w:t>
            </w:r>
          </w:p>
        </w:tc>
      </w:tr>
      <w:tr w:rsidR="008B608E" w:rsidRPr="00E428CE" w14:paraId="19A53255" w14:textId="77777777" w:rsidTr="00E428CE">
        <w:tc>
          <w:tcPr>
            <w:tcW w:w="7938" w:type="dxa"/>
            <w:vAlign w:val="center"/>
          </w:tcPr>
          <w:p w14:paraId="0D7A47F3" w14:textId="030BBD38" w:rsidR="003F501E" w:rsidRPr="00E428CE" w:rsidRDefault="003F501E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050EE">
              <w:rPr>
                <w:rFonts w:cs="Arial"/>
              </w:rPr>
              <w:t>BF to send out form for payment of unpaid expenses</w:t>
            </w:r>
          </w:p>
        </w:tc>
        <w:tc>
          <w:tcPr>
            <w:tcW w:w="1276" w:type="dxa"/>
            <w:vAlign w:val="center"/>
          </w:tcPr>
          <w:p w14:paraId="2726E17D" w14:textId="22344A2B" w:rsidR="008B608E" w:rsidRPr="00E428CE" w:rsidRDefault="001050EE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BF</w:t>
            </w:r>
          </w:p>
        </w:tc>
      </w:tr>
      <w:tr w:rsidR="008B608E" w:rsidRPr="00E428CE" w14:paraId="4C6C608C" w14:textId="77777777" w:rsidTr="00E428CE">
        <w:tc>
          <w:tcPr>
            <w:tcW w:w="7938" w:type="dxa"/>
            <w:vAlign w:val="center"/>
          </w:tcPr>
          <w:p w14:paraId="7188AA03" w14:textId="342715A2" w:rsidR="009D10B9" w:rsidRPr="002A448C" w:rsidRDefault="004316E6" w:rsidP="002A448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Email Helen Dixon to see if journal paid in arrears or forward</w:t>
            </w:r>
          </w:p>
        </w:tc>
        <w:tc>
          <w:tcPr>
            <w:tcW w:w="1276" w:type="dxa"/>
            <w:vAlign w:val="center"/>
          </w:tcPr>
          <w:p w14:paraId="22EF2BB4" w14:textId="309572BB" w:rsidR="008B608E" w:rsidRPr="00E428CE" w:rsidRDefault="009D4C92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BF</w:t>
            </w:r>
          </w:p>
        </w:tc>
      </w:tr>
      <w:tr w:rsidR="008B608E" w:rsidRPr="00E428CE" w14:paraId="6DD09EF9" w14:textId="77777777" w:rsidTr="00E428CE">
        <w:tc>
          <w:tcPr>
            <w:tcW w:w="7938" w:type="dxa"/>
            <w:vAlign w:val="center"/>
          </w:tcPr>
          <w:p w14:paraId="74C0B1A0" w14:textId="78343681" w:rsidR="00F36408" w:rsidRPr="00F36408" w:rsidRDefault="004316E6" w:rsidP="00672FA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Promote journal via social media</w:t>
            </w:r>
          </w:p>
        </w:tc>
        <w:tc>
          <w:tcPr>
            <w:tcW w:w="1276" w:type="dxa"/>
            <w:vAlign w:val="center"/>
          </w:tcPr>
          <w:p w14:paraId="1F6B2E01" w14:textId="79D85E74" w:rsidR="008B608E" w:rsidRPr="00E428CE" w:rsidRDefault="004316E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8B608E" w:rsidRPr="00E428CE" w14:paraId="280C4BD6" w14:textId="77777777" w:rsidTr="00E428CE">
        <w:tc>
          <w:tcPr>
            <w:tcW w:w="7938" w:type="dxa"/>
            <w:vAlign w:val="center"/>
          </w:tcPr>
          <w:p w14:paraId="776FA2A7" w14:textId="705F425A" w:rsidR="008B608E" w:rsidRPr="00E428CE" w:rsidRDefault="00633F52" w:rsidP="004E167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Highlight to EBS re voting app problems </w:t>
            </w:r>
          </w:p>
        </w:tc>
        <w:tc>
          <w:tcPr>
            <w:tcW w:w="1276" w:type="dxa"/>
            <w:vAlign w:val="center"/>
          </w:tcPr>
          <w:p w14:paraId="10BFC599" w14:textId="043842A3" w:rsidR="008B608E" w:rsidRPr="00E428CE" w:rsidRDefault="00203B30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CT</w:t>
            </w:r>
          </w:p>
        </w:tc>
      </w:tr>
      <w:tr w:rsidR="008B608E" w:rsidRPr="00E428CE" w14:paraId="0A6EB3B9" w14:textId="77777777" w:rsidTr="00E428CE">
        <w:tc>
          <w:tcPr>
            <w:tcW w:w="7938" w:type="dxa"/>
            <w:vAlign w:val="center"/>
          </w:tcPr>
          <w:p w14:paraId="7AC60EA1" w14:textId="321A7DBD" w:rsidR="008B608E" w:rsidRPr="00E428CE" w:rsidRDefault="00FA312A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Check constitution document</w:t>
            </w:r>
          </w:p>
        </w:tc>
        <w:tc>
          <w:tcPr>
            <w:tcW w:w="1276" w:type="dxa"/>
            <w:vAlign w:val="center"/>
          </w:tcPr>
          <w:p w14:paraId="1B2C380B" w14:textId="3ACF6269" w:rsidR="008B608E" w:rsidRPr="00E428CE" w:rsidRDefault="00FA312A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8B608E" w:rsidRPr="00E428CE" w14:paraId="5AA9A10C" w14:textId="77777777" w:rsidTr="00E428CE">
        <w:tc>
          <w:tcPr>
            <w:tcW w:w="7938" w:type="dxa"/>
            <w:vAlign w:val="center"/>
          </w:tcPr>
          <w:p w14:paraId="53F17CC0" w14:textId="0B67C0EA" w:rsidR="008B608E" w:rsidRPr="00E428CE" w:rsidRDefault="00FA312A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Send email to members re </w:t>
            </w:r>
            <w:r w:rsidR="009D4C92">
              <w:rPr>
                <w:rFonts w:cs="Arial"/>
              </w:rPr>
              <w:t>changes to privacy policy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724BA298" w14:textId="42784364" w:rsidR="008B608E" w:rsidRPr="00E428CE" w:rsidRDefault="00FA312A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8B608E" w:rsidRPr="00E428CE" w14:paraId="09AD057B" w14:textId="77777777" w:rsidTr="00E428CE">
        <w:tc>
          <w:tcPr>
            <w:tcW w:w="7938" w:type="dxa"/>
            <w:vAlign w:val="center"/>
          </w:tcPr>
          <w:p w14:paraId="38941EB4" w14:textId="2FC4E950" w:rsidR="008B608E" w:rsidRPr="00E428CE" w:rsidRDefault="00072EDE" w:rsidP="00FF76A8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Update accreditation </w:t>
            </w:r>
            <w:r w:rsidR="009D4C92">
              <w:rPr>
                <w:rFonts w:cs="Arial"/>
              </w:rPr>
              <w:t xml:space="preserve">document </w:t>
            </w:r>
            <w:r>
              <w:rPr>
                <w:rFonts w:cs="Arial"/>
              </w:rPr>
              <w:t xml:space="preserve">re compulsory register </w:t>
            </w:r>
          </w:p>
        </w:tc>
        <w:tc>
          <w:tcPr>
            <w:tcW w:w="1276" w:type="dxa"/>
            <w:vAlign w:val="center"/>
          </w:tcPr>
          <w:p w14:paraId="256AB4F6" w14:textId="41BC2C8C" w:rsidR="008B608E" w:rsidRPr="00E428CE" w:rsidRDefault="00072ED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HG</w:t>
            </w:r>
          </w:p>
        </w:tc>
      </w:tr>
      <w:tr w:rsidR="008B608E" w:rsidRPr="00E428CE" w14:paraId="700C50D5" w14:textId="77777777" w:rsidTr="00E428CE">
        <w:tc>
          <w:tcPr>
            <w:tcW w:w="7938" w:type="dxa"/>
            <w:vAlign w:val="center"/>
          </w:tcPr>
          <w:p w14:paraId="4DB7F76E" w14:textId="2C604E72" w:rsidR="008B608E" w:rsidRPr="00E428CE" w:rsidRDefault="009D4C92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Remove ‘opt out’ for AVS register</w:t>
            </w:r>
          </w:p>
        </w:tc>
        <w:tc>
          <w:tcPr>
            <w:tcW w:w="1276" w:type="dxa"/>
            <w:vAlign w:val="center"/>
          </w:tcPr>
          <w:p w14:paraId="259C1632" w14:textId="055541E3" w:rsidR="008B608E" w:rsidRPr="00E428CE" w:rsidRDefault="009D4C92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8B608E" w:rsidRPr="00E428CE" w14:paraId="34DFF380" w14:textId="77777777" w:rsidTr="00E428CE">
        <w:tc>
          <w:tcPr>
            <w:tcW w:w="7938" w:type="dxa"/>
            <w:vAlign w:val="center"/>
          </w:tcPr>
          <w:p w14:paraId="2385DEF6" w14:textId="4E539971" w:rsidR="008B608E" w:rsidRPr="00E428CE" w:rsidRDefault="009D4C92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Purchase treasurer laptop</w:t>
            </w:r>
          </w:p>
        </w:tc>
        <w:tc>
          <w:tcPr>
            <w:tcW w:w="1276" w:type="dxa"/>
            <w:vAlign w:val="center"/>
          </w:tcPr>
          <w:p w14:paraId="61C74647" w14:textId="778804C8" w:rsidR="008B608E" w:rsidRPr="00E428CE" w:rsidRDefault="009D4C92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BF</w:t>
            </w:r>
          </w:p>
        </w:tc>
      </w:tr>
      <w:tr w:rsidR="008B608E" w:rsidRPr="00E428CE" w14:paraId="77764B0D" w14:textId="77777777" w:rsidTr="00E428CE">
        <w:tc>
          <w:tcPr>
            <w:tcW w:w="7938" w:type="dxa"/>
            <w:vAlign w:val="center"/>
          </w:tcPr>
          <w:p w14:paraId="0E8D49F3" w14:textId="737CED6B" w:rsidR="008B608E" w:rsidRPr="00E428CE" w:rsidRDefault="00915DE9" w:rsidP="00672FA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Change SVT account signatories and apply for debit card</w:t>
            </w:r>
          </w:p>
        </w:tc>
        <w:tc>
          <w:tcPr>
            <w:tcW w:w="1276" w:type="dxa"/>
            <w:vAlign w:val="center"/>
          </w:tcPr>
          <w:p w14:paraId="5D5A9796" w14:textId="7CF5DC2F" w:rsidR="009A7655" w:rsidRPr="00E428CE" w:rsidRDefault="00915DE9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BF</w:t>
            </w:r>
          </w:p>
        </w:tc>
      </w:tr>
      <w:tr w:rsidR="008B608E" w:rsidRPr="00E428CE" w14:paraId="43D17B49" w14:textId="77777777" w:rsidTr="00E428CE">
        <w:tc>
          <w:tcPr>
            <w:tcW w:w="7938" w:type="dxa"/>
            <w:vAlign w:val="center"/>
          </w:tcPr>
          <w:p w14:paraId="102A31B4" w14:textId="56AFB17C" w:rsidR="008B608E" w:rsidRDefault="0073438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Contact Tracey Gall re location of old SVT documents</w:t>
            </w:r>
          </w:p>
        </w:tc>
        <w:tc>
          <w:tcPr>
            <w:tcW w:w="1276" w:type="dxa"/>
            <w:vAlign w:val="center"/>
          </w:tcPr>
          <w:p w14:paraId="3DC18328" w14:textId="78751821" w:rsidR="00710704" w:rsidRDefault="0073438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LS</w:t>
            </w:r>
          </w:p>
        </w:tc>
      </w:tr>
      <w:tr w:rsidR="008B608E" w:rsidRPr="00E428CE" w14:paraId="13F970B3" w14:textId="77777777" w:rsidTr="00E428CE">
        <w:tc>
          <w:tcPr>
            <w:tcW w:w="7938" w:type="dxa"/>
            <w:vAlign w:val="center"/>
          </w:tcPr>
          <w:p w14:paraId="56736C9F" w14:textId="77777777" w:rsidR="008B608E" w:rsidRDefault="008B608E" w:rsidP="00E428C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251AE615" w14:textId="43B9AC11" w:rsidR="008B608E" w:rsidRDefault="008B608E" w:rsidP="00E428CE">
            <w:pPr>
              <w:spacing w:line="36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632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513"/>
        <w:gridCol w:w="850"/>
      </w:tblGrid>
      <w:tr w:rsidR="00E428CE" w:rsidRPr="001A0079" w14:paraId="625DFD86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537ED" w14:textId="77777777" w:rsidR="00E428CE" w:rsidRDefault="00672FA3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  <w:p w14:paraId="3D1F6214" w14:textId="77777777" w:rsidR="00672FA3" w:rsidRPr="009F3F7A" w:rsidRDefault="00672FA3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27114" w14:textId="32CD48D7" w:rsidR="00E428CE" w:rsidRDefault="00E428CE" w:rsidP="00672FA3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Apologies</w:t>
            </w:r>
          </w:p>
          <w:p w14:paraId="0870381D" w14:textId="7309C254" w:rsidR="009D4C92" w:rsidRPr="009D4C92" w:rsidRDefault="009D4C92" w:rsidP="00672FA3">
            <w:pPr>
              <w:rPr>
                <w:rFonts w:cs="Calibri"/>
                <w:bCs/>
              </w:rPr>
            </w:pPr>
            <w:r w:rsidRPr="009D4C92">
              <w:rPr>
                <w:rFonts w:cs="Calibri"/>
                <w:bCs/>
              </w:rPr>
              <w:t>Heather Anderson, Lynne McRae</w:t>
            </w:r>
          </w:p>
          <w:p w14:paraId="10B907FA" w14:textId="77777777" w:rsidR="00E428CE" w:rsidRPr="009F3F7A" w:rsidRDefault="00E428CE" w:rsidP="002A448C">
            <w:pPr>
              <w:shd w:val="clear" w:color="auto" w:fill="FFFFFF"/>
              <w:spacing w:before="100" w:beforeAutospacing="1" w:after="100" w:afterAutospacing="1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3B11A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07F2ACF3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3D7AB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59ABB" w14:textId="655DAF01" w:rsidR="00543A4F" w:rsidRDefault="00E428CE" w:rsidP="00543A4F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Review of previous minutes</w:t>
            </w:r>
            <w:r w:rsidR="001E04C0">
              <w:rPr>
                <w:rFonts w:cs="Calibri"/>
                <w:b/>
              </w:rPr>
              <w:t xml:space="preserve"> and actions</w:t>
            </w:r>
          </w:p>
          <w:p w14:paraId="3E0DC915" w14:textId="4F3A370D" w:rsidR="00543A4F" w:rsidRPr="005B443D" w:rsidRDefault="001E04C0" w:rsidP="00543A4F">
            <w:pPr>
              <w:rPr>
                <w:rFonts w:cs="Calibri"/>
                <w:bCs/>
              </w:rPr>
            </w:pPr>
            <w:r w:rsidRPr="005B443D">
              <w:rPr>
                <w:rFonts w:cs="Calibri"/>
                <w:bCs/>
              </w:rPr>
              <w:t>Shortfall of expenses from VS. Dom contacted VS to ask for</w:t>
            </w:r>
            <w:r w:rsidR="009D4C92">
              <w:rPr>
                <w:rFonts w:cs="Calibri"/>
                <w:bCs/>
              </w:rPr>
              <w:t xml:space="preserve"> shortfall to be paid</w:t>
            </w:r>
            <w:r w:rsidRPr="005B443D">
              <w:rPr>
                <w:rFonts w:cs="Calibri"/>
                <w:bCs/>
              </w:rPr>
              <w:t xml:space="preserve"> but no response. SVT will reimburse shortfalls. </w:t>
            </w:r>
            <w:r w:rsidR="001050EE" w:rsidRPr="005B443D">
              <w:rPr>
                <w:rFonts w:cs="Calibri"/>
                <w:bCs/>
              </w:rPr>
              <w:t>To make plan for this year.</w:t>
            </w:r>
          </w:p>
          <w:p w14:paraId="31E7F99B" w14:textId="77777777" w:rsidR="00543A4F" w:rsidRPr="00543A4F" w:rsidRDefault="00543A4F" w:rsidP="00734386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13392" w14:textId="77777777" w:rsidR="00E428CE" w:rsidRDefault="00E428CE" w:rsidP="00672FA3">
            <w:pPr>
              <w:rPr>
                <w:rFonts w:cs="Calibri"/>
              </w:rPr>
            </w:pPr>
          </w:p>
          <w:p w14:paraId="2B5F7405" w14:textId="342F6F9A" w:rsidR="009D4C92" w:rsidRPr="009D4C92" w:rsidRDefault="009D4C92" w:rsidP="009D4C92">
            <w:pPr>
              <w:rPr>
                <w:rFonts w:cs="Calibri"/>
              </w:rPr>
            </w:pPr>
            <w:r>
              <w:rPr>
                <w:rFonts w:cs="Calibri"/>
              </w:rPr>
              <w:t>DF/CT</w:t>
            </w:r>
          </w:p>
        </w:tc>
      </w:tr>
      <w:tr w:rsidR="00E428CE" w:rsidRPr="001A0079" w14:paraId="7B78B879" w14:textId="77777777" w:rsidTr="00672FA3">
        <w:trPr>
          <w:trHeight w:val="4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1A48C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2402B" w14:textId="6BA75A08" w:rsidR="00E428CE" w:rsidRDefault="00C04328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Membership</w:t>
            </w:r>
          </w:p>
          <w:p w14:paraId="0E35C6B1" w14:textId="41727021" w:rsidR="005B443D" w:rsidRPr="005B443D" w:rsidRDefault="005B443D" w:rsidP="00672FA3">
            <w:pPr>
              <w:rPr>
                <w:rFonts w:cs="Calibri"/>
                <w:bCs/>
              </w:rPr>
            </w:pPr>
            <w:r w:rsidRPr="005B443D">
              <w:rPr>
                <w:rFonts w:cs="Calibri"/>
                <w:bCs/>
              </w:rPr>
              <w:t>No report</w:t>
            </w:r>
          </w:p>
          <w:p w14:paraId="741452A9" w14:textId="450AEAB5" w:rsidR="001D5A28" w:rsidRPr="00C04328" w:rsidRDefault="001D5A28" w:rsidP="002A448C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42192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665D50F9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0360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058CE" w14:textId="77777777" w:rsidR="00E428CE" w:rsidRDefault="001D5A28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Treasurer</w:t>
            </w:r>
          </w:p>
          <w:p w14:paraId="16118346" w14:textId="5B9400B0" w:rsidR="00113A04" w:rsidRPr="00CF1199" w:rsidRDefault="00272C1B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Current account lower than normal as </w:t>
            </w:r>
            <w:proofErr w:type="spellStart"/>
            <w:r>
              <w:rPr>
                <w:rFonts w:cs="Calibri"/>
              </w:rPr>
              <w:t>Inteloes</w:t>
            </w:r>
            <w:proofErr w:type="spellEnd"/>
            <w:r>
              <w:rPr>
                <w:rFonts w:cs="Calibri"/>
              </w:rPr>
              <w:t xml:space="preserve"> paid for </w:t>
            </w:r>
            <w:r w:rsidR="009D4C92">
              <w:rPr>
                <w:rFonts w:cs="Calibri"/>
              </w:rPr>
              <w:t xml:space="preserve">organising June </w:t>
            </w:r>
            <w:r>
              <w:rPr>
                <w:rFonts w:cs="Calibri"/>
              </w:rPr>
              <w:t xml:space="preserve">IDW which </w:t>
            </w:r>
            <w:r w:rsidR="009D4C92">
              <w:rPr>
                <w:rFonts w:cs="Calibri"/>
              </w:rPr>
              <w:t>is</w:t>
            </w:r>
            <w:r>
              <w:rPr>
                <w:rFonts w:cs="Calibri"/>
              </w:rPr>
              <w:t xml:space="preserve"> now cancelled. Will claim refund.</w:t>
            </w:r>
            <w:r w:rsidR="009D4C92">
              <w:rPr>
                <w:rFonts w:cs="Calibri"/>
              </w:rPr>
              <w:t xml:space="preserve"> Organisers contacting venue to see if can have credit towards rescheduled booking. </w:t>
            </w:r>
            <w:r>
              <w:rPr>
                <w:rFonts w:cs="Calibri"/>
              </w:rPr>
              <w:t xml:space="preserve"> Money </w:t>
            </w:r>
            <w:r w:rsidR="00786055">
              <w:rPr>
                <w:rFonts w:cs="Calibri"/>
              </w:rPr>
              <w:t>received</w:t>
            </w:r>
            <w:r>
              <w:rPr>
                <w:rFonts w:cs="Calibri"/>
              </w:rPr>
              <w:t xml:space="preserve"> from VS for conference.</w:t>
            </w:r>
            <w:r w:rsidR="009D4C9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 job advert payments outstanding.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5E3B4" w14:textId="79DFED40" w:rsidR="00E428CE" w:rsidRDefault="009D4C92" w:rsidP="00672FA3">
            <w:pPr>
              <w:rPr>
                <w:rFonts w:cs="Calibri"/>
              </w:rPr>
            </w:pPr>
            <w:r>
              <w:rPr>
                <w:rFonts w:cs="Calibri"/>
              </w:rPr>
              <w:t>BF</w:t>
            </w:r>
          </w:p>
        </w:tc>
      </w:tr>
      <w:tr w:rsidR="00E428CE" w:rsidRPr="001A0079" w14:paraId="074A8736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83F78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79E5B" w14:textId="77777777" w:rsidR="00E428CE" w:rsidRDefault="00AD5F92" w:rsidP="00672FA3">
            <w:pPr>
              <w:ind w:left="1440" w:hanging="14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Conference</w:t>
            </w:r>
          </w:p>
          <w:p w14:paraId="1E6E2BAB" w14:textId="39604B8F" w:rsidR="00C04328" w:rsidRPr="00786055" w:rsidRDefault="001050EE" w:rsidP="002A448C">
            <w:pPr>
              <w:rPr>
                <w:rFonts w:cs="Calibri"/>
                <w:bCs/>
              </w:rPr>
            </w:pPr>
            <w:r w:rsidRPr="00786055">
              <w:rPr>
                <w:rFonts w:cs="Calibri"/>
                <w:bCs/>
              </w:rPr>
              <w:t xml:space="preserve">169 SVT members attended. DF </w:t>
            </w:r>
            <w:r w:rsidR="009D4C92">
              <w:rPr>
                <w:rFonts w:cs="Calibri"/>
                <w:bCs/>
              </w:rPr>
              <w:t xml:space="preserve">to </w:t>
            </w:r>
            <w:r w:rsidRPr="00786055">
              <w:rPr>
                <w:rFonts w:cs="Calibri"/>
                <w:bCs/>
              </w:rPr>
              <w:t>ask for breakdown for each day</w:t>
            </w:r>
            <w:r w:rsidR="009835CD" w:rsidRPr="00786055">
              <w:rPr>
                <w:rFonts w:cs="Calibri"/>
                <w:bCs/>
              </w:rPr>
              <w:t>.</w:t>
            </w:r>
          </w:p>
          <w:p w14:paraId="21441270" w14:textId="1D29F2E2" w:rsidR="009835CD" w:rsidRPr="00786055" w:rsidRDefault="009835CD" w:rsidP="002A448C">
            <w:pPr>
              <w:rPr>
                <w:rFonts w:cs="Calibri"/>
                <w:bCs/>
              </w:rPr>
            </w:pPr>
            <w:r w:rsidRPr="00786055">
              <w:rPr>
                <w:rFonts w:cs="Calibri"/>
                <w:bCs/>
              </w:rPr>
              <w:t xml:space="preserve">CT has taken over as conference secretary. Need to continue planning as we cannot confirm yet whether will go ahead. </w:t>
            </w:r>
            <w:r w:rsidR="009D4C92">
              <w:rPr>
                <w:rFonts w:cs="Calibri"/>
                <w:bCs/>
              </w:rPr>
              <w:t xml:space="preserve">Plan to continue with 2-day format. </w:t>
            </w:r>
            <w:r w:rsidRPr="00786055">
              <w:rPr>
                <w:rFonts w:cs="Calibri"/>
                <w:bCs/>
              </w:rPr>
              <w:t>New expense form created comments to be reviewed and sent back to EBS.</w:t>
            </w:r>
          </w:p>
          <w:p w14:paraId="6FD14C2F" w14:textId="0199DA64" w:rsidR="00786055" w:rsidRDefault="009D4C92" w:rsidP="002A448C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DF gave f</w:t>
            </w:r>
            <w:r w:rsidR="00786055" w:rsidRPr="00786055">
              <w:rPr>
                <w:rFonts w:cs="Calibri"/>
                <w:bCs/>
              </w:rPr>
              <w:t>eedback from last conference 70 people did not complete feedback survey and did not get an attendance certificate. Excellent feedback</w:t>
            </w:r>
            <w:r>
              <w:rPr>
                <w:rFonts w:cs="Calibri"/>
                <w:bCs/>
              </w:rPr>
              <w:t xml:space="preserve"> regarding conference overall</w:t>
            </w:r>
            <w:r w:rsidR="00786055" w:rsidRPr="00786055">
              <w:rPr>
                <w:rFonts w:cs="Calibri"/>
                <w:bCs/>
              </w:rPr>
              <w:t>. Negative feedback – voting app for ultimate MD</w:t>
            </w:r>
            <w:r w:rsidR="00633F52">
              <w:rPr>
                <w:rFonts w:cs="Calibri"/>
                <w:bCs/>
              </w:rPr>
              <w:t xml:space="preserve">T did not work consistently. </w:t>
            </w:r>
            <w:r w:rsidR="00B14EC1">
              <w:rPr>
                <w:rFonts w:cs="Calibri"/>
              </w:rPr>
              <w:t xml:space="preserve"> Should STP trainees present plans earlier so that they can act on feedback</w:t>
            </w:r>
            <w:r>
              <w:rPr>
                <w:rFonts w:cs="Calibri"/>
              </w:rPr>
              <w:t>?</w:t>
            </w:r>
            <w:r w:rsidR="00B14EC1">
              <w:rPr>
                <w:rFonts w:cs="Calibri"/>
              </w:rPr>
              <w:t xml:space="preserve"> Not enough vegetarian food on offer. Venue issues, seating arrangements, lack of screens etc. </w:t>
            </w:r>
            <w:r>
              <w:rPr>
                <w:rFonts w:cs="Calibri"/>
              </w:rPr>
              <w:t>N</w:t>
            </w:r>
            <w:r w:rsidR="00B14EC1">
              <w:rPr>
                <w:rFonts w:cs="Calibri"/>
              </w:rPr>
              <w:t xml:space="preserve">o one available on reg desk? </w:t>
            </w:r>
            <w:r w:rsidR="00915DE9">
              <w:rPr>
                <w:rFonts w:cs="Calibri"/>
              </w:rPr>
              <w:t>Solution- a</w:t>
            </w:r>
            <w:r w:rsidR="00B14EC1">
              <w:rPr>
                <w:rFonts w:cs="Calibri"/>
              </w:rPr>
              <w:t>sk EBS to phone conference sec</w:t>
            </w:r>
            <w:r w:rsidR="00915DE9">
              <w:rPr>
                <w:rFonts w:cs="Calibri"/>
              </w:rPr>
              <w:t>retary if need someone to go to reg desk for queries.</w:t>
            </w:r>
            <w:r w:rsidR="00B14EC1">
              <w:rPr>
                <w:rFonts w:cs="Calibri"/>
              </w:rPr>
              <w:t xml:space="preserve"> Make SVT members obvious </w:t>
            </w:r>
            <w:r w:rsidR="00915DE9">
              <w:rPr>
                <w:rFonts w:cs="Calibri"/>
              </w:rPr>
              <w:t xml:space="preserve">generally </w:t>
            </w:r>
            <w:r w:rsidR="00B14EC1">
              <w:rPr>
                <w:rFonts w:cs="Calibri"/>
              </w:rPr>
              <w:t>to help with queries.</w:t>
            </w:r>
          </w:p>
          <w:p w14:paraId="065BD778" w14:textId="21DC43F4" w:rsidR="00915DE9" w:rsidRDefault="00915DE9" w:rsidP="002A448C">
            <w:pPr>
              <w:rPr>
                <w:rFonts w:cs="Calibri"/>
              </w:rPr>
            </w:pPr>
            <w:r>
              <w:rPr>
                <w:rFonts w:cs="Calibri"/>
              </w:rPr>
              <w:t>Ideas discussed</w:t>
            </w:r>
            <w:proofErr w:type="gramStart"/>
            <w:r>
              <w:rPr>
                <w:rFonts w:cs="Calibri"/>
              </w:rPr>
              <w:t>. ?</w:t>
            </w:r>
            <w:proofErr w:type="gramEnd"/>
            <w:r>
              <w:rPr>
                <w:rFonts w:cs="Calibri"/>
              </w:rPr>
              <w:t xml:space="preserve"> workshop- basic imaging can then include surgical trainees.</w:t>
            </w:r>
          </w:p>
          <w:p w14:paraId="71CD0935" w14:textId="61DEEC1B" w:rsidR="00B14EC1" w:rsidRDefault="00B14EC1" w:rsidP="002A448C">
            <w:pPr>
              <w:rPr>
                <w:rFonts w:cs="Calibri"/>
              </w:rPr>
            </w:pPr>
            <w:r>
              <w:rPr>
                <w:rFonts w:cs="Calibri"/>
              </w:rPr>
              <w:t>Guest speaker COVER study. Impact of COVID 19 on vascular surgery. International</w:t>
            </w:r>
            <w:proofErr w:type="gramStart"/>
            <w:r>
              <w:rPr>
                <w:rFonts w:cs="Calibri"/>
              </w:rPr>
              <w:t>. ?</w:t>
            </w:r>
            <w:proofErr w:type="gramEnd"/>
            <w:r>
              <w:rPr>
                <w:rFonts w:cs="Calibri"/>
              </w:rPr>
              <w:t xml:space="preserve"> Ruth </w:t>
            </w:r>
            <w:proofErr w:type="spellStart"/>
            <w:r>
              <w:rPr>
                <w:rFonts w:cs="Calibri"/>
              </w:rPr>
              <w:t>Bensen</w:t>
            </w:r>
            <w:proofErr w:type="spellEnd"/>
            <w:r>
              <w:rPr>
                <w:rFonts w:cs="Calibri"/>
              </w:rPr>
              <w:t xml:space="preserve">. </w:t>
            </w:r>
          </w:p>
          <w:p w14:paraId="5372F900" w14:textId="20FE9676" w:rsidR="00B14EC1" w:rsidRPr="009F3F7A" w:rsidRDefault="00B14EC1" w:rsidP="002A448C">
            <w:pPr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? GCA- fast access to </w:t>
            </w:r>
            <w:proofErr w:type="gramStart"/>
            <w:r>
              <w:rPr>
                <w:rFonts w:cs="Calibri"/>
              </w:rPr>
              <w:t>duplex./</w:t>
            </w:r>
            <w:proofErr w:type="gramEnd"/>
            <w:r>
              <w:rPr>
                <w:rFonts w:cs="Calibri"/>
              </w:rPr>
              <w:t xml:space="preserve">Evidence review or scan/ biopsy. Include other GCA.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75D12" w14:textId="7DD26116" w:rsidR="00E428CE" w:rsidRDefault="009D4C92" w:rsidP="00672FA3">
            <w:pPr>
              <w:rPr>
                <w:rFonts w:cs="Calibri"/>
              </w:rPr>
            </w:pPr>
            <w:r>
              <w:rPr>
                <w:rFonts w:cs="Calibri"/>
              </w:rPr>
              <w:t>CT/DF</w:t>
            </w:r>
          </w:p>
        </w:tc>
      </w:tr>
      <w:tr w:rsidR="00E428CE" w:rsidRPr="001A0079" w14:paraId="1606BF53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1C5E8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24452" w14:textId="77777777" w:rsidR="00E428CE" w:rsidRDefault="003F501E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Research Committee</w:t>
            </w:r>
          </w:p>
          <w:p w14:paraId="627D4B74" w14:textId="338E762D" w:rsidR="000262CF" w:rsidRDefault="005B443D" w:rsidP="000000FB">
            <w:pPr>
              <w:rPr>
                <w:rFonts w:cs="Calibri"/>
              </w:rPr>
            </w:pPr>
            <w:r>
              <w:rPr>
                <w:rFonts w:cs="Calibri"/>
              </w:rPr>
              <w:t>Grant window closed. 1 application</w:t>
            </w:r>
            <w:proofErr w:type="gramStart"/>
            <w:r>
              <w:rPr>
                <w:rFonts w:cs="Calibri"/>
              </w:rPr>
              <w:t>, ?</w:t>
            </w:r>
            <w:proofErr w:type="gramEnd"/>
            <w:r>
              <w:rPr>
                <w:rFonts w:cs="Calibri"/>
              </w:rPr>
              <w:t xml:space="preserve"> 1late application</w:t>
            </w:r>
            <w:r w:rsidR="00915DE9">
              <w:rPr>
                <w:rFonts w:cs="Calibri"/>
              </w:rPr>
              <w:t xml:space="preserve"> to come.</w:t>
            </w:r>
          </w:p>
          <w:p w14:paraId="28CD7E59" w14:textId="73DA7A47" w:rsidR="005B443D" w:rsidRPr="000262CF" w:rsidRDefault="005B443D" w:rsidP="000000FB">
            <w:pPr>
              <w:rPr>
                <w:rFonts w:cs="Calibri"/>
              </w:rPr>
            </w:pPr>
            <w:r>
              <w:rPr>
                <w:rFonts w:cs="Calibri"/>
              </w:rPr>
              <w:t>Research Priority setting – questionnaire for patients and carers now closed. Answers being reviewed and will summarise findings later in the year. Special Interest Groups</w:t>
            </w:r>
            <w:r w:rsidR="00915DE9"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>SVT asked to nominate for PAD group RS to chase to ensure SVT represented at other groups.</w:t>
            </w:r>
            <w:r w:rsidR="00633F52">
              <w:rPr>
                <w:rFonts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4E875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31F802E3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69F82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1F539" w14:textId="77777777" w:rsidR="00E428CE" w:rsidRDefault="00D80FDB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Website</w:t>
            </w:r>
          </w:p>
          <w:p w14:paraId="00CF56F7" w14:textId="75B8825A" w:rsidR="00D80FDB" w:rsidRDefault="004316E6" w:rsidP="000000FB">
            <w:pPr>
              <w:rPr>
                <w:rFonts w:cs="Calibri"/>
              </w:rPr>
            </w:pPr>
            <w:r>
              <w:rPr>
                <w:rFonts w:cs="Calibri"/>
              </w:rPr>
              <w:t>Over 1039 hits to journal on line over 2 years. Committee to review costs</w:t>
            </w:r>
            <w:r w:rsidR="00915DE9">
              <w:rPr>
                <w:rFonts w:cs="Calibri"/>
              </w:rPr>
              <w:t>, d</w:t>
            </w:r>
            <w:r>
              <w:rPr>
                <w:rFonts w:cs="Calibri"/>
              </w:rPr>
              <w:t xml:space="preserve">ecision </w:t>
            </w:r>
            <w:r w:rsidR="00915DE9">
              <w:rPr>
                <w:rFonts w:cs="Calibri"/>
              </w:rPr>
              <w:t xml:space="preserve">made </w:t>
            </w:r>
            <w:r>
              <w:rPr>
                <w:rFonts w:cs="Calibri"/>
              </w:rPr>
              <w:t xml:space="preserve">to promote </w:t>
            </w:r>
            <w:r w:rsidR="00915DE9">
              <w:rPr>
                <w:rFonts w:cs="Calibri"/>
              </w:rPr>
              <w:t xml:space="preserve">journal </w:t>
            </w:r>
            <w:r>
              <w:rPr>
                <w:rFonts w:cs="Calibri"/>
              </w:rPr>
              <w:t xml:space="preserve">more and then review. </w:t>
            </w:r>
            <w:r w:rsidR="00915DE9">
              <w:rPr>
                <w:rFonts w:cs="Calibri"/>
              </w:rPr>
              <w:t>Next payment due in December. BF to contact Helen Dixon to see if payment made in advance or in arrears.</w:t>
            </w:r>
          </w:p>
          <w:p w14:paraId="1B707EA3" w14:textId="77777777" w:rsidR="004316E6" w:rsidRDefault="004316E6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IQIPS page created. </w:t>
            </w:r>
          </w:p>
          <w:p w14:paraId="209B6205" w14:textId="4B62288F" w:rsidR="004316E6" w:rsidRDefault="0055692D" w:rsidP="000000FB">
            <w:pPr>
              <w:rPr>
                <w:rFonts w:cs="Calibri"/>
              </w:rPr>
            </w:pPr>
            <w:r>
              <w:rPr>
                <w:rFonts w:cs="Calibri"/>
              </w:rPr>
              <w:t>Costs to be approved – Job advert module to streamline process -agreed</w:t>
            </w:r>
          </w:p>
          <w:p w14:paraId="0FBACB98" w14:textId="05514B02" w:rsidR="0055692D" w:rsidRDefault="0055692D" w:rsidP="000000FB">
            <w:pPr>
              <w:rPr>
                <w:rFonts w:cs="Calibri"/>
              </w:rPr>
            </w:pPr>
            <w:r>
              <w:rPr>
                <w:rFonts w:cs="Calibri"/>
              </w:rPr>
              <w:t>CF donations- add link at membership renewal</w:t>
            </w:r>
            <w:r w:rsidR="00915DE9">
              <w:rPr>
                <w:rFonts w:cs="Calibri"/>
              </w:rPr>
              <w:t xml:space="preserve"> rather than take payment through website.</w:t>
            </w:r>
          </w:p>
          <w:p w14:paraId="43532DEB" w14:textId="788B5B78" w:rsidR="0055692D" w:rsidRDefault="0055692D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Go </w:t>
            </w:r>
            <w:proofErr w:type="spellStart"/>
            <w:r>
              <w:rPr>
                <w:rFonts w:cs="Calibri"/>
              </w:rPr>
              <w:t>cardless</w:t>
            </w:r>
            <w:proofErr w:type="spellEnd"/>
            <w:r>
              <w:rPr>
                <w:rFonts w:cs="Calibri"/>
              </w:rPr>
              <w:t>- not required</w:t>
            </w:r>
          </w:p>
          <w:p w14:paraId="15410B2C" w14:textId="7EFB3033" w:rsidR="0055692D" w:rsidRDefault="0055692D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Add interests </w:t>
            </w:r>
            <w:r w:rsidR="00915DE9">
              <w:rPr>
                <w:rFonts w:cs="Calibri"/>
              </w:rPr>
              <w:t xml:space="preserve">and highlight to members </w:t>
            </w:r>
            <w:r>
              <w:rPr>
                <w:rFonts w:cs="Calibri"/>
              </w:rPr>
              <w:t>at £175</w:t>
            </w:r>
            <w:r w:rsidR="00915DE9">
              <w:rPr>
                <w:rFonts w:cs="Calibri"/>
              </w:rPr>
              <w:t xml:space="preserve"> each time. Not required. </w:t>
            </w:r>
          </w:p>
          <w:p w14:paraId="4F9CE3F5" w14:textId="28CCA06D" w:rsidR="0055692D" w:rsidRDefault="00915DE9" w:rsidP="000000FB">
            <w:p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 xml:space="preserve">Items </w:t>
            </w:r>
            <w:r w:rsidR="0055692D">
              <w:rPr>
                <w:rFonts w:cs="Calibri"/>
              </w:rPr>
              <w:t xml:space="preserve"> agreed</w:t>
            </w:r>
            <w:proofErr w:type="gramEnd"/>
            <w:r w:rsidR="0055692D">
              <w:rPr>
                <w:rFonts w:cs="Calibri"/>
              </w:rPr>
              <w:t>- tick box for HOS and age range.</w:t>
            </w:r>
          </w:p>
          <w:p w14:paraId="70263BD3" w14:textId="42B84AB1" w:rsidR="006C54AB" w:rsidRDefault="006C54AB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BMUS link for them to access our live protocols </w:t>
            </w:r>
            <w:r w:rsidR="00915DE9">
              <w:rPr>
                <w:rFonts w:cs="Calibri"/>
              </w:rPr>
              <w:t xml:space="preserve">costs </w:t>
            </w:r>
            <w:r>
              <w:rPr>
                <w:rFonts w:cs="Calibri"/>
              </w:rPr>
              <w:t xml:space="preserve">£275. EW to contact BMUS to see if they will </w:t>
            </w:r>
            <w:r w:rsidR="00915DE9">
              <w:rPr>
                <w:rFonts w:cs="Calibri"/>
              </w:rPr>
              <w:t xml:space="preserve">cover </w:t>
            </w:r>
            <w:r>
              <w:rPr>
                <w:rFonts w:cs="Calibri"/>
              </w:rPr>
              <w:t>cost.</w:t>
            </w:r>
          </w:p>
          <w:p w14:paraId="67A0FB1B" w14:textId="3ED238A8" w:rsidR="006C54AB" w:rsidRDefault="006C54AB" w:rsidP="000000FB">
            <w:pPr>
              <w:rPr>
                <w:rFonts w:cs="Calibri"/>
              </w:rPr>
            </w:pPr>
            <w:r>
              <w:rPr>
                <w:rFonts w:cs="Calibri"/>
              </w:rPr>
              <w:t>New email addresses will be available</w:t>
            </w:r>
            <w:r w:rsidR="00915DE9">
              <w:rPr>
                <w:rFonts w:cs="Calibri"/>
              </w:rPr>
              <w:t xml:space="preserve"> for committee members.</w:t>
            </w:r>
            <w:r>
              <w:rPr>
                <w:rFonts w:cs="Calibri"/>
              </w:rPr>
              <w:t xml:space="preserve"> BF to pay once have </w:t>
            </w:r>
            <w:r w:rsidR="00915DE9">
              <w:rPr>
                <w:rFonts w:cs="Calibri"/>
              </w:rPr>
              <w:t xml:space="preserve">society debit </w:t>
            </w:r>
            <w:r>
              <w:rPr>
                <w:rFonts w:cs="Calibri"/>
              </w:rPr>
              <w:t xml:space="preserve">card details. </w:t>
            </w:r>
          </w:p>
          <w:p w14:paraId="6361A0A1" w14:textId="6280F567" w:rsidR="006C54AB" w:rsidRDefault="006C54AB" w:rsidP="000000FB">
            <w:pPr>
              <w:rPr>
                <w:rFonts w:cs="Calibri"/>
              </w:rPr>
            </w:pPr>
            <w:r>
              <w:rPr>
                <w:rFonts w:cs="Calibri"/>
              </w:rPr>
              <w:t xml:space="preserve">Shared drive- access will be for everyone with SVT email. Will need to create more emails once Bank has sorted debit card. </w:t>
            </w:r>
          </w:p>
          <w:p w14:paraId="5BF7EF54" w14:textId="77777777" w:rsidR="0055692D" w:rsidRDefault="0055692D" w:rsidP="000000FB">
            <w:pPr>
              <w:rPr>
                <w:rFonts w:cs="Calibri"/>
              </w:rPr>
            </w:pPr>
          </w:p>
          <w:p w14:paraId="4486A823" w14:textId="1285585B" w:rsidR="0055692D" w:rsidRPr="00D80FDB" w:rsidRDefault="0055692D" w:rsidP="000000FB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D2D83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4EDB4834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38187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8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CE153" w14:textId="77777777" w:rsidR="00757DC5" w:rsidRPr="00757DC5" w:rsidRDefault="00805535" w:rsidP="00757DC5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Newsletter</w:t>
            </w:r>
          </w:p>
          <w:p w14:paraId="451F290D" w14:textId="77777777" w:rsidR="00AE74DD" w:rsidRDefault="009835CD" w:rsidP="002A448C">
            <w:pPr>
              <w:pStyle w:val="ListParagraph"/>
              <w:ind w:left="0"/>
              <w:rPr>
                <w:rFonts w:cs="Calibri"/>
                <w:bCs/>
              </w:rPr>
            </w:pPr>
            <w:r w:rsidRPr="009835CD">
              <w:rPr>
                <w:rFonts w:cs="Calibri"/>
                <w:bCs/>
              </w:rPr>
              <w:t>Mail Chimp</w:t>
            </w:r>
            <w:r w:rsidR="00915DE9">
              <w:rPr>
                <w:rFonts w:cs="Calibri"/>
                <w:bCs/>
              </w:rPr>
              <w:t>-</w:t>
            </w:r>
            <w:r w:rsidRPr="009835CD">
              <w:rPr>
                <w:rFonts w:cs="Calibri"/>
                <w:bCs/>
              </w:rPr>
              <w:t xml:space="preserve"> free to use will convert newsletter to emailed P</w:t>
            </w:r>
            <w:r w:rsidR="00072EDE">
              <w:rPr>
                <w:rFonts w:cs="Calibri"/>
                <w:bCs/>
              </w:rPr>
              <w:t>d</w:t>
            </w:r>
            <w:r w:rsidRPr="009835CD">
              <w:rPr>
                <w:rFonts w:cs="Calibri"/>
                <w:bCs/>
              </w:rPr>
              <w:t>f.</w:t>
            </w:r>
            <w:r>
              <w:rPr>
                <w:rFonts w:cs="Calibri"/>
                <w:bCs/>
              </w:rPr>
              <w:t xml:space="preserve"> Should be </w:t>
            </w:r>
            <w:r w:rsidR="00915DE9">
              <w:rPr>
                <w:rFonts w:cs="Calibri"/>
                <w:bCs/>
              </w:rPr>
              <w:t>available</w:t>
            </w:r>
            <w:r>
              <w:rPr>
                <w:rFonts w:cs="Calibri"/>
                <w:bCs/>
              </w:rPr>
              <w:t xml:space="preserve"> for next newsletter. Closing date for next newsletter is 5</w:t>
            </w:r>
            <w:r w:rsidRPr="009835CD">
              <w:rPr>
                <w:rFonts w:cs="Calibri"/>
                <w:bCs/>
                <w:vertAlign w:val="superscript"/>
              </w:rPr>
              <w:t>th</w:t>
            </w:r>
            <w:r>
              <w:rPr>
                <w:rFonts w:cs="Calibri"/>
                <w:bCs/>
              </w:rPr>
              <w:t xml:space="preserve"> June for publication end June/July. Each Exec member to write profile for newsletter. </w:t>
            </w:r>
          </w:p>
          <w:p w14:paraId="17BCF95B" w14:textId="74082C3D" w:rsidR="00915DE9" w:rsidRPr="009835CD" w:rsidRDefault="00915DE9" w:rsidP="002A448C">
            <w:pPr>
              <w:pStyle w:val="ListParagraph"/>
              <w:ind w:left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 B-C colleagues to write mental health 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E77C" w14:textId="3A301EBF" w:rsidR="00E428CE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D b-c</w:t>
            </w:r>
          </w:p>
        </w:tc>
      </w:tr>
      <w:tr w:rsidR="00E428CE" w:rsidRPr="001A0079" w14:paraId="7175324F" w14:textId="77777777" w:rsidTr="00672FA3">
        <w:trPr>
          <w:trHeight w:val="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DC9A8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E18E9" w14:textId="77777777" w:rsidR="00C75485" w:rsidRPr="00757DC5" w:rsidRDefault="00757DC5" w:rsidP="00672FA3">
            <w:pPr>
              <w:rPr>
                <w:rFonts w:cs="Calibri"/>
                <w:b/>
              </w:rPr>
            </w:pPr>
            <w:r w:rsidRPr="00757DC5">
              <w:rPr>
                <w:rFonts w:cs="Calibri"/>
                <w:b/>
              </w:rPr>
              <w:t>Venous Forum</w:t>
            </w:r>
          </w:p>
          <w:p w14:paraId="6E6E652E" w14:textId="03E9AFCA" w:rsidR="00757DC5" w:rsidRPr="00757DC5" w:rsidRDefault="00915DE9" w:rsidP="00072EDE">
            <w:pPr>
              <w:rPr>
                <w:rFonts w:cs="Calibri"/>
              </w:rPr>
            </w:pPr>
            <w:r>
              <w:rPr>
                <w:rFonts w:cs="Calibri"/>
              </w:rPr>
              <w:t>Nothing to report at present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C7AF1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3A5E77CE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7FAD5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9A38" w14:textId="77777777" w:rsidR="00C75485" w:rsidRPr="00D842DD" w:rsidRDefault="00D842DD" w:rsidP="00672FA3">
            <w:pPr>
              <w:rPr>
                <w:rFonts w:cs="Calibri"/>
                <w:b/>
              </w:rPr>
            </w:pPr>
            <w:r w:rsidRPr="00D842DD">
              <w:rPr>
                <w:rFonts w:cs="Calibri"/>
                <w:b/>
              </w:rPr>
              <w:t>NSHCS</w:t>
            </w:r>
          </w:p>
          <w:p w14:paraId="646F0BD7" w14:textId="2549FF19" w:rsidR="00D842DD" w:rsidRPr="00D842DD" w:rsidRDefault="00915DE9" w:rsidP="002A448C">
            <w:pPr>
              <w:rPr>
                <w:rFonts w:cs="Calibri"/>
              </w:rPr>
            </w:pPr>
            <w:r>
              <w:rPr>
                <w:rFonts w:cs="Calibri"/>
              </w:rPr>
              <w:t>No report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62B79" w14:textId="77777777"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14:paraId="50BB068E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6F22D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5881B" w14:textId="77777777" w:rsidR="00C04328" w:rsidRDefault="00D842DD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Education Committee</w:t>
            </w:r>
          </w:p>
          <w:p w14:paraId="16BDE9C2" w14:textId="77777777" w:rsidR="00543A4F" w:rsidRDefault="001050EE" w:rsidP="002A448C">
            <w:pPr>
              <w:rPr>
                <w:rFonts w:cs="Calibri"/>
              </w:rPr>
            </w:pPr>
            <w:r>
              <w:rPr>
                <w:rFonts w:cs="Calibri"/>
              </w:rPr>
              <w:t>Surgeons training- VS would like to do it on Tuesday before conference starts. Will look to do this 2021</w:t>
            </w:r>
            <w:r w:rsidR="00272C1B">
              <w:rPr>
                <w:rFonts w:cs="Calibri"/>
              </w:rPr>
              <w:t>.</w:t>
            </w:r>
          </w:p>
          <w:p w14:paraId="17461831" w14:textId="77777777" w:rsidR="00915DE9" w:rsidRDefault="00272C1B" w:rsidP="002A448C">
            <w:pPr>
              <w:rPr>
                <w:rFonts w:cs="Calibri"/>
              </w:rPr>
            </w:pPr>
            <w:r>
              <w:rPr>
                <w:rFonts w:cs="Calibri"/>
              </w:rPr>
              <w:t xml:space="preserve">Pearson Vue centres closed. Inteleos aware Spring window extended to end of June but dependent on Pearson Vue re-opening. Candidates can defer to Autumn if needed. Practical exams on hold. CPD will review making a CPD exemption </w:t>
            </w:r>
          </w:p>
          <w:p w14:paraId="6CD2AD12" w14:textId="52EE33CD" w:rsidR="00272C1B" w:rsidRDefault="00915DE9" w:rsidP="002A448C">
            <w:pPr>
              <w:rPr>
                <w:rFonts w:cs="Calibri"/>
              </w:rPr>
            </w:pPr>
            <w:r>
              <w:rPr>
                <w:rFonts w:cs="Calibri"/>
              </w:rPr>
              <w:t xml:space="preserve">pro -rata </w:t>
            </w:r>
            <w:r w:rsidR="00272C1B">
              <w:rPr>
                <w:rFonts w:cs="Calibri"/>
              </w:rPr>
              <w:t xml:space="preserve">as no opportunities. </w:t>
            </w:r>
          </w:p>
          <w:p w14:paraId="04E352E6" w14:textId="598C311E" w:rsidR="00272C1B" w:rsidRPr="00EC3664" w:rsidRDefault="00272C1B" w:rsidP="002A448C">
            <w:pPr>
              <w:rPr>
                <w:rFonts w:cs="Calibri"/>
              </w:rPr>
            </w:pPr>
            <w:r>
              <w:rPr>
                <w:rFonts w:cs="Calibri"/>
              </w:rPr>
              <w:t xml:space="preserve">May need to delay implementation of research module. Need to discuss with Elaine Jenkins </w:t>
            </w:r>
            <w:r w:rsidR="005B443D">
              <w:rPr>
                <w:rFonts w:cs="Calibri"/>
              </w:rPr>
              <w:t xml:space="preserve">from AHCS </w:t>
            </w:r>
            <w:r>
              <w:rPr>
                <w:rFonts w:cs="Calibri"/>
              </w:rPr>
              <w:t>to ensure match f</w:t>
            </w:r>
            <w:r w:rsidR="005B443D">
              <w:rPr>
                <w:rFonts w:cs="Calibri"/>
              </w:rPr>
              <w:t>or</w:t>
            </w:r>
            <w:r>
              <w:rPr>
                <w:rFonts w:cs="Calibri"/>
              </w:rPr>
              <w:t xml:space="preserve"> equivalence. </w:t>
            </w:r>
            <w:r w:rsidR="005B443D">
              <w:rPr>
                <w:rFonts w:cs="Calibri"/>
              </w:rPr>
              <w:t>That meeting on hold.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FE1ED" w14:textId="5BD86529" w:rsidR="001D5A28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LS on behalf of HA</w:t>
            </w:r>
          </w:p>
        </w:tc>
      </w:tr>
      <w:tr w:rsidR="001D5A28" w:rsidRPr="001A0079" w14:paraId="0C9F7FAD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75E0A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12.</w:t>
            </w:r>
          </w:p>
          <w:p w14:paraId="79DF610C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B0B24" w14:textId="77777777" w:rsidR="009F410D" w:rsidRDefault="00805535" w:rsidP="00672FA3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ARDMS/Inteleos</w:t>
            </w:r>
          </w:p>
          <w:p w14:paraId="1C070845" w14:textId="765A64A7" w:rsidR="00805535" w:rsidRDefault="00915DE9" w:rsidP="002A448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See above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0EA4" w14:textId="77777777" w:rsidR="001D5A28" w:rsidRDefault="001D5A28" w:rsidP="00672FA3">
            <w:pPr>
              <w:rPr>
                <w:rFonts w:cs="Calibri"/>
              </w:rPr>
            </w:pPr>
          </w:p>
        </w:tc>
      </w:tr>
      <w:tr w:rsidR="001D5A28" w:rsidRPr="001A0079" w14:paraId="584CD0D4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1B802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13.</w:t>
            </w:r>
          </w:p>
          <w:p w14:paraId="1D2D0C5B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  <w:p w14:paraId="643FBA8D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4959A" w14:textId="77777777" w:rsidR="009F410D" w:rsidRPr="002A448C" w:rsidRDefault="00805535" w:rsidP="00805535">
            <w:pPr>
              <w:rPr>
                <w:rFonts w:cs="Calibri"/>
                <w:b/>
              </w:rPr>
            </w:pPr>
            <w:r w:rsidRPr="002A448C">
              <w:rPr>
                <w:rFonts w:cs="Calibri"/>
                <w:b/>
              </w:rPr>
              <w:t>Professional Standards Committee</w:t>
            </w:r>
          </w:p>
          <w:p w14:paraId="53D1F126" w14:textId="77777777" w:rsidR="00F957A7" w:rsidRDefault="006C54AB" w:rsidP="000000FB">
            <w:pPr>
              <w:rPr>
                <w:rFonts w:cs="Calibri"/>
              </w:rPr>
            </w:pPr>
            <w:r>
              <w:rPr>
                <w:rFonts w:cs="Calibri"/>
              </w:rPr>
              <w:t>Next meeting 1</w:t>
            </w:r>
            <w:r w:rsidRPr="006C54AB">
              <w:rPr>
                <w:rFonts w:cs="Calibri"/>
                <w:vertAlign w:val="superscript"/>
              </w:rPr>
              <w:t>st</w:t>
            </w:r>
            <w:r>
              <w:rPr>
                <w:rFonts w:cs="Calibri"/>
              </w:rPr>
              <w:t xml:space="preserve"> May. Protocols being finalised and will be uploaded soon. </w:t>
            </w:r>
          </w:p>
          <w:p w14:paraId="02B745FA" w14:textId="35D4C47C" w:rsidR="006C54AB" w:rsidRPr="009F410D" w:rsidRDefault="006C54AB" w:rsidP="000000FB">
            <w:pPr>
              <w:rPr>
                <w:rFonts w:cs="Calibri"/>
              </w:rPr>
            </w:pPr>
            <w:r>
              <w:rPr>
                <w:rFonts w:cs="Calibri"/>
              </w:rPr>
              <w:t>Need SVT email to add documents to shared drive.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43407" w14:textId="013DC2CE" w:rsidR="009F410D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KM</w:t>
            </w:r>
          </w:p>
        </w:tc>
      </w:tr>
      <w:tr w:rsidR="001D5A28" w:rsidRPr="001A0079" w14:paraId="7EDA6C1E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42F28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14.</w:t>
            </w:r>
          </w:p>
          <w:p w14:paraId="53C1D8B6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  <w:p w14:paraId="4EA3AD63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7EAF" w14:textId="77777777" w:rsidR="001D5A28" w:rsidRDefault="00F957A7" w:rsidP="00672FA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BMUS</w:t>
            </w:r>
          </w:p>
          <w:p w14:paraId="5F5410A8" w14:textId="77777777" w:rsidR="00F957A7" w:rsidRDefault="00203B30" w:rsidP="002A448C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203B30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>-10</w:t>
            </w:r>
            <w:r w:rsidRPr="00203B30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Dec in Cardiff Asked to cover 2 vascular sessions plus workshop which will be upper limb DVT. Session 1 cerebral vascular assessment. 2</w:t>
            </w:r>
            <w:r w:rsidRPr="00203B30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session will be surveillance of aneurysms and EVAR. </w:t>
            </w:r>
          </w:p>
          <w:p w14:paraId="36EC09F8" w14:textId="1D57F336" w:rsidR="008E1373" w:rsidRPr="00A075C3" w:rsidRDefault="008E1373" w:rsidP="002A448C">
            <w:pPr>
              <w:rPr>
                <w:rFonts w:cs="Calibri"/>
              </w:rPr>
            </w:pPr>
            <w:r>
              <w:rPr>
                <w:rFonts w:cs="Calibri"/>
              </w:rPr>
              <w:t xml:space="preserve">Need volunteers to help. EW to keep in touch with BMUS as to how they will manage conference in present climate. Workshop to be organised by non-SVT member and SVT will try and offer help to ensure SVT protocols used.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73574" w14:textId="3F3C62A9" w:rsidR="001D5A28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EW</w:t>
            </w:r>
          </w:p>
        </w:tc>
      </w:tr>
      <w:tr w:rsidR="001D5A28" w:rsidRPr="001A0079" w14:paraId="6080215F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2B7F5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15.</w:t>
            </w:r>
          </w:p>
          <w:p w14:paraId="7807EB9F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726C0" w14:textId="77777777" w:rsidR="00F957A7" w:rsidRDefault="00F957A7" w:rsidP="00F957A7">
            <w:pPr>
              <w:rPr>
                <w:b/>
              </w:rPr>
            </w:pPr>
            <w:r>
              <w:rPr>
                <w:b/>
              </w:rPr>
              <w:t xml:space="preserve">Vascular Society </w:t>
            </w:r>
          </w:p>
          <w:p w14:paraId="58C6747B" w14:textId="03E2B07A" w:rsidR="003030F2" w:rsidRPr="00E41797" w:rsidRDefault="00072EDE" w:rsidP="002A448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Access to PPE discussed. </w:t>
            </w:r>
            <w:r w:rsidR="00915DE9">
              <w:rPr>
                <w:rFonts w:cs="Calibri"/>
              </w:rPr>
              <w:t>Effect</w:t>
            </w:r>
            <w:r>
              <w:rPr>
                <w:rFonts w:cs="Calibri"/>
              </w:rPr>
              <w:t xml:space="preserve"> of COVID on surgery. COVER study. Decision deferred as to whether </w:t>
            </w:r>
            <w:r w:rsidR="00EB5F7E">
              <w:rPr>
                <w:rFonts w:cs="Calibri"/>
              </w:rPr>
              <w:t>ASM would continu</w:t>
            </w:r>
            <w:r w:rsidR="00915DE9">
              <w:rPr>
                <w:rFonts w:cs="Calibri"/>
              </w:rPr>
              <w:t>e</w:t>
            </w:r>
            <w:r w:rsidR="00EB5F7E">
              <w:rPr>
                <w:rFonts w:cs="Calibri"/>
              </w:rPr>
              <w:t xml:space="preserve"> this year,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F7FA1" w14:textId="49414FC5" w:rsidR="001D5A28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LS</w:t>
            </w:r>
          </w:p>
        </w:tc>
      </w:tr>
      <w:tr w:rsidR="001D5A28" w:rsidRPr="001A0079" w14:paraId="5230A875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D2A35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8EDEB" w14:textId="77777777" w:rsidR="001D5A28" w:rsidRPr="00915DE9" w:rsidRDefault="001D5A28" w:rsidP="00672FA3">
            <w:pPr>
              <w:rPr>
                <w:rFonts w:cs="Calibri"/>
                <w:b/>
              </w:rPr>
            </w:pPr>
            <w:r w:rsidRPr="00915DE9">
              <w:rPr>
                <w:rFonts w:cs="Calibri"/>
                <w:b/>
              </w:rPr>
              <w:t>Circulation Foundation</w:t>
            </w:r>
          </w:p>
          <w:p w14:paraId="1DEC5931" w14:textId="65564203" w:rsidR="001D5A28" w:rsidRPr="00915DE9" w:rsidRDefault="00072EDE" w:rsidP="002A448C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 xml:space="preserve">Nil to report at present.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67A5B" w14:textId="71574463" w:rsidR="001D5A28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CT</w:t>
            </w:r>
          </w:p>
        </w:tc>
      </w:tr>
      <w:tr w:rsidR="001D5A28" w:rsidRPr="001A0079" w14:paraId="3DE454EE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B8192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F43D5" w14:textId="77777777" w:rsidR="001D5A28" w:rsidRDefault="00072EDE" w:rsidP="00072ED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NAAASP</w:t>
            </w:r>
          </w:p>
          <w:p w14:paraId="466A3E13" w14:textId="4550DEBB" w:rsidR="00072EDE" w:rsidRPr="00915DE9" w:rsidRDefault="00072EDE" w:rsidP="00072EDE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>Next advisory board meeting due 28</w:t>
            </w:r>
            <w:r w:rsidRPr="00915DE9">
              <w:rPr>
                <w:rFonts w:cs="Calibri"/>
                <w:bCs/>
                <w:vertAlign w:val="superscript"/>
              </w:rPr>
              <w:t>th</w:t>
            </w:r>
            <w:r w:rsidRPr="00915DE9">
              <w:rPr>
                <w:rFonts w:cs="Calibri"/>
                <w:bCs/>
              </w:rPr>
              <w:t xml:space="preserve"> April. </w:t>
            </w:r>
            <w:r w:rsidR="004D4B4C" w:rsidRPr="00915DE9">
              <w:rPr>
                <w:rFonts w:cs="Calibri"/>
                <w:bCs/>
              </w:rPr>
              <w:t>This has now been cancelled and postponed to 27</w:t>
            </w:r>
            <w:r w:rsidR="004D4B4C" w:rsidRPr="00915DE9">
              <w:rPr>
                <w:rFonts w:cs="Calibri"/>
                <w:bCs/>
                <w:vertAlign w:val="superscript"/>
              </w:rPr>
              <w:t>th</w:t>
            </w:r>
            <w:r w:rsidR="004D4B4C" w:rsidRPr="00915DE9">
              <w:rPr>
                <w:rFonts w:cs="Calibri"/>
                <w:bCs/>
              </w:rPr>
              <w:t xml:space="preserve"> October in Birmingham.</w:t>
            </w:r>
            <w:r w:rsidR="00915DE9">
              <w:rPr>
                <w:rFonts w:cs="Calibri"/>
                <w:bCs/>
              </w:rPr>
              <w:t xml:space="preserve"> Screening currently suspended due to </w:t>
            </w:r>
            <w:proofErr w:type="spellStart"/>
            <w:r w:rsidR="00915DE9">
              <w:rPr>
                <w:rFonts w:cs="Calibri"/>
                <w:bCs/>
              </w:rPr>
              <w:t>Covid</w:t>
            </w:r>
            <w:proofErr w:type="spellEnd"/>
            <w:r w:rsidR="00915DE9">
              <w:rPr>
                <w:rFonts w:cs="Calibri"/>
                <w:bCs/>
              </w:rPr>
              <w:t>- 19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C2E2C" w14:textId="4A82259F" w:rsidR="001D5A28" w:rsidRDefault="00915DE9" w:rsidP="00672FA3">
            <w:pPr>
              <w:rPr>
                <w:rFonts w:cs="Calibri"/>
              </w:rPr>
            </w:pPr>
            <w:r>
              <w:rPr>
                <w:rFonts w:cs="Calibri"/>
              </w:rPr>
              <w:t>SC</w:t>
            </w:r>
          </w:p>
        </w:tc>
      </w:tr>
      <w:tr w:rsidR="001D5A28" w:rsidRPr="001A0079" w14:paraId="2257F465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B0D8B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37A98" w14:textId="4E31C3DA" w:rsidR="001D5A28" w:rsidRDefault="004D4B4C" w:rsidP="002E65D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</w:t>
            </w:r>
          </w:p>
          <w:p w14:paraId="3162DEAE" w14:textId="5405F328" w:rsidR="00906252" w:rsidRPr="00915DE9" w:rsidRDefault="004D4B4C" w:rsidP="002A448C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 xml:space="preserve">Valda </w:t>
            </w:r>
            <w:proofErr w:type="spellStart"/>
            <w:r w:rsidRPr="00915DE9">
              <w:rPr>
                <w:rFonts w:cs="Calibri"/>
                <w:bCs/>
              </w:rPr>
              <w:t>Gazzard</w:t>
            </w:r>
            <w:proofErr w:type="spellEnd"/>
            <w:r w:rsidRPr="00915DE9">
              <w:rPr>
                <w:rFonts w:cs="Calibri"/>
                <w:bCs/>
              </w:rPr>
              <w:t xml:space="preserve"> will be stepping down. CASE need access to shared drive for Exec minutes. </w:t>
            </w:r>
            <w:r w:rsidR="007B1BB3" w:rsidRPr="00915DE9">
              <w:rPr>
                <w:rFonts w:cs="Calibri"/>
                <w:bCs/>
              </w:rPr>
              <w:t xml:space="preserve">LS will attend next meeting.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57B4C" w14:textId="77777777" w:rsidR="001D5A28" w:rsidRDefault="001D5A28" w:rsidP="00672FA3">
            <w:pPr>
              <w:rPr>
                <w:rFonts w:cs="Calibri"/>
              </w:rPr>
            </w:pPr>
          </w:p>
        </w:tc>
      </w:tr>
      <w:tr w:rsidR="001D5A28" w:rsidRPr="001A0079" w14:paraId="061BA9B1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77BBE" w14:textId="77777777" w:rsidR="001D5A28" w:rsidRDefault="001D5A28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19.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2F295" w14:textId="77777777" w:rsidR="000C2920" w:rsidRPr="00915DE9" w:rsidRDefault="00906252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/>
              </w:rPr>
              <w:t>AOB</w:t>
            </w:r>
            <w:r w:rsidRPr="00915DE9">
              <w:rPr>
                <w:rFonts w:cs="Calibri"/>
                <w:bCs/>
              </w:rPr>
              <w:t>:</w:t>
            </w:r>
          </w:p>
          <w:p w14:paraId="5700E757" w14:textId="359FAC32" w:rsidR="00906252" w:rsidRPr="00915DE9" w:rsidRDefault="008E1373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>Constitution changes</w:t>
            </w:r>
            <w:r w:rsidR="00915DE9">
              <w:rPr>
                <w:rFonts w:cs="Calibri"/>
                <w:bCs/>
              </w:rPr>
              <w:t xml:space="preserve"> to go to vote.</w:t>
            </w:r>
          </w:p>
          <w:p w14:paraId="3C7ADA7C" w14:textId="4BFA2DF2" w:rsidR="008E1373" w:rsidRPr="00915DE9" w:rsidRDefault="008E1373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>President to hold office for max 2 years</w:t>
            </w:r>
          </w:p>
          <w:p w14:paraId="57C18A62" w14:textId="43628979" w:rsidR="008E1373" w:rsidRPr="00915DE9" w:rsidRDefault="008E1373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>Membership groups introduce Accredited category</w:t>
            </w:r>
            <w:r w:rsidR="001A5809" w:rsidRPr="00915DE9">
              <w:rPr>
                <w:rFonts w:cs="Calibri"/>
                <w:bCs/>
              </w:rPr>
              <w:t xml:space="preserve"> and redefine </w:t>
            </w:r>
            <w:r w:rsidR="00915DE9">
              <w:rPr>
                <w:rFonts w:cs="Calibri"/>
                <w:bCs/>
              </w:rPr>
              <w:t>all categories.</w:t>
            </w:r>
          </w:p>
          <w:p w14:paraId="73E7C333" w14:textId="6AC286B9" w:rsidR="008E1373" w:rsidRPr="00915DE9" w:rsidRDefault="008E1373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>Exec position of secretary to be introduced.</w:t>
            </w:r>
            <w:r w:rsidR="00FA312A" w:rsidRPr="00915DE9">
              <w:rPr>
                <w:rFonts w:cs="Calibri"/>
                <w:bCs/>
              </w:rPr>
              <w:t xml:space="preserve"> Lee to review and resend to Exec.</w:t>
            </w:r>
          </w:p>
          <w:p w14:paraId="58B7CAB2" w14:textId="2AC80050" w:rsidR="000C2920" w:rsidRPr="00915DE9" w:rsidRDefault="00072EDE" w:rsidP="00672FA3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t xml:space="preserve">Old </w:t>
            </w:r>
            <w:r w:rsidR="004D4B4C" w:rsidRPr="00915DE9">
              <w:rPr>
                <w:rFonts w:cs="Calibri"/>
                <w:bCs/>
              </w:rPr>
              <w:t xml:space="preserve">SVT </w:t>
            </w:r>
            <w:r w:rsidRPr="00915DE9">
              <w:rPr>
                <w:rFonts w:cs="Calibri"/>
                <w:bCs/>
              </w:rPr>
              <w:t>documents</w:t>
            </w:r>
            <w:r w:rsidR="00734386">
              <w:rPr>
                <w:rFonts w:cs="Calibri"/>
                <w:bCs/>
              </w:rPr>
              <w:t xml:space="preserve"> to be scanned into shared drive. What documents do we have and where are they? LS to c</w:t>
            </w:r>
            <w:r w:rsidR="004D4B4C" w:rsidRPr="00915DE9">
              <w:rPr>
                <w:rFonts w:cs="Calibri"/>
                <w:bCs/>
              </w:rPr>
              <w:t xml:space="preserve">ontact </w:t>
            </w:r>
            <w:r w:rsidR="00734386">
              <w:rPr>
                <w:rFonts w:cs="Calibri"/>
                <w:bCs/>
              </w:rPr>
              <w:t xml:space="preserve">PP </w:t>
            </w:r>
            <w:r w:rsidR="004D4B4C" w:rsidRPr="00915DE9">
              <w:rPr>
                <w:rFonts w:cs="Calibri"/>
                <w:bCs/>
              </w:rPr>
              <w:t>T</w:t>
            </w:r>
            <w:r w:rsidR="00734386">
              <w:rPr>
                <w:rFonts w:cs="Calibri"/>
                <w:bCs/>
              </w:rPr>
              <w:t xml:space="preserve">racey </w:t>
            </w:r>
            <w:r w:rsidR="004D4B4C" w:rsidRPr="00915DE9">
              <w:rPr>
                <w:rFonts w:cs="Calibri"/>
                <w:bCs/>
              </w:rPr>
              <w:t>G</w:t>
            </w:r>
            <w:r w:rsidR="00734386">
              <w:rPr>
                <w:rFonts w:cs="Calibri"/>
                <w:bCs/>
              </w:rPr>
              <w:t>all. EW offered to scan documents.</w:t>
            </w:r>
          </w:p>
          <w:p w14:paraId="1DE8038E" w14:textId="5D1068A7" w:rsidR="001D5A28" w:rsidRPr="00915DE9" w:rsidRDefault="004D4B4C" w:rsidP="00710704">
            <w:pPr>
              <w:rPr>
                <w:rFonts w:cs="Calibri"/>
                <w:bCs/>
              </w:rPr>
            </w:pPr>
            <w:r w:rsidRPr="00915DE9">
              <w:rPr>
                <w:rFonts w:cs="Calibri"/>
                <w:bCs/>
              </w:rPr>
              <w:lastRenderedPageBreak/>
              <w:t xml:space="preserve">Further discussions to be </w:t>
            </w:r>
            <w:r w:rsidR="00734386">
              <w:rPr>
                <w:rFonts w:cs="Calibri"/>
                <w:bCs/>
              </w:rPr>
              <w:t>m</w:t>
            </w:r>
            <w:r w:rsidRPr="00915DE9">
              <w:rPr>
                <w:rFonts w:cs="Calibri"/>
                <w:bCs/>
              </w:rPr>
              <w:t>ade around name change</w:t>
            </w:r>
            <w:proofErr w:type="gramStart"/>
            <w:r w:rsidRPr="00915DE9">
              <w:rPr>
                <w:rFonts w:cs="Calibri"/>
                <w:bCs/>
              </w:rPr>
              <w:t>.</w:t>
            </w:r>
            <w:r w:rsidR="00734386">
              <w:rPr>
                <w:rFonts w:cs="Calibri"/>
                <w:bCs/>
              </w:rPr>
              <w:t xml:space="preserve"> ?</w:t>
            </w:r>
            <w:proofErr w:type="gramEnd"/>
            <w:r w:rsidR="00734386">
              <w:rPr>
                <w:rFonts w:cs="Calibri"/>
                <w:bCs/>
              </w:rPr>
              <w:t xml:space="preserve"> keep the same and add a tag line.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D1FD9" w14:textId="73C6E39A" w:rsidR="001D5A28" w:rsidRDefault="00734386" w:rsidP="00672FA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LS</w:t>
            </w:r>
          </w:p>
        </w:tc>
      </w:tr>
      <w:tr w:rsidR="00E428CE" w:rsidRPr="001A0079" w14:paraId="2150E83B" w14:textId="77777777" w:rsidTr="00672FA3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9A751" w14:textId="77777777"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4BB39" w14:textId="77777777" w:rsidR="00E428CE" w:rsidRDefault="00E428CE" w:rsidP="00672FA3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Next Meeting</w:t>
            </w:r>
            <w:r>
              <w:rPr>
                <w:rFonts w:cs="Calibri"/>
                <w:b/>
              </w:rPr>
              <w:t>s Dates:</w:t>
            </w:r>
          </w:p>
          <w:p w14:paraId="3CAF49A8" w14:textId="6F33E53F" w:rsidR="00C04328" w:rsidRPr="00734386" w:rsidRDefault="00734386" w:rsidP="00543A4F">
            <w:pPr>
              <w:pStyle w:val="xmsonormal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26</w:t>
            </w:r>
            <w:r w:rsidRPr="00734386">
              <w:rPr>
                <w:rFonts w:cs="Calibri"/>
                <w:bCs/>
                <w:vertAlign w:val="superscript"/>
              </w:rPr>
              <w:t>th</w:t>
            </w:r>
            <w:r>
              <w:rPr>
                <w:rFonts w:cs="Calibri"/>
                <w:bCs/>
              </w:rPr>
              <w:t xml:space="preserve"> June- Venue to be confirmed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9849B" w14:textId="77777777" w:rsidR="00E428CE" w:rsidRDefault="00E428CE" w:rsidP="00672FA3">
            <w:pPr>
              <w:rPr>
                <w:rFonts w:cs="Calibri"/>
              </w:rPr>
            </w:pPr>
          </w:p>
        </w:tc>
      </w:tr>
    </w:tbl>
    <w:p w14:paraId="37E9E292" w14:textId="77777777" w:rsidR="00E96B4F" w:rsidRDefault="00E96B4F" w:rsidP="00543A4F">
      <w:pPr>
        <w:spacing w:after="160" w:line="259" w:lineRule="auto"/>
        <w:rPr>
          <w:rFonts w:cs="Calibri"/>
          <w:sz w:val="24"/>
        </w:rPr>
      </w:pPr>
    </w:p>
    <w:sectPr w:rsidR="00E96B4F" w:rsidSect="009F3F7A">
      <w:pgSz w:w="11906" w:h="16838"/>
      <w:pgMar w:top="1135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D60"/>
    <w:multiLevelType w:val="hybridMultilevel"/>
    <w:tmpl w:val="9860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6304"/>
    <w:multiLevelType w:val="hybridMultilevel"/>
    <w:tmpl w:val="475CEFD0"/>
    <w:lvl w:ilvl="0" w:tplc="85B27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787F"/>
    <w:multiLevelType w:val="hybridMultilevel"/>
    <w:tmpl w:val="FA2ADF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31F5"/>
    <w:multiLevelType w:val="hybridMultilevel"/>
    <w:tmpl w:val="BFA0EB1C"/>
    <w:lvl w:ilvl="0" w:tplc="AFF243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E00D6"/>
    <w:multiLevelType w:val="hybridMultilevel"/>
    <w:tmpl w:val="BAD0467A"/>
    <w:lvl w:ilvl="0" w:tplc="499442D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26F83"/>
    <w:multiLevelType w:val="hybridMultilevel"/>
    <w:tmpl w:val="C01EF9B2"/>
    <w:lvl w:ilvl="0" w:tplc="1F2A11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A5337"/>
    <w:multiLevelType w:val="hybridMultilevel"/>
    <w:tmpl w:val="3D9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3AB4"/>
    <w:multiLevelType w:val="hybridMultilevel"/>
    <w:tmpl w:val="AC9A3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46B25"/>
    <w:multiLevelType w:val="hybridMultilevel"/>
    <w:tmpl w:val="7B0027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1B91"/>
    <w:multiLevelType w:val="hybridMultilevel"/>
    <w:tmpl w:val="AD30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7DC4"/>
    <w:multiLevelType w:val="hybridMultilevel"/>
    <w:tmpl w:val="450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F6DD7"/>
    <w:multiLevelType w:val="hybridMultilevel"/>
    <w:tmpl w:val="6FF20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C8"/>
    <w:rsid w:val="000000FB"/>
    <w:rsid w:val="0000303D"/>
    <w:rsid w:val="00007DA7"/>
    <w:rsid w:val="0001286B"/>
    <w:rsid w:val="00021DA5"/>
    <w:rsid w:val="000262CF"/>
    <w:rsid w:val="00030814"/>
    <w:rsid w:val="00072EDE"/>
    <w:rsid w:val="0007589B"/>
    <w:rsid w:val="000A391C"/>
    <w:rsid w:val="000B1881"/>
    <w:rsid w:val="000C2920"/>
    <w:rsid w:val="000C3CE8"/>
    <w:rsid w:val="001050EE"/>
    <w:rsid w:val="00113A04"/>
    <w:rsid w:val="00120015"/>
    <w:rsid w:val="00140684"/>
    <w:rsid w:val="00181321"/>
    <w:rsid w:val="001A0079"/>
    <w:rsid w:val="001A5809"/>
    <w:rsid w:val="001A6875"/>
    <w:rsid w:val="001B6136"/>
    <w:rsid w:val="001C7D6C"/>
    <w:rsid w:val="001D5A28"/>
    <w:rsid w:val="001E04C0"/>
    <w:rsid w:val="001F5B03"/>
    <w:rsid w:val="00203B30"/>
    <w:rsid w:val="0021731D"/>
    <w:rsid w:val="002266E8"/>
    <w:rsid w:val="00237A90"/>
    <w:rsid w:val="00272C1B"/>
    <w:rsid w:val="0027725E"/>
    <w:rsid w:val="00282D01"/>
    <w:rsid w:val="00287EEF"/>
    <w:rsid w:val="0029031B"/>
    <w:rsid w:val="002A24D2"/>
    <w:rsid w:val="002A448C"/>
    <w:rsid w:val="002E65DD"/>
    <w:rsid w:val="003030F2"/>
    <w:rsid w:val="00347C70"/>
    <w:rsid w:val="003A1805"/>
    <w:rsid w:val="003B0B8B"/>
    <w:rsid w:val="003C1476"/>
    <w:rsid w:val="003C777E"/>
    <w:rsid w:val="003E426D"/>
    <w:rsid w:val="003F501E"/>
    <w:rsid w:val="003F76E8"/>
    <w:rsid w:val="004316E6"/>
    <w:rsid w:val="00433CED"/>
    <w:rsid w:val="0046532F"/>
    <w:rsid w:val="00487C6C"/>
    <w:rsid w:val="004C0473"/>
    <w:rsid w:val="004D3D96"/>
    <w:rsid w:val="004D4B4C"/>
    <w:rsid w:val="004E1675"/>
    <w:rsid w:val="004F6663"/>
    <w:rsid w:val="00500570"/>
    <w:rsid w:val="0051405C"/>
    <w:rsid w:val="00516A4A"/>
    <w:rsid w:val="00543A4F"/>
    <w:rsid w:val="00556603"/>
    <w:rsid w:val="0055692D"/>
    <w:rsid w:val="00571FA8"/>
    <w:rsid w:val="00577B36"/>
    <w:rsid w:val="005B443D"/>
    <w:rsid w:val="005C666E"/>
    <w:rsid w:val="005D072D"/>
    <w:rsid w:val="00614E2B"/>
    <w:rsid w:val="00621821"/>
    <w:rsid w:val="00633F52"/>
    <w:rsid w:val="00635674"/>
    <w:rsid w:val="00654577"/>
    <w:rsid w:val="00665238"/>
    <w:rsid w:val="00672FA3"/>
    <w:rsid w:val="00692625"/>
    <w:rsid w:val="006B36F6"/>
    <w:rsid w:val="006B670C"/>
    <w:rsid w:val="006C54AB"/>
    <w:rsid w:val="006E1175"/>
    <w:rsid w:val="006F5AA8"/>
    <w:rsid w:val="00700313"/>
    <w:rsid w:val="00710704"/>
    <w:rsid w:val="00734386"/>
    <w:rsid w:val="00742040"/>
    <w:rsid w:val="00757DC5"/>
    <w:rsid w:val="007664FB"/>
    <w:rsid w:val="00786055"/>
    <w:rsid w:val="007B1BB3"/>
    <w:rsid w:val="007C67BE"/>
    <w:rsid w:val="007D0301"/>
    <w:rsid w:val="007F067C"/>
    <w:rsid w:val="00805535"/>
    <w:rsid w:val="00823D0E"/>
    <w:rsid w:val="00834679"/>
    <w:rsid w:val="00855DE6"/>
    <w:rsid w:val="008605EA"/>
    <w:rsid w:val="008A1C55"/>
    <w:rsid w:val="008A6490"/>
    <w:rsid w:val="008B0BC2"/>
    <w:rsid w:val="008B608E"/>
    <w:rsid w:val="008C127E"/>
    <w:rsid w:val="008E1373"/>
    <w:rsid w:val="008F6B46"/>
    <w:rsid w:val="00904DE2"/>
    <w:rsid w:val="00906252"/>
    <w:rsid w:val="00912D51"/>
    <w:rsid w:val="00913AFC"/>
    <w:rsid w:val="00915803"/>
    <w:rsid w:val="00915DE9"/>
    <w:rsid w:val="00923D27"/>
    <w:rsid w:val="00962939"/>
    <w:rsid w:val="009835CD"/>
    <w:rsid w:val="0098410F"/>
    <w:rsid w:val="009A7655"/>
    <w:rsid w:val="009C3348"/>
    <w:rsid w:val="009C38AA"/>
    <w:rsid w:val="009D10B9"/>
    <w:rsid w:val="009D4C92"/>
    <w:rsid w:val="009F3F7A"/>
    <w:rsid w:val="009F410D"/>
    <w:rsid w:val="00A05910"/>
    <w:rsid w:val="00A075C3"/>
    <w:rsid w:val="00A365B9"/>
    <w:rsid w:val="00A84A6C"/>
    <w:rsid w:val="00AA5B11"/>
    <w:rsid w:val="00AA7420"/>
    <w:rsid w:val="00AB0B6F"/>
    <w:rsid w:val="00AB5B8F"/>
    <w:rsid w:val="00AD5F92"/>
    <w:rsid w:val="00AE74DD"/>
    <w:rsid w:val="00B05A05"/>
    <w:rsid w:val="00B14EC1"/>
    <w:rsid w:val="00B30762"/>
    <w:rsid w:val="00B41BCE"/>
    <w:rsid w:val="00B50406"/>
    <w:rsid w:val="00B7445D"/>
    <w:rsid w:val="00B92444"/>
    <w:rsid w:val="00BA24D1"/>
    <w:rsid w:val="00BC2314"/>
    <w:rsid w:val="00C04328"/>
    <w:rsid w:val="00C13C78"/>
    <w:rsid w:val="00C32273"/>
    <w:rsid w:val="00C74069"/>
    <w:rsid w:val="00C75485"/>
    <w:rsid w:val="00C75EDA"/>
    <w:rsid w:val="00C84D12"/>
    <w:rsid w:val="00C95826"/>
    <w:rsid w:val="00CC61DD"/>
    <w:rsid w:val="00CE710D"/>
    <w:rsid w:val="00CF1199"/>
    <w:rsid w:val="00D0789F"/>
    <w:rsid w:val="00D14735"/>
    <w:rsid w:val="00D25E37"/>
    <w:rsid w:val="00D26D74"/>
    <w:rsid w:val="00D312D6"/>
    <w:rsid w:val="00D43067"/>
    <w:rsid w:val="00D43F38"/>
    <w:rsid w:val="00D46FB8"/>
    <w:rsid w:val="00D80FDB"/>
    <w:rsid w:val="00D842DD"/>
    <w:rsid w:val="00D95049"/>
    <w:rsid w:val="00DB772D"/>
    <w:rsid w:val="00DC1867"/>
    <w:rsid w:val="00DC40E9"/>
    <w:rsid w:val="00DF64C8"/>
    <w:rsid w:val="00E05E36"/>
    <w:rsid w:val="00E067EF"/>
    <w:rsid w:val="00E41797"/>
    <w:rsid w:val="00E428CE"/>
    <w:rsid w:val="00E46594"/>
    <w:rsid w:val="00E96B4F"/>
    <w:rsid w:val="00EA4BCA"/>
    <w:rsid w:val="00EA6940"/>
    <w:rsid w:val="00EB5F7E"/>
    <w:rsid w:val="00EC0468"/>
    <w:rsid w:val="00EC3664"/>
    <w:rsid w:val="00EC3B07"/>
    <w:rsid w:val="00ED617B"/>
    <w:rsid w:val="00F06F22"/>
    <w:rsid w:val="00F26B0D"/>
    <w:rsid w:val="00F36408"/>
    <w:rsid w:val="00F9529C"/>
    <w:rsid w:val="00F957A7"/>
    <w:rsid w:val="00FA312A"/>
    <w:rsid w:val="00FA373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5120A"/>
  <w15:docId w15:val="{97F6CFAF-9BA2-4929-B49E-DBEC2B26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1199"/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CF119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F1199"/>
    <w:rPr>
      <w:i/>
      <w:iCs/>
    </w:rPr>
  </w:style>
  <w:style w:type="paragraph" w:customStyle="1" w:styleId="Default">
    <w:name w:val="Default"/>
    <w:rsid w:val="0001286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azk">
    <w:name w:val="_az_k"/>
    <w:basedOn w:val="DefaultParagraphFont"/>
    <w:rsid w:val="00AB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SVT EDUCATION COMMITTEE</vt:lpstr>
    </vt:vector>
  </TitlesOfParts>
  <Company>NHS Lothian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EDUCATION COMMITTEE</dc:title>
  <dc:creator>Siobhan Meagher</dc:creator>
  <cp:lastModifiedBy>Lee Smith</cp:lastModifiedBy>
  <cp:revision>2</cp:revision>
  <dcterms:created xsi:type="dcterms:W3CDTF">2020-04-29T08:38:00Z</dcterms:created>
  <dcterms:modified xsi:type="dcterms:W3CDTF">2020-04-29T08:38:00Z</dcterms:modified>
</cp:coreProperties>
</file>