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5E" w:rsidRDefault="00534F0A">
      <w:r>
        <w:rPr>
          <w:noProof/>
          <w:lang w:eastAsia="en-GB"/>
        </w:rPr>
        <w:drawing>
          <wp:inline distT="0" distB="0" distL="0" distR="0" wp14:anchorId="51039A78" wp14:editId="1249D5D3">
            <wp:extent cx="5734050" cy="1466850"/>
            <wp:effectExtent l="0" t="0" r="0" b="0"/>
            <wp:docPr id="1" name="Picture 1" descr="C:\Users\bondda\Pictures\Introdu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dda\Pictures\Introducti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0A" w:rsidRDefault="00534F0A">
      <w:r>
        <w:rPr>
          <w:noProof/>
          <w:lang w:eastAsia="en-GB"/>
        </w:rPr>
        <w:drawing>
          <wp:inline distT="0" distB="0" distL="0" distR="0">
            <wp:extent cx="5724525" cy="1466850"/>
            <wp:effectExtent l="0" t="0" r="9525" b="0"/>
            <wp:docPr id="2" name="Picture 2" descr="C:\Users\bondda\Pictures\P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ndda\Pictures\PD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0A" w:rsidRDefault="00534F0A">
      <w:r>
        <w:rPr>
          <w:noProof/>
          <w:lang w:eastAsia="en-GB"/>
        </w:rPr>
        <w:drawing>
          <wp:inline distT="0" distB="0" distL="0" distR="0">
            <wp:extent cx="5734050" cy="1533525"/>
            <wp:effectExtent l="0" t="0" r="0" b="9525"/>
            <wp:docPr id="3" name="Picture 3" descr="C:\Users\bondda\Pictures\Recruit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ndda\Pictures\Recruit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E4E" w:rsidRDefault="00821E4E">
      <w:r>
        <w:rPr>
          <w:noProof/>
          <w:lang w:eastAsia="en-GB"/>
        </w:rPr>
        <w:drawing>
          <wp:inline distT="0" distB="0" distL="0" distR="0">
            <wp:extent cx="5724525" cy="2219325"/>
            <wp:effectExtent l="0" t="0" r="9525" b="9525"/>
            <wp:docPr id="6" name="Picture 6" descr="C:\Users\bondda\Pictures\perform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ndda\Pictures\performanc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E4E" w:rsidRDefault="00821E4E"/>
    <w:p w:rsidR="00821E4E" w:rsidRDefault="00821E4E">
      <w:r>
        <w:rPr>
          <w:noProof/>
          <w:lang w:eastAsia="en-GB"/>
        </w:rPr>
        <w:lastRenderedPageBreak/>
        <w:drawing>
          <wp:inline distT="0" distB="0" distL="0" distR="0">
            <wp:extent cx="5724525" cy="3429000"/>
            <wp:effectExtent l="0" t="0" r="9525" b="0"/>
            <wp:docPr id="7" name="Picture 7" descr="C:\Users\bondda\Pictures\Cul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ndda\Pictures\Cul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E4E" w:rsidRDefault="00821E4E"/>
    <w:p w:rsidR="00821E4E" w:rsidRDefault="00821E4E">
      <w:r>
        <w:t>Managers Passport modules completed (18.5 hours):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Introduction to Leadership &amp; Management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Managing Performance &amp; Employee Conduct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Attendance Management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Planning &amp; Facilitating Effective PDR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Recruitment &amp; Selection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Culture &amp; Leadership</w:t>
      </w:r>
    </w:p>
    <w:p w:rsidR="00821E4E" w:rsidRDefault="00821E4E" w:rsidP="00821E4E">
      <w:pPr>
        <w:pStyle w:val="ListParagraph"/>
        <w:numPr>
          <w:ilvl w:val="0"/>
          <w:numId w:val="1"/>
        </w:numPr>
      </w:pPr>
      <w:r>
        <w:t>Finance Skills &amp; Development for non-financial staff</w:t>
      </w:r>
    </w:p>
    <w:p w:rsidR="00821E4E" w:rsidRDefault="00821E4E" w:rsidP="00821E4E">
      <w:pPr>
        <w:pStyle w:val="ListParagraph"/>
      </w:pPr>
    </w:p>
    <w:p w:rsidR="00821E4E" w:rsidRDefault="00821E4E" w:rsidP="00821E4E">
      <w:pPr>
        <w:pStyle w:val="ListParagraph"/>
      </w:pPr>
    </w:p>
    <w:p w:rsidR="00821E4E" w:rsidRDefault="00821E4E" w:rsidP="00821E4E">
      <w:pPr>
        <w:pStyle w:val="ListParagraph"/>
      </w:pPr>
      <w:bookmarkStart w:id="0" w:name="_GoBack"/>
      <w:bookmarkEnd w:id="0"/>
    </w:p>
    <w:sectPr w:rsidR="0082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4661F"/>
    <w:multiLevelType w:val="hybridMultilevel"/>
    <w:tmpl w:val="254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0A"/>
    <w:rsid w:val="00534F0A"/>
    <w:rsid w:val="00815F59"/>
    <w:rsid w:val="00821E4E"/>
    <w:rsid w:val="00B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Cornwall Hospitals Trust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Bond-Collins</dc:creator>
  <cp:lastModifiedBy>Daniela Bond-Collins</cp:lastModifiedBy>
  <cp:revision>1</cp:revision>
  <dcterms:created xsi:type="dcterms:W3CDTF">2019-12-10T15:18:00Z</dcterms:created>
  <dcterms:modified xsi:type="dcterms:W3CDTF">2019-12-10T15:46:00Z</dcterms:modified>
</cp:coreProperties>
</file>