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F1" w:rsidRDefault="00E27260" w:rsidP="003759F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Environmental and Patient Specific F</w:t>
      </w:r>
      <w:r w:rsidR="001B23BE">
        <w:rPr>
          <w:rFonts w:ascii="Times New Roman" w:hAnsi="Times New Roman" w:cs="Times New Roman"/>
          <w:b/>
          <w:sz w:val="24"/>
          <w:szCs w:val="24"/>
        </w:rPr>
        <w:t xml:space="preserve">actors associated with </w:t>
      </w:r>
      <w:r>
        <w:rPr>
          <w:rFonts w:ascii="Times New Roman" w:hAnsi="Times New Roman" w:cs="Times New Roman"/>
          <w:b/>
          <w:sz w:val="24"/>
          <w:szCs w:val="24"/>
        </w:rPr>
        <w:t>AVF Blood Flow</w:t>
      </w:r>
    </w:p>
    <w:p w:rsidR="00E27260" w:rsidRDefault="00E27260" w:rsidP="00375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H King*</w:t>
      </w:r>
      <w:r w:rsidRPr="00A27198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, Graeme </w:t>
      </w:r>
      <w:proofErr w:type="spellStart"/>
      <w:r>
        <w:rPr>
          <w:rFonts w:ascii="Times New Roman" w:hAnsi="Times New Roman" w:cs="Times New Roman"/>
          <w:sz w:val="24"/>
          <w:szCs w:val="24"/>
        </w:rPr>
        <w:t>Taylor,PhD</w:t>
      </w:r>
      <w:proofErr w:type="spellEnd"/>
      <w:r w:rsidRPr="00A27198">
        <w:rPr>
          <w:rFonts w:ascii="Times New Roman" w:hAnsi="Times New Roman" w:cs="Times New Roman"/>
          <w:sz w:val="24"/>
          <w:szCs w:val="24"/>
          <w:vertAlign w:val="superscript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, Mo Al </w:t>
      </w:r>
      <w:proofErr w:type="spellStart"/>
      <w:r>
        <w:rPr>
          <w:rFonts w:ascii="Times New Roman" w:hAnsi="Times New Roman" w:cs="Times New Roman"/>
          <w:sz w:val="24"/>
          <w:szCs w:val="24"/>
        </w:rPr>
        <w:t>Qaisi</w:t>
      </w:r>
      <w:proofErr w:type="spellEnd"/>
      <w:r>
        <w:rPr>
          <w:rFonts w:ascii="Times New Roman" w:hAnsi="Times New Roman" w:cs="Times New Roman"/>
          <w:sz w:val="24"/>
          <w:szCs w:val="24"/>
        </w:rPr>
        <w:t>, MD</w:t>
      </w:r>
      <w:r w:rsidRPr="00A27198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198">
        <w:rPr>
          <w:rFonts w:ascii="Times New Roman" w:hAnsi="Times New Roman" w:cs="Times New Roman"/>
          <w:sz w:val="24"/>
          <w:szCs w:val="24"/>
        </w:rPr>
        <w:t>Sumith</w:t>
      </w:r>
      <w:proofErr w:type="spellEnd"/>
      <w:r w:rsidR="00A27198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="00A27198">
        <w:rPr>
          <w:rFonts w:ascii="Times New Roman" w:hAnsi="Times New Roman" w:cs="Times New Roman"/>
          <w:sz w:val="24"/>
          <w:szCs w:val="24"/>
        </w:rPr>
        <w:t>Abeygunasekar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, MD</w:t>
      </w:r>
      <w:r w:rsidRPr="00A27198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Abdelgalil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Ali, MD</w:t>
      </w:r>
      <w:r w:rsidRPr="00A27198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D55">
        <w:rPr>
          <w:rFonts w:ascii="Times New Roman" w:hAnsi="Times New Roman" w:cs="Times New Roman"/>
          <w:sz w:val="24"/>
          <w:szCs w:val="24"/>
        </w:rPr>
        <w:t xml:space="preserve">. Broomfield Hospital, Chelmsford, </w:t>
      </w:r>
      <w:r w:rsidR="00A27198">
        <w:rPr>
          <w:rFonts w:ascii="Times New Roman" w:hAnsi="Times New Roman" w:cs="Times New Roman"/>
          <w:sz w:val="24"/>
          <w:szCs w:val="24"/>
        </w:rPr>
        <w:t>Essex, UK</w:t>
      </w:r>
      <w:r w:rsidR="00A27198" w:rsidRPr="00A27198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A27198">
        <w:rPr>
          <w:rFonts w:ascii="Times New Roman" w:hAnsi="Times New Roman" w:cs="Times New Roman"/>
          <w:sz w:val="24"/>
          <w:szCs w:val="24"/>
        </w:rPr>
        <w:t>, Kings College Hospital, London, UK</w:t>
      </w:r>
      <w:r w:rsidR="00A27198" w:rsidRPr="00A27198">
        <w:rPr>
          <w:rFonts w:ascii="Times New Roman" w:hAnsi="Times New Roman" w:cs="Times New Roman"/>
          <w:sz w:val="24"/>
          <w:szCs w:val="24"/>
          <w:vertAlign w:val="superscript"/>
        </w:rPr>
        <w:t>±</w:t>
      </w:r>
      <w:r w:rsidR="00A27198">
        <w:rPr>
          <w:rFonts w:ascii="Times New Roman" w:hAnsi="Times New Roman" w:cs="Times New Roman"/>
          <w:sz w:val="24"/>
          <w:szCs w:val="24"/>
        </w:rPr>
        <w:t>.</w:t>
      </w:r>
    </w:p>
    <w:p w:rsidR="00700D67" w:rsidRDefault="00825D55" w:rsidP="003759F2">
      <w:pPr>
        <w:rPr>
          <w:rFonts w:ascii="Times New Roman" w:hAnsi="Times New Roman" w:cs="Times New Roman"/>
          <w:sz w:val="24"/>
          <w:szCs w:val="24"/>
        </w:rPr>
      </w:pPr>
      <w:r w:rsidRPr="00825D55">
        <w:rPr>
          <w:rFonts w:ascii="Times New Roman" w:hAnsi="Times New Roman" w:cs="Times New Roman"/>
          <w:b/>
          <w:sz w:val="24"/>
          <w:szCs w:val="24"/>
        </w:rPr>
        <w:t>Background</w:t>
      </w:r>
      <w:r>
        <w:rPr>
          <w:rFonts w:ascii="Times New Roman" w:hAnsi="Times New Roman" w:cs="Times New Roman"/>
          <w:sz w:val="24"/>
          <w:szCs w:val="24"/>
        </w:rPr>
        <w:t>: A</w:t>
      </w:r>
      <w:r w:rsidR="00E44DBB">
        <w:rPr>
          <w:rFonts w:ascii="Times New Roman" w:hAnsi="Times New Roman" w:cs="Times New Roman"/>
          <w:sz w:val="24"/>
          <w:szCs w:val="24"/>
        </w:rPr>
        <w:t xml:space="preserve">VF </w:t>
      </w:r>
      <w:r w:rsidR="009A64F1">
        <w:rPr>
          <w:rFonts w:ascii="Times New Roman" w:hAnsi="Times New Roman" w:cs="Times New Roman"/>
          <w:sz w:val="24"/>
          <w:szCs w:val="24"/>
        </w:rPr>
        <w:t xml:space="preserve">blood </w:t>
      </w:r>
      <w:r w:rsidR="00E44DBB">
        <w:rPr>
          <w:rFonts w:ascii="Times New Roman" w:hAnsi="Times New Roman" w:cs="Times New Roman"/>
          <w:sz w:val="24"/>
          <w:szCs w:val="24"/>
        </w:rPr>
        <w:t xml:space="preserve">pressure </w:t>
      </w:r>
      <w:r w:rsidR="009A64F1">
        <w:rPr>
          <w:rFonts w:ascii="Times New Roman" w:hAnsi="Times New Roman" w:cs="Times New Roman"/>
          <w:sz w:val="24"/>
          <w:szCs w:val="24"/>
        </w:rPr>
        <w:t xml:space="preserve">measurement </w:t>
      </w:r>
      <w:r w:rsidR="00E44DBB">
        <w:rPr>
          <w:rFonts w:ascii="Times New Roman" w:hAnsi="Times New Roman" w:cs="Times New Roman"/>
          <w:sz w:val="24"/>
          <w:szCs w:val="24"/>
        </w:rPr>
        <w:t>using a novel</w:t>
      </w:r>
      <w:r>
        <w:rPr>
          <w:rFonts w:ascii="Times New Roman" w:hAnsi="Times New Roman" w:cs="Times New Roman"/>
          <w:sz w:val="24"/>
          <w:szCs w:val="24"/>
        </w:rPr>
        <w:t xml:space="preserve"> monitoring device </w:t>
      </w:r>
      <w:proofErr w:type="spellStart"/>
      <w:r w:rsidR="00396F07" w:rsidRPr="00396F07">
        <w:rPr>
          <w:rFonts w:ascii="Times New Roman" w:hAnsi="Times New Roman" w:cs="Times New Roman"/>
          <w:b/>
          <w:i/>
          <w:sz w:val="24"/>
          <w:szCs w:val="24"/>
        </w:rPr>
        <w:t>Bluedop</w:t>
      </w:r>
      <w:r w:rsidR="00396F07" w:rsidRPr="00396F07">
        <w:rPr>
          <w:rFonts w:ascii="Times New Roman" w:hAnsi="Times New Roman" w:cs="Times New Roman"/>
          <w:b/>
          <w:sz w:val="24"/>
          <w:szCs w:val="24"/>
          <w:vertAlign w:val="superscript"/>
        </w:rPr>
        <w:t>TM</w:t>
      </w:r>
      <w:proofErr w:type="spellEnd"/>
      <w:r w:rsidR="00396F07">
        <w:rPr>
          <w:rFonts w:ascii="Times New Roman" w:hAnsi="Times New Roman" w:cs="Times New Roman"/>
          <w:sz w:val="24"/>
          <w:szCs w:val="24"/>
        </w:rPr>
        <w:t xml:space="preserve"> </w:t>
      </w:r>
      <w:r w:rsidR="00E44DBB">
        <w:rPr>
          <w:rFonts w:ascii="Times New Roman" w:hAnsi="Times New Roman" w:cs="Times New Roman"/>
          <w:sz w:val="24"/>
          <w:szCs w:val="24"/>
        </w:rPr>
        <w:t>combined with</w:t>
      </w:r>
      <w:r w:rsidR="00396F07">
        <w:rPr>
          <w:rFonts w:ascii="Times New Roman" w:hAnsi="Times New Roman" w:cs="Times New Roman"/>
          <w:sz w:val="24"/>
          <w:szCs w:val="24"/>
        </w:rPr>
        <w:t xml:space="preserve"> Color Duplex </w:t>
      </w:r>
      <w:r w:rsidR="00BA33CA">
        <w:rPr>
          <w:rFonts w:ascii="Times New Roman" w:hAnsi="Times New Roman" w:cs="Times New Roman"/>
          <w:sz w:val="24"/>
          <w:szCs w:val="24"/>
        </w:rPr>
        <w:t>blood flow measurement</w:t>
      </w:r>
      <w:r w:rsidR="00E44DBB">
        <w:rPr>
          <w:rFonts w:ascii="Times New Roman" w:hAnsi="Times New Roman" w:cs="Times New Roman"/>
          <w:sz w:val="24"/>
          <w:szCs w:val="24"/>
        </w:rPr>
        <w:t xml:space="preserve"> </w:t>
      </w:r>
      <w:r w:rsidR="009A64F1">
        <w:rPr>
          <w:rFonts w:ascii="Times New Roman" w:hAnsi="Times New Roman" w:cs="Times New Roman"/>
          <w:sz w:val="24"/>
          <w:szCs w:val="24"/>
        </w:rPr>
        <w:t>has</w:t>
      </w:r>
      <w:r w:rsidR="00396F07">
        <w:rPr>
          <w:rFonts w:ascii="Times New Roman" w:hAnsi="Times New Roman" w:cs="Times New Roman"/>
          <w:sz w:val="24"/>
          <w:szCs w:val="24"/>
        </w:rPr>
        <w:t xml:space="preserve"> been used to identify the incidence of Nor</w:t>
      </w:r>
      <w:r w:rsidR="00A04B1F">
        <w:rPr>
          <w:rFonts w:ascii="Times New Roman" w:hAnsi="Times New Roman" w:cs="Times New Roman"/>
          <w:sz w:val="24"/>
          <w:szCs w:val="24"/>
        </w:rPr>
        <w:t>mal and Failing</w:t>
      </w:r>
      <w:r w:rsidR="00396F07">
        <w:rPr>
          <w:rFonts w:ascii="Times New Roman" w:hAnsi="Times New Roman" w:cs="Times New Roman"/>
          <w:sz w:val="24"/>
          <w:szCs w:val="24"/>
        </w:rPr>
        <w:t xml:space="preserve"> Arteriovenous Fistulae</w:t>
      </w:r>
      <w:r w:rsidR="001D6E0F">
        <w:rPr>
          <w:rFonts w:ascii="Times New Roman" w:hAnsi="Times New Roman" w:cs="Times New Roman"/>
          <w:sz w:val="24"/>
          <w:szCs w:val="24"/>
        </w:rPr>
        <w:t xml:space="preserve"> </w:t>
      </w:r>
      <w:r w:rsidR="001D6E0F" w:rsidRPr="001D6E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D6E0F">
        <w:rPr>
          <w:rFonts w:ascii="Times New Roman" w:hAnsi="Times New Roman" w:cs="Times New Roman"/>
          <w:sz w:val="24"/>
          <w:szCs w:val="24"/>
        </w:rPr>
        <w:t>.</w:t>
      </w:r>
      <w:r w:rsidR="00396F07">
        <w:rPr>
          <w:rFonts w:ascii="Times New Roman" w:hAnsi="Times New Roman" w:cs="Times New Roman"/>
          <w:sz w:val="24"/>
          <w:szCs w:val="24"/>
        </w:rPr>
        <w:t xml:space="preserve"> </w:t>
      </w:r>
      <w:r w:rsidR="00A04B1F">
        <w:rPr>
          <w:rFonts w:ascii="Times New Roman" w:hAnsi="Times New Roman" w:cs="Times New Roman"/>
          <w:sz w:val="24"/>
          <w:szCs w:val="24"/>
        </w:rPr>
        <w:t>The</w:t>
      </w:r>
      <w:r w:rsidR="009A64F1">
        <w:rPr>
          <w:rFonts w:ascii="Times New Roman" w:hAnsi="Times New Roman" w:cs="Times New Roman"/>
          <w:sz w:val="24"/>
          <w:szCs w:val="24"/>
        </w:rPr>
        <w:t xml:space="preserve"> study </w:t>
      </w:r>
      <w:r w:rsidR="00A04B1F">
        <w:rPr>
          <w:rFonts w:ascii="Times New Roman" w:hAnsi="Times New Roman" w:cs="Times New Roman"/>
          <w:sz w:val="24"/>
          <w:szCs w:val="24"/>
        </w:rPr>
        <w:t xml:space="preserve">protocol has been repeated </w:t>
      </w:r>
      <w:r w:rsidR="009A64F1">
        <w:rPr>
          <w:rFonts w:ascii="Times New Roman" w:hAnsi="Times New Roman" w:cs="Times New Roman"/>
          <w:sz w:val="24"/>
          <w:szCs w:val="24"/>
        </w:rPr>
        <w:t>in</w:t>
      </w:r>
      <w:r w:rsidR="00396F07">
        <w:rPr>
          <w:rFonts w:ascii="Times New Roman" w:hAnsi="Times New Roman" w:cs="Times New Roman"/>
          <w:sz w:val="24"/>
          <w:szCs w:val="24"/>
        </w:rPr>
        <w:t xml:space="preserve"> two widely different environments, Europe (UK) and Africa (Sudan)</w:t>
      </w:r>
      <w:r w:rsidR="009A64F1">
        <w:rPr>
          <w:rFonts w:ascii="Times New Roman" w:hAnsi="Times New Roman" w:cs="Times New Roman"/>
          <w:sz w:val="24"/>
          <w:szCs w:val="24"/>
        </w:rPr>
        <w:t>.</w:t>
      </w:r>
      <w:r w:rsidR="00DF5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E0F" w:rsidRDefault="00BA33CA" w:rsidP="003759F2">
      <w:pPr>
        <w:rPr>
          <w:rFonts w:ascii="Times New Roman" w:hAnsi="Times New Roman" w:cs="Times New Roman"/>
          <w:sz w:val="24"/>
          <w:szCs w:val="24"/>
        </w:rPr>
      </w:pPr>
      <w:r w:rsidRPr="005E53F1">
        <w:rPr>
          <w:rFonts w:ascii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hAnsi="Times New Roman" w:cs="Times New Roman"/>
          <w:sz w:val="24"/>
          <w:szCs w:val="24"/>
        </w:rPr>
        <w:t xml:space="preserve"> A patented algorithm based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on  </w:t>
      </w:r>
      <w:r w:rsidR="003C2F0B">
        <w:rPr>
          <w:rFonts w:ascii="Times New Roman" w:hAnsi="Times New Roman" w:cs="Times New Roman"/>
          <w:sz w:val="24"/>
          <w:szCs w:val="24"/>
        </w:rPr>
        <w:t>blood</w:t>
      </w:r>
      <w:proofErr w:type="gramEnd"/>
      <w:r w:rsidR="003C2F0B">
        <w:rPr>
          <w:rFonts w:ascii="Times New Roman" w:hAnsi="Times New Roman" w:cs="Times New Roman"/>
          <w:sz w:val="24"/>
          <w:szCs w:val="24"/>
        </w:rPr>
        <w:t xml:space="preserve"> velocity waveform shape</w:t>
      </w:r>
      <w:r>
        <w:rPr>
          <w:rFonts w:ascii="Times New Roman" w:hAnsi="Times New Roman" w:cs="Times New Roman"/>
          <w:sz w:val="24"/>
          <w:szCs w:val="24"/>
        </w:rPr>
        <w:t>, was used t</w:t>
      </w:r>
      <w:r w:rsidR="001B0B3F">
        <w:rPr>
          <w:rFonts w:ascii="Times New Roman" w:hAnsi="Times New Roman" w:cs="Times New Roman"/>
          <w:sz w:val="24"/>
          <w:szCs w:val="24"/>
        </w:rPr>
        <w:t xml:space="preserve">o calculate mean </w:t>
      </w:r>
      <w:r>
        <w:rPr>
          <w:rFonts w:ascii="Times New Roman" w:hAnsi="Times New Roman" w:cs="Times New Roman"/>
          <w:sz w:val="24"/>
          <w:szCs w:val="24"/>
        </w:rPr>
        <w:t>distal brachial artery</w:t>
      </w:r>
      <w:r w:rsidR="003C2F0B">
        <w:rPr>
          <w:rFonts w:ascii="Times New Roman" w:hAnsi="Times New Roman" w:cs="Times New Roman"/>
          <w:sz w:val="24"/>
          <w:szCs w:val="24"/>
        </w:rPr>
        <w:t xml:space="preserve"> </w:t>
      </w:r>
      <w:r w:rsidR="001B0B3F">
        <w:rPr>
          <w:rFonts w:ascii="Times New Roman" w:hAnsi="Times New Roman" w:cs="Times New Roman"/>
          <w:sz w:val="24"/>
          <w:szCs w:val="24"/>
        </w:rPr>
        <w:t>blood pressure</w:t>
      </w:r>
      <w:r w:rsidR="00B95F1A">
        <w:rPr>
          <w:rFonts w:ascii="Times New Roman" w:hAnsi="Times New Roman" w:cs="Times New Roman"/>
          <w:sz w:val="24"/>
          <w:szCs w:val="24"/>
        </w:rPr>
        <w:t xml:space="preserve"> P </w:t>
      </w:r>
      <w:r w:rsidR="001B0B3F">
        <w:rPr>
          <w:rFonts w:ascii="Times New Roman" w:hAnsi="Times New Roman" w:cs="Times New Roman"/>
          <w:sz w:val="24"/>
          <w:szCs w:val="24"/>
        </w:rPr>
        <w:t xml:space="preserve"> </w:t>
      </w:r>
      <w:r w:rsidR="003C2F0B">
        <w:rPr>
          <w:rFonts w:ascii="Times New Roman" w:hAnsi="Times New Roman" w:cs="Times New Roman"/>
          <w:sz w:val="24"/>
          <w:szCs w:val="24"/>
        </w:rPr>
        <w:t>proximal to the a-v anastomosi</w:t>
      </w:r>
      <w:r>
        <w:rPr>
          <w:rFonts w:ascii="Times New Roman" w:hAnsi="Times New Roman" w:cs="Times New Roman"/>
          <w:sz w:val="24"/>
          <w:szCs w:val="24"/>
        </w:rPr>
        <w:t>s.</w:t>
      </w:r>
      <w:r w:rsidR="001B0B3F">
        <w:rPr>
          <w:rFonts w:ascii="Times New Roman" w:hAnsi="Times New Roman" w:cs="Times New Roman"/>
          <w:sz w:val="24"/>
          <w:szCs w:val="24"/>
        </w:rPr>
        <w:t xml:space="preserve"> Dividing flow</w:t>
      </w:r>
      <w:r w:rsidR="00B95F1A">
        <w:rPr>
          <w:rFonts w:ascii="Times New Roman" w:hAnsi="Times New Roman" w:cs="Times New Roman"/>
          <w:sz w:val="24"/>
          <w:szCs w:val="24"/>
        </w:rPr>
        <w:t xml:space="preserve"> Q</w:t>
      </w:r>
      <w:r w:rsidR="001B0B3F">
        <w:rPr>
          <w:rFonts w:ascii="Times New Roman" w:hAnsi="Times New Roman" w:cs="Times New Roman"/>
          <w:sz w:val="24"/>
          <w:szCs w:val="24"/>
        </w:rPr>
        <w:t xml:space="preserve"> by pressure</w:t>
      </w:r>
      <w:r w:rsidR="00E507D5">
        <w:rPr>
          <w:rFonts w:ascii="Times New Roman" w:hAnsi="Times New Roman" w:cs="Times New Roman"/>
          <w:sz w:val="24"/>
          <w:szCs w:val="24"/>
        </w:rPr>
        <w:t xml:space="preserve"> P</w:t>
      </w:r>
      <w:r w:rsidR="001B0B3F">
        <w:rPr>
          <w:rFonts w:ascii="Times New Roman" w:hAnsi="Times New Roman" w:cs="Times New Roman"/>
          <w:sz w:val="24"/>
          <w:szCs w:val="24"/>
        </w:rPr>
        <w:t xml:space="preserve"> yields venous conductance VC</w:t>
      </w:r>
      <w:r w:rsidR="001D6E0F">
        <w:rPr>
          <w:rFonts w:ascii="Times New Roman" w:hAnsi="Times New Roman" w:cs="Times New Roman"/>
          <w:sz w:val="24"/>
          <w:szCs w:val="24"/>
        </w:rPr>
        <w:t>.  A</w:t>
      </w:r>
      <w:r w:rsidR="001B0B3F">
        <w:rPr>
          <w:rFonts w:ascii="Times New Roman" w:hAnsi="Times New Roman" w:cs="Times New Roman"/>
          <w:sz w:val="24"/>
          <w:szCs w:val="24"/>
        </w:rPr>
        <w:t xml:space="preserve"> value of </w:t>
      </w:r>
      <w:r w:rsidR="001D6E0F">
        <w:rPr>
          <w:rFonts w:ascii="Times New Roman" w:hAnsi="Times New Roman" w:cs="Times New Roman"/>
          <w:sz w:val="24"/>
          <w:szCs w:val="24"/>
        </w:rPr>
        <w:t xml:space="preserve">less than </w:t>
      </w:r>
      <w:r w:rsidR="001B0B3F">
        <w:rPr>
          <w:rFonts w:ascii="Times New Roman" w:hAnsi="Times New Roman" w:cs="Times New Roman"/>
          <w:sz w:val="24"/>
          <w:szCs w:val="24"/>
        </w:rPr>
        <w:t xml:space="preserve">10ml per minute per mmHg </w:t>
      </w:r>
      <w:r w:rsidR="001D6E0F">
        <w:rPr>
          <w:rFonts w:ascii="Times New Roman" w:hAnsi="Times New Roman" w:cs="Times New Roman"/>
          <w:sz w:val="24"/>
          <w:szCs w:val="24"/>
        </w:rPr>
        <w:t xml:space="preserve">correlates with a significant venous outflow stenosis </w:t>
      </w:r>
      <w:r w:rsidR="00AB560F">
        <w:rPr>
          <w:rFonts w:ascii="Times New Roman" w:hAnsi="Times New Roman" w:cs="Times New Roman"/>
          <w:sz w:val="24"/>
          <w:szCs w:val="24"/>
        </w:rPr>
        <w:t>of 60% or greater</w:t>
      </w:r>
      <w:r w:rsidR="001D6E0F">
        <w:rPr>
          <w:rFonts w:ascii="Times New Roman" w:hAnsi="Times New Roman" w:cs="Times New Roman"/>
          <w:sz w:val="24"/>
          <w:szCs w:val="24"/>
        </w:rPr>
        <w:t>.</w:t>
      </w:r>
    </w:p>
    <w:p w:rsidR="00771E57" w:rsidRDefault="005E53F1" w:rsidP="003759F2">
      <w:pPr>
        <w:rPr>
          <w:rFonts w:ascii="Times New Roman" w:hAnsi="Times New Roman" w:cs="Times New Roman"/>
          <w:sz w:val="24"/>
          <w:szCs w:val="24"/>
        </w:rPr>
      </w:pPr>
      <w:r w:rsidRPr="005E53F1">
        <w:rPr>
          <w:rFonts w:ascii="Times New Roman" w:hAnsi="Times New Roman" w:cs="Times New Roman"/>
          <w:b/>
          <w:sz w:val="24"/>
          <w:szCs w:val="24"/>
        </w:rPr>
        <w:t>Results: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7D5">
        <w:rPr>
          <w:rFonts w:ascii="Times New Roman" w:hAnsi="Times New Roman" w:cs="Times New Roman"/>
          <w:sz w:val="24"/>
          <w:szCs w:val="24"/>
        </w:rPr>
        <w:t>There were 54</w:t>
      </w:r>
      <w:r w:rsidR="006611B6">
        <w:rPr>
          <w:rFonts w:ascii="Times New Roman" w:hAnsi="Times New Roman" w:cs="Times New Roman"/>
          <w:sz w:val="24"/>
          <w:szCs w:val="24"/>
        </w:rPr>
        <w:t xml:space="preserve"> dialysis patients</w:t>
      </w:r>
      <w:r>
        <w:rPr>
          <w:rFonts w:ascii="Times New Roman" w:hAnsi="Times New Roman" w:cs="Times New Roman"/>
          <w:sz w:val="24"/>
          <w:szCs w:val="24"/>
        </w:rPr>
        <w:t xml:space="preserve"> in the Sudan cohort </w:t>
      </w:r>
      <w:r w:rsidR="00E507D5">
        <w:rPr>
          <w:rFonts w:ascii="Times New Roman" w:hAnsi="Times New Roman" w:cs="Times New Roman"/>
          <w:sz w:val="24"/>
          <w:szCs w:val="24"/>
        </w:rPr>
        <w:t>of which 9 were failing according to VC criteria leaving 45 norma</w:t>
      </w:r>
      <w:r w:rsidR="006B5223">
        <w:rPr>
          <w:rFonts w:ascii="Times New Roman" w:hAnsi="Times New Roman" w:cs="Times New Roman"/>
          <w:sz w:val="24"/>
          <w:szCs w:val="24"/>
        </w:rPr>
        <w:t xml:space="preserve">lly functioning AVF </w:t>
      </w:r>
      <w:r w:rsidR="00771E57">
        <w:rPr>
          <w:rFonts w:ascii="Times New Roman" w:hAnsi="Times New Roman" w:cs="Times New Roman"/>
          <w:sz w:val="24"/>
          <w:szCs w:val="24"/>
        </w:rPr>
        <w:t>.There were 6</w:t>
      </w:r>
      <w:r w:rsidR="00E507D5">
        <w:rPr>
          <w:rFonts w:ascii="Times New Roman" w:hAnsi="Times New Roman" w:cs="Times New Roman"/>
          <w:sz w:val="24"/>
          <w:szCs w:val="24"/>
        </w:rPr>
        <w:t>8 dialysis patients in</w:t>
      </w:r>
      <w:r w:rsidR="009B0D12">
        <w:rPr>
          <w:rFonts w:ascii="Times New Roman" w:hAnsi="Times New Roman" w:cs="Times New Roman"/>
          <w:sz w:val="24"/>
          <w:szCs w:val="24"/>
        </w:rPr>
        <w:t xml:space="preserve"> the UK cohort</w:t>
      </w:r>
      <w:r w:rsidR="00E507D5">
        <w:rPr>
          <w:rFonts w:ascii="Times New Roman" w:hAnsi="Times New Roman" w:cs="Times New Roman"/>
          <w:sz w:val="24"/>
          <w:szCs w:val="24"/>
        </w:rPr>
        <w:t xml:space="preserve"> of which 10 were failing, leaving</w:t>
      </w:r>
      <w:r w:rsidR="00771E57">
        <w:rPr>
          <w:rFonts w:ascii="Times New Roman" w:hAnsi="Times New Roman" w:cs="Times New Roman"/>
          <w:sz w:val="24"/>
          <w:szCs w:val="24"/>
        </w:rPr>
        <w:t xml:space="preserve"> 58 normally functioning AVF in the study</w:t>
      </w:r>
      <w:r w:rsidR="006611B6">
        <w:rPr>
          <w:rFonts w:ascii="Times New Roman" w:hAnsi="Times New Roman" w:cs="Times New Roman"/>
          <w:sz w:val="24"/>
          <w:szCs w:val="24"/>
        </w:rPr>
        <w:t xml:space="preserve">. </w:t>
      </w:r>
      <w:r w:rsidR="005A13F7">
        <w:rPr>
          <w:rFonts w:ascii="Times New Roman" w:hAnsi="Times New Roman" w:cs="Times New Roman"/>
          <w:sz w:val="24"/>
          <w:szCs w:val="24"/>
        </w:rPr>
        <w:t>There was no significant difference in the percentage of failing AVF in either group (</w:t>
      </w:r>
      <w:r w:rsidR="00323729">
        <w:rPr>
          <w:rFonts w:ascii="Times New Roman" w:hAnsi="Times New Roman" w:cs="Times New Roman"/>
          <w:sz w:val="24"/>
          <w:szCs w:val="24"/>
        </w:rPr>
        <w:t xml:space="preserve">Sudan = 17%, </w:t>
      </w:r>
      <w:r w:rsidR="005A13F7">
        <w:rPr>
          <w:rFonts w:ascii="Times New Roman" w:hAnsi="Times New Roman" w:cs="Times New Roman"/>
          <w:sz w:val="24"/>
          <w:szCs w:val="24"/>
        </w:rPr>
        <w:t xml:space="preserve">UK = 15%).  </w:t>
      </w:r>
      <w:r w:rsidR="00323729">
        <w:rPr>
          <w:rFonts w:ascii="Times New Roman" w:hAnsi="Times New Roman" w:cs="Times New Roman"/>
          <w:sz w:val="24"/>
          <w:szCs w:val="24"/>
        </w:rPr>
        <w:t xml:space="preserve">Table 1 shows </w:t>
      </w:r>
      <w:r w:rsidR="000C2005">
        <w:rPr>
          <w:rFonts w:ascii="Times New Roman" w:hAnsi="Times New Roman" w:cs="Times New Roman"/>
          <w:sz w:val="24"/>
          <w:szCs w:val="24"/>
        </w:rPr>
        <w:t>Mean ±</w:t>
      </w:r>
      <w:r w:rsidR="00323729">
        <w:rPr>
          <w:rFonts w:ascii="Times New Roman" w:hAnsi="Times New Roman" w:cs="Times New Roman"/>
          <w:sz w:val="24"/>
          <w:szCs w:val="24"/>
        </w:rPr>
        <w:t xml:space="preserve"> 1SD</w:t>
      </w:r>
      <w:r w:rsidR="000C2005">
        <w:rPr>
          <w:rFonts w:ascii="Times New Roman" w:hAnsi="Times New Roman" w:cs="Times New Roman"/>
          <w:sz w:val="24"/>
          <w:szCs w:val="24"/>
        </w:rPr>
        <w:t xml:space="preserve"> for </w:t>
      </w:r>
      <w:r w:rsidR="00E507D5">
        <w:rPr>
          <w:rFonts w:ascii="Times New Roman" w:hAnsi="Times New Roman" w:cs="Times New Roman"/>
          <w:sz w:val="24"/>
          <w:szCs w:val="24"/>
        </w:rPr>
        <w:t>P</w:t>
      </w:r>
      <w:r w:rsidR="00771E57">
        <w:rPr>
          <w:rFonts w:ascii="Times New Roman" w:hAnsi="Times New Roman" w:cs="Times New Roman"/>
          <w:sz w:val="24"/>
          <w:szCs w:val="24"/>
        </w:rPr>
        <w:t xml:space="preserve">, Q and VC </w:t>
      </w:r>
      <w:r w:rsidR="005A13F7">
        <w:rPr>
          <w:rFonts w:ascii="Times New Roman" w:hAnsi="Times New Roman" w:cs="Times New Roman"/>
          <w:sz w:val="24"/>
          <w:szCs w:val="24"/>
        </w:rPr>
        <w:t xml:space="preserve">in normally </w:t>
      </w:r>
      <w:r w:rsidR="00323729">
        <w:rPr>
          <w:rFonts w:ascii="Times New Roman" w:hAnsi="Times New Roman" w:cs="Times New Roman"/>
          <w:sz w:val="24"/>
          <w:szCs w:val="24"/>
        </w:rPr>
        <w:t>functioning AVF.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771E57" w:rsidTr="00771E57">
        <w:tc>
          <w:tcPr>
            <w:tcW w:w="2310" w:type="dxa"/>
          </w:tcPr>
          <w:p w:rsidR="00771E57" w:rsidRDefault="00771E57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2311" w:type="dxa"/>
          </w:tcPr>
          <w:p w:rsidR="00771E57" w:rsidRDefault="00771E57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57639">
              <w:rPr>
                <w:rFonts w:ascii="Times New Roman" w:hAnsi="Times New Roman" w:cs="Times New Roman"/>
                <w:sz w:val="24"/>
                <w:szCs w:val="24"/>
              </w:rPr>
              <w:t xml:space="preserve"> mmHg</w:t>
            </w:r>
          </w:p>
        </w:tc>
        <w:tc>
          <w:tcPr>
            <w:tcW w:w="2311" w:type="dxa"/>
          </w:tcPr>
          <w:p w:rsidR="00771E57" w:rsidRDefault="00771E57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E57639">
              <w:rPr>
                <w:rFonts w:ascii="Times New Roman" w:hAnsi="Times New Roman" w:cs="Times New Roman"/>
                <w:sz w:val="24"/>
                <w:szCs w:val="24"/>
              </w:rPr>
              <w:t xml:space="preserve"> ml/min</w:t>
            </w:r>
          </w:p>
        </w:tc>
        <w:tc>
          <w:tcPr>
            <w:tcW w:w="2311" w:type="dxa"/>
          </w:tcPr>
          <w:p w:rsidR="00771E57" w:rsidRDefault="00771E57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VC</w:t>
            </w:r>
            <w:r w:rsidR="003B7C1C">
              <w:rPr>
                <w:rFonts w:ascii="Times New Roman" w:hAnsi="Times New Roman" w:cs="Times New Roman"/>
                <w:sz w:val="24"/>
                <w:szCs w:val="24"/>
              </w:rPr>
              <w:t xml:space="preserve"> ml/min/</w:t>
            </w:r>
            <w:r w:rsidR="00E57639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</w:p>
        </w:tc>
      </w:tr>
      <w:tr w:rsidR="00771E57" w:rsidTr="00771E57">
        <w:tc>
          <w:tcPr>
            <w:tcW w:w="2310" w:type="dxa"/>
          </w:tcPr>
          <w:p w:rsidR="00771E57" w:rsidRDefault="00771E57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Sudan</w:t>
            </w:r>
            <w:r w:rsidR="00ED6B9C">
              <w:rPr>
                <w:rFonts w:ascii="Times New Roman" w:hAnsi="Times New Roman" w:cs="Times New Roman"/>
                <w:sz w:val="24"/>
                <w:szCs w:val="24"/>
              </w:rPr>
              <w:t xml:space="preserve"> normal AVF</w:t>
            </w:r>
          </w:p>
        </w:tc>
        <w:tc>
          <w:tcPr>
            <w:tcW w:w="2311" w:type="dxa"/>
          </w:tcPr>
          <w:p w:rsidR="00771E57" w:rsidRDefault="003B7C1C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± 19</w:t>
            </w:r>
          </w:p>
        </w:tc>
        <w:tc>
          <w:tcPr>
            <w:tcW w:w="2311" w:type="dxa"/>
          </w:tcPr>
          <w:p w:rsidR="00771E57" w:rsidRDefault="00771E57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 ± 843</w:t>
            </w:r>
          </w:p>
        </w:tc>
        <w:tc>
          <w:tcPr>
            <w:tcW w:w="2311" w:type="dxa"/>
          </w:tcPr>
          <w:p w:rsidR="00771E57" w:rsidRDefault="003B7C1C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38.8 ± 21.3</w:t>
            </w:r>
          </w:p>
        </w:tc>
      </w:tr>
      <w:tr w:rsidR="00771E57" w:rsidTr="00771E57">
        <w:tc>
          <w:tcPr>
            <w:tcW w:w="2310" w:type="dxa"/>
          </w:tcPr>
          <w:p w:rsidR="00771E57" w:rsidRDefault="00771E57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r w:rsidR="00ED6B9C">
              <w:rPr>
                <w:rFonts w:ascii="Times New Roman" w:hAnsi="Times New Roman" w:cs="Times New Roman"/>
                <w:sz w:val="24"/>
                <w:szCs w:val="24"/>
              </w:rPr>
              <w:t xml:space="preserve"> normal AVF</w:t>
            </w:r>
          </w:p>
        </w:tc>
        <w:tc>
          <w:tcPr>
            <w:tcW w:w="2311" w:type="dxa"/>
          </w:tcPr>
          <w:p w:rsidR="00771E57" w:rsidRDefault="003B7C1C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± 11</w:t>
            </w:r>
          </w:p>
        </w:tc>
        <w:tc>
          <w:tcPr>
            <w:tcW w:w="2311" w:type="dxa"/>
          </w:tcPr>
          <w:p w:rsidR="00771E57" w:rsidRDefault="00E57639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 ± 543</w:t>
            </w:r>
          </w:p>
        </w:tc>
        <w:tc>
          <w:tcPr>
            <w:tcW w:w="2311" w:type="dxa"/>
          </w:tcPr>
          <w:p w:rsidR="00771E57" w:rsidRDefault="003B7C1C" w:rsidP="0037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 ± 11.1</w:t>
            </w:r>
          </w:p>
        </w:tc>
      </w:tr>
    </w:tbl>
    <w:p w:rsidR="001B23BE" w:rsidRDefault="001B23BE" w:rsidP="003759F2">
      <w:pPr>
        <w:rPr>
          <w:rFonts w:ascii="Times New Roman" w:hAnsi="Times New Roman" w:cs="Times New Roman"/>
          <w:sz w:val="24"/>
          <w:szCs w:val="24"/>
        </w:rPr>
      </w:pPr>
    </w:p>
    <w:p w:rsidR="00CF69EE" w:rsidRDefault="00701C39" w:rsidP="00375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AVF blood flow in the Sudanese cohort was 69% greater than </w:t>
      </w:r>
      <w:r w:rsidR="0030234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UK cohort</w:t>
      </w:r>
      <w:r w:rsidR="00CB7FD4">
        <w:rPr>
          <w:rFonts w:ascii="Times New Roman" w:hAnsi="Times New Roman" w:cs="Times New Roman"/>
          <w:sz w:val="24"/>
          <w:szCs w:val="24"/>
        </w:rPr>
        <w:t>.</w:t>
      </w:r>
      <w:r w:rsidR="00CB7FD4" w:rsidRPr="00CB7FD4">
        <w:rPr>
          <w:rFonts w:ascii="Times New Roman" w:hAnsi="Times New Roman" w:cs="Times New Roman"/>
          <w:sz w:val="24"/>
          <w:szCs w:val="24"/>
        </w:rPr>
        <w:t xml:space="preserve"> </w:t>
      </w:r>
      <w:r w:rsidR="00CB7FD4">
        <w:rPr>
          <w:rFonts w:ascii="Times New Roman" w:hAnsi="Times New Roman" w:cs="Times New Roman"/>
          <w:sz w:val="24"/>
          <w:szCs w:val="24"/>
        </w:rPr>
        <w:t>This is a highly significant differen</w:t>
      </w:r>
      <w:r w:rsidR="00A80010">
        <w:rPr>
          <w:rFonts w:ascii="Times New Roman" w:hAnsi="Times New Roman" w:cs="Times New Roman"/>
          <w:sz w:val="24"/>
          <w:szCs w:val="24"/>
        </w:rPr>
        <w:t>ce</w:t>
      </w:r>
      <w:r w:rsidR="00CB7FD4">
        <w:rPr>
          <w:rFonts w:ascii="Times New Roman" w:hAnsi="Times New Roman" w:cs="Times New Roman"/>
          <w:sz w:val="24"/>
          <w:szCs w:val="24"/>
        </w:rPr>
        <w:t>.</w:t>
      </w:r>
      <w:r w:rsidR="005B4073">
        <w:rPr>
          <w:rFonts w:ascii="Times New Roman" w:hAnsi="Times New Roman" w:cs="Times New Roman"/>
          <w:sz w:val="24"/>
          <w:szCs w:val="24"/>
        </w:rPr>
        <w:t xml:space="preserve"> </w:t>
      </w:r>
      <w:r w:rsidR="00500750">
        <w:rPr>
          <w:rFonts w:ascii="Times New Roman" w:hAnsi="Times New Roman" w:cs="Times New Roman"/>
          <w:sz w:val="24"/>
          <w:szCs w:val="24"/>
        </w:rPr>
        <w:t xml:space="preserve">The </w:t>
      </w:r>
      <w:r w:rsidR="007D2D43">
        <w:rPr>
          <w:rFonts w:ascii="Times New Roman" w:hAnsi="Times New Roman" w:cs="Times New Roman"/>
          <w:sz w:val="24"/>
          <w:szCs w:val="24"/>
        </w:rPr>
        <w:t>following depe</w:t>
      </w:r>
      <w:r w:rsidR="00E36A2D">
        <w:rPr>
          <w:rFonts w:ascii="Times New Roman" w:hAnsi="Times New Roman" w:cs="Times New Roman"/>
          <w:sz w:val="24"/>
          <w:szCs w:val="24"/>
        </w:rPr>
        <w:t>n</w:t>
      </w:r>
      <w:r w:rsidR="007D2D43">
        <w:rPr>
          <w:rFonts w:ascii="Times New Roman" w:hAnsi="Times New Roman" w:cs="Times New Roman"/>
          <w:sz w:val="24"/>
          <w:szCs w:val="24"/>
        </w:rPr>
        <w:t>dencies</w:t>
      </w:r>
      <w:r w:rsidR="00500750">
        <w:rPr>
          <w:rFonts w:ascii="Times New Roman" w:hAnsi="Times New Roman" w:cs="Times New Roman"/>
          <w:sz w:val="24"/>
          <w:szCs w:val="24"/>
        </w:rPr>
        <w:t xml:space="preserve"> were </w:t>
      </w:r>
      <w:r w:rsidR="00925A84">
        <w:rPr>
          <w:rFonts w:ascii="Times New Roman" w:hAnsi="Times New Roman" w:cs="Times New Roman"/>
          <w:sz w:val="24"/>
          <w:szCs w:val="24"/>
        </w:rPr>
        <w:t>tested and</w:t>
      </w:r>
      <w:r w:rsidR="007D2D43">
        <w:rPr>
          <w:rFonts w:ascii="Times New Roman" w:hAnsi="Times New Roman" w:cs="Times New Roman"/>
          <w:sz w:val="24"/>
          <w:szCs w:val="24"/>
        </w:rPr>
        <w:t xml:space="preserve"> shown to be </w:t>
      </w:r>
      <w:r w:rsidR="00925A84">
        <w:rPr>
          <w:rFonts w:ascii="Times New Roman" w:hAnsi="Times New Roman" w:cs="Times New Roman"/>
          <w:sz w:val="24"/>
          <w:szCs w:val="24"/>
        </w:rPr>
        <w:t xml:space="preserve">minor or </w:t>
      </w:r>
      <w:r w:rsidR="00C77752">
        <w:rPr>
          <w:rFonts w:ascii="Times New Roman" w:hAnsi="Times New Roman" w:cs="Times New Roman"/>
          <w:sz w:val="24"/>
          <w:szCs w:val="24"/>
        </w:rPr>
        <w:t>not significant</w:t>
      </w:r>
      <w:r w:rsidR="00E714CC">
        <w:rPr>
          <w:rFonts w:ascii="Times New Roman" w:hAnsi="Times New Roman" w:cs="Times New Roman"/>
          <w:sz w:val="24"/>
          <w:szCs w:val="24"/>
        </w:rPr>
        <w:t xml:space="preserve"> NS</w:t>
      </w:r>
      <w:r w:rsidR="005B4073">
        <w:rPr>
          <w:rFonts w:ascii="Times New Roman" w:hAnsi="Times New Roman" w:cs="Times New Roman"/>
          <w:sz w:val="24"/>
          <w:szCs w:val="24"/>
        </w:rPr>
        <w:t>.</w:t>
      </w:r>
      <w:r w:rsidR="00C77752">
        <w:rPr>
          <w:rFonts w:ascii="Times New Roman" w:hAnsi="Times New Roman" w:cs="Times New Roman"/>
          <w:sz w:val="24"/>
          <w:szCs w:val="24"/>
        </w:rPr>
        <w:t xml:space="preserve"> </w:t>
      </w:r>
      <w:r w:rsidR="005B4073">
        <w:rPr>
          <w:rFonts w:ascii="Times New Roman" w:hAnsi="Times New Roman" w:cs="Times New Roman"/>
          <w:sz w:val="24"/>
          <w:szCs w:val="24"/>
        </w:rPr>
        <w:t>T</w:t>
      </w:r>
      <w:r w:rsidR="001D502B">
        <w:rPr>
          <w:rFonts w:ascii="Times New Roman" w:hAnsi="Times New Roman" w:cs="Times New Roman"/>
          <w:sz w:val="24"/>
          <w:szCs w:val="24"/>
        </w:rPr>
        <w:t xml:space="preserve">he </w:t>
      </w:r>
      <w:r w:rsidR="00C77752">
        <w:rPr>
          <w:rFonts w:ascii="Times New Roman" w:hAnsi="Times New Roman" w:cs="Times New Roman"/>
          <w:sz w:val="24"/>
          <w:szCs w:val="24"/>
        </w:rPr>
        <w:t>tests shown here were on the Su</w:t>
      </w:r>
      <w:r w:rsidR="005B4073">
        <w:rPr>
          <w:rFonts w:ascii="Times New Roman" w:hAnsi="Times New Roman" w:cs="Times New Roman"/>
          <w:sz w:val="24"/>
          <w:szCs w:val="24"/>
        </w:rPr>
        <w:t>danese cohort:</w:t>
      </w:r>
      <w:r w:rsidR="00500750">
        <w:rPr>
          <w:rFonts w:ascii="Times New Roman" w:hAnsi="Times New Roman" w:cs="Times New Roman"/>
          <w:sz w:val="24"/>
          <w:szCs w:val="24"/>
        </w:rPr>
        <w:t xml:space="preserve"> AVF </w:t>
      </w:r>
      <w:r w:rsidR="00C77752">
        <w:rPr>
          <w:rFonts w:ascii="Times New Roman" w:hAnsi="Times New Roman" w:cs="Times New Roman"/>
          <w:sz w:val="24"/>
          <w:szCs w:val="24"/>
        </w:rPr>
        <w:t>Flow vs Age = NS</w:t>
      </w:r>
      <w:r w:rsidR="00CF69EE">
        <w:rPr>
          <w:rFonts w:ascii="Times New Roman" w:hAnsi="Times New Roman" w:cs="Times New Roman"/>
          <w:sz w:val="24"/>
          <w:szCs w:val="24"/>
        </w:rPr>
        <w:t xml:space="preserve"> </w:t>
      </w:r>
      <w:r w:rsidR="00C77752">
        <w:rPr>
          <w:rFonts w:ascii="Times New Roman" w:hAnsi="Times New Roman" w:cs="Times New Roman"/>
          <w:sz w:val="24"/>
          <w:szCs w:val="24"/>
        </w:rPr>
        <w:t>(</w:t>
      </w:r>
      <w:r w:rsidR="00CF69EE">
        <w:rPr>
          <w:rFonts w:ascii="Times New Roman" w:hAnsi="Times New Roman" w:cs="Times New Roman"/>
          <w:sz w:val="24"/>
          <w:szCs w:val="24"/>
        </w:rPr>
        <w:t>R</w:t>
      </w:r>
      <w:r w:rsidR="00CF69EE" w:rsidRPr="00CF69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22388">
        <w:rPr>
          <w:rFonts w:ascii="Times New Roman" w:hAnsi="Times New Roman" w:cs="Times New Roman"/>
          <w:sz w:val="24"/>
          <w:szCs w:val="24"/>
        </w:rPr>
        <w:t>=</w:t>
      </w:r>
      <w:r w:rsidR="007D2D43">
        <w:rPr>
          <w:rFonts w:ascii="Times New Roman" w:hAnsi="Times New Roman" w:cs="Times New Roman"/>
          <w:sz w:val="24"/>
          <w:szCs w:val="24"/>
        </w:rPr>
        <w:t xml:space="preserve"> 0.0019</w:t>
      </w:r>
      <w:r w:rsidR="00C77752">
        <w:rPr>
          <w:rFonts w:ascii="Times New Roman" w:hAnsi="Times New Roman" w:cs="Times New Roman"/>
          <w:sz w:val="24"/>
          <w:szCs w:val="24"/>
        </w:rPr>
        <w:t>)</w:t>
      </w:r>
      <w:r w:rsidR="00500750">
        <w:rPr>
          <w:rFonts w:ascii="Times New Roman" w:hAnsi="Times New Roman" w:cs="Times New Roman"/>
          <w:sz w:val="24"/>
          <w:szCs w:val="24"/>
        </w:rPr>
        <w:t xml:space="preserve">, AVF Flow vs Gender </w:t>
      </w:r>
      <w:r w:rsidR="00C77752">
        <w:rPr>
          <w:rFonts w:ascii="Times New Roman" w:hAnsi="Times New Roman" w:cs="Times New Roman"/>
          <w:sz w:val="24"/>
          <w:szCs w:val="24"/>
        </w:rPr>
        <w:t xml:space="preserve">= NS </w:t>
      </w:r>
      <w:proofErr w:type="gramStart"/>
      <w:r w:rsidR="00500750">
        <w:rPr>
          <w:rFonts w:ascii="Times New Roman" w:hAnsi="Times New Roman" w:cs="Times New Roman"/>
          <w:sz w:val="24"/>
          <w:szCs w:val="24"/>
        </w:rPr>
        <w:t xml:space="preserve">( </w:t>
      </w:r>
      <w:r w:rsidR="007D2D43">
        <w:rPr>
          <w:rFonts w:ascii="Times New Roman" w:hAnsi="Times New Roman" w:cs="Times New Roman"/>
          <w:sz w:val="24"/>
          <w:szCs w:val="24"/>
        </w:rPr>
        <w:t>female</w:t>
      </w:r>
      <w:proofErr w:type="gramEnd"/>
      <w:r w:rsidR="007D2D43">
        <w:rPr>
          <w:rFonts w:ascii="Times New Roman" w:hAnsi="Times New Roman" w:cs="Times New Roman"/>
          <w:sz w:val="24"/>
          <w:szCs w:val="24"/>
        </w:rPr>
        <w:t xml:space="preserve"> vs male = 1578 </w:t>
      </w:r>
      <w:r w:rsidR="00E36A2D">
        <w:rPr>
          <w:rFonts w:ascii="Times New Roman" w:hAnsi="Times New Roman" w:cs="Times New Roman"/>
          <w:sz w:val="24"/>
          <w:szCs w:val="24"/>
        </w:rPr>
        <w:t>± 567</w:t>
      </w:r>
      <w:r w:rsidR="007D2D43">
        <w:rPr>
          <w:rFonts w:ascii="Times New Roman" w:hAnsi="Times New Roman" w:cs="Times New Roman"/>
          <w:sz w:val="24"/>
          <w:szCs w:val="24"/>
        </w:rPr>
        <w:t>ml/min vs 1882</w:t>
      </w:r>
      <w:r w:rsidR="00E36A2D">
        <w:rPr>
          <w:rFonts w:ascii="Times New Roman" w:hAnsi="Times New Roman" w:cs="Times New Roman"/>
          <w:sz w:val="24"/>
          <w:szCs w:val="24"/>
        </w:rPr>
        <w:t xml:space="preserve"> ± 910</w:t>
      </w:r>
      <w:r w:rsidR="007D2D43">
        <w:rPr>
          <w:rFonts w:ascii="Times New Roman" w:hAnsi="Times New Roman" w:cs="Times New Roman"/>
          <w:sz w:val="24"/>
          <w:szCs w:val="24"/>
        </w:rPr>
        <w:t xml:space="preserve"> ml/min</w:t>
      </w:r>
      <w:r w:rsidR="00E36A2D">
        <w:rPr>
          <w:rFonts w:ascii="Times New Roman" w:hAnsi="Times New Roman" w:cs="Times New Roman"/>
          <w:sz w:val="24"/>
          <w:szCs w:val="24"/>
        </w:rPr>
        <w:t xml:space="preserve"> )</w:t>
      </w:r>
      <w:r w:rsidR="00925A84">
        <w:rPr>
          <w:rFonts w:ascii="Times New Roman" w:hAnsi="Times New Roman" w:cs="Times New Roman"/>
          <w:sz w:val="24"/>
          <w:szCs w:val="24"/>
        </w:rPr>
        <w:t>.</w:t>
      </w:r>
      <w:r w:rsidR="006E65EA">
        <w:rPr>
          <w:rFonts w:ascii="Times New Roman" w:hAnsi="Times New Roman" w:cs="Times New Roman"/>
          <w:sz w:val="24"/>
          <w:szCs w:val="24"/>
        </w:rPr>
        <w:t xml:space="preserve"> </w:t>
      </w:r>
      <w:r w:rsidR="0030234F">
        <w:rPr>
          <w:rFonts w:ascii="Times New Roman" w:hAnsi="Times New Roman" w:cs="Times New Roman"/>
          <w:sz w:val="24"/>
          <w:szCs w:val="24"/>
        </w:rPr>
        <w:t>In contrast p</w:t>
      </w:r>
      <w:r w:rsidR="001D502B">
        <w:rPr>
          <w:rFonts w:ascii="Times New Roman" w:hAnsi="Times New Roman" w:cs="Times New Roman"/>
          <w:sz w:val="24"/>
          <w:szCs w:val="24"/>
        </w:rPr>
        <w:t xml:space="preserve">ublished values for minimum seasonal ambient temperatures show </w:t>
      </w:r>
      <w:r w:rsidR="004D2E5E">
        <w:rPr>
          <w:rFonts w:ascii="Times New Roman" w:hAnsi="Times New Roman" w:cs="Times New Roman"/>
          <w:sz w:val="24"/>
          <w:szCs w:val="24"/>
        </w:rPr>
        <w:t xml:space="preserve">Khartoum is approximately </w:t>
      </w:r>
      <w:r w:rsidR="001D502B">
        <w:rPr>
          <w:rFonts w:ascii="Times New Roman" w:hAnsi="Times New Roman" w:cs="Times New Roman"/>
          <w:sz w:val="24"/>
          <w:szCs w:val="24"/>
        </w:rPr>
        <w:t xml:space="preserve">14 deg C </w:t>
      </w:r>
      <w:r w:rsidR="004D2E5E">
        <w:rPr>
          <w:rFonts w:ascii="Times New Roman" w:hAnsi="Times New Roman" w:cs="Times New Roman"/>
          <w:sz w:val="24"/>
          <w:szCs w:val="24"/>
        </w:rPr>
        <w:t xml:space="preserve">hotter than </w:t>
      </w:r>
      <w:r w:rsidR="005B4073">
        <w:rPr>
          <w:rFonts w:ascii="Times New Roman" w:hAnsi="Times New Roman" w:cs="Times New Roman"/>
          <w:sz w:val="24"/>
          <w:szCs w:val="24"/>
        </w:rPr>
        <w:t xml:space="preserve">London throughout the year, supporting the concept of a temperature related association with AVF development. </w:t>
      </w:r>
    </w:p>
    <w:p w:rsidR="00F257F1" w:rsidRDefault="00906476" w:rsidP="00984CCF">
      <w:pPr>
        <w:rPr>
          <w:rFonts w:ascii="Times New Roman" w:hAnsi="Times New Roman" w:cs="Times New Roman"/>
          <w:sz w:val="24"/>
          <w:szCs w:val="24"/>
        </w:rPr>
      </w:pPr>
      <w:r w:rsidRPr="00906476">
        <w:rPr>
          <w:rFonts w:ascii="Times New Roman" w:hAnsi="Times New Roman" w:cs="Times New Roman"/>
          <w:b/>
          <w:sz w:val="24"/>
          <w:szCs w:val="24"/>
        </w:rPr>
        <w:t>Conclusion:</w:t>
      </w:r>
      <w:r w:rsidR="005B4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CD4" w:rsidRPr="003D0CD4">
        <w:rPr>
          <w:rFonts w:ascii="Times New Roman" w:hAnsi="Times New Roman" w:cs="Times New Roman"/>
          <w:sz w:val="24"/>
          <w:szCs w:val="24"/>
        </w:rPr>
        <w:t xml:space="preserve">Further </w:t>
      </w:r>
      <w:r w:rsidR="003D0CD4">
        <w:rPr>
          <w:rFonts w:ascii="Times New Roman" w:hAnsi="Times New Roman" w:cs="Times New Roman"/>
          <w:sz w:val="24"/>
          <w:szCs w:val="24"/>
        </w:rPr>
        <w:t>r</w:t>
      </w:r>
      <w:r w:rsidR="0030234F">
        <w:rPr>
          <w:rFonts w:ascii="Times New Roman" w:hAnsi="Times New Roman" w:cs="Times New Roman"/>
          <w:sz w:val="24"/>
          <w:szCs w:val="24"/>
        </w:rPr>
        <w:t>esearch into</w:t>
      </w:r>
      <w:r w:rsidR="00011A36">
        <w:rPr>
          <w:rFonts w:ascii="Times New Roman" w:hAnsi="Times New Roman" w:cs="Times New Roman"/>
          <w:sz w:val="24"/>
          <w:szCs w:val="24"/>
        </w:rPr>
        <w:t xml:space="preserve"> t</w:t>
      </w:r>
      <w:r w:rsidR="0030234F">
        <w:rPr>
          <w:rFonts w:ascii="Times New Roman" w:hAnsi="Times New Roman" w:cs="Times New Roman"/>
          <w:sz w:val="24"/>
          <w:szCs w:val="24"/>
        </w:rPr>
        <w:t>he influence</w:t>
      </w:r>
      <w:r w:rsidR="00984CCF">
        <w:rPr>
          <w:rFonts w:ascii="Times New Roman" w:hAnsi="Times New Roman" w:cs="Times New Roman"/>
          <w:sz w:val="24"/>
          <w:szCs w:val="24"/>
        </w:rPr>
        <w:t xml:space="preserve"> of </w:t>
      </w:r>
      <w:r w:rsidR="0030234F">
        <w:rPr>
          <w:rFonts w:ascii="Times New Roman" w:hAnsi="Times New Roman" w:cs="Times New Roman"/>
          <w:sz w:val="24"/>
          <w:szCs w:val="24"/>
        </w:rPr>
        <w:t xml:space="preserve">a range of </w:t>
      </w:r>
      <w:r w:rsidR="003D0CD4">
        <w:rPr>
          <w:rFonts w:ascii="Times New Roman" w:hAnsi="Times New Roman" w:cs="Times New Roman"/>
          <w:sz w:val="24"/>
          <w:szCs w:val="24"/>
        </w:rPr>
        <w:t>low medium and high seasonal</w:t>
      </w:r>
      <w:r w:rsidR="00984CCF">
        <w:rPr>
          <w:rFonts w:ascii="Times New Roman" w:hAnsi="Times New Roman" w:cs="Times New Roman"/>
          <w:sz w:val="24"/>
          <w:szCs w:val="24"/>
        </w:rPr>
        <w:t xml:space="preserve"> tem</w:t>
      </w:r>
      <w:r w:rsidR="00011A36">
        <w:rPr>
          <w:rFonts w:ascii="Times New Roman" w:hAnsi="Times New Roman" w:cs="Times New Roman"/>
          <w:sz w:val="24"/>
          <w:szCs w:val="24"/>
        </w:rPr>
        <w:t>perature</w:t>
      </w:r>
      <w:r w:rsidR="0030234F">
        <w:rPr>
          <w:rFonts w:ascii="Times New Roman" w:hAnsi="Times New Roman" w:cs="Times New Roman"/>
          <w:sz w:val="24"/>
          <w:szCs w:val="24"/>
        </w:rPr>
        <w:t>s</w:t>
      </w:r>
      <w:r w:rsidR="00011A36">
        <w:rPr>
          <w:rFonts w:ascii="Times New Roman" w:hAnsi="Times New Roman" w:cs="Times New Roman"/>
          <w:sz w:val="24"/>
          <w:szCs w:val="24"/>
        </w:rPr>
        <w:t xml:space="preserve"> on AVF </w:t>
      </w:r>
      <w:r w:rsidR="00A21E3F">
        <w:rPr>
          <w:rFonts w:ascii="Times New Roman" w:hAnsi="Times New Roman" w:cs="Times New Roman"/>
          <w:sz w:val="24"/>
          <w:szCs w:val="24"/>
        </w:rPr>
        <w:t xml:space="preserve">blood flow </w:t>
      </w:r>
      <w:r w:rsidR="003A4EE7">
        <w:rPr>
          <w:rFonts w:ascii="Times New Roman" w:hAnsi="Times New Roman" w:cs="Times New Roman"/>
          <w:sz w:val="24"/>
          <w:szCs w:val="24"/>
        </w:rPr>
        <w:t xml:space="preserve">may </w:t>
      </w:r>
      <w:r w:rsidR="003D0CD4">
        <w:rPr>
          <w:rFonts w:ascii="Times New Roman" w:hAnsi="Times New Roman" w:cs="Times New Roman"/>
          <w:sz w:val="24"/>
          <w:szCs w:val="24"/>
        </w:rPr>
        <w:t>supply</w:t>
      </w:r>
      <w:r w:rsidR="00A21E3F">
        <w:rPr>
          <w:rFonts w:ascii="Times New Roman" w:hAnsi="Times New Roman" w:cs="Times New Roman"/>
          <w:sz w:val="24"/>
          <w:szCs w:val="24"/>
        </w:rPr>
        <w:t xml:space="preserve"> </w:t>
      </w:r>
      <w:r w:rsidR="003A4EE7">
        <w:rPr>
          <w:rFonts w:ascii="Times New Roman" w:hAnsi="Times New Roman" w:cs="Times New Roman"/>
          <w:sz w:val="24"/>
          <w:szCs w:val="24"/>
        </w:rPr>
        <w:t>insight into</w:t>
      </w:r>
      <w:r w:rsidR="002C5726">
        <w:rPr>
          <w:rFonts w:ascii="Times New Roman" w:hAnsi="Times New Roman" w:cs="Times New Roman"/>
          <w:sz w:val="24"/>
          <w:szCs w:val="24"/>
        </w:rPr>
        <w:t xml:space="preserve"> </w:t>
      </w:r>
      <w:r w:rsidR="0030234F">
        <w:rPr>
          <w:rFonts w:ascii="Times New Roman" w:hAnsi="Times New Roman" w:cs="Times New Roman"/>
          <w:sz w:val="24"/>
          <w:szCs w:val="24"/>
        </w:rPr>
        <w:t xml:space="preserve">early </w:t>
      </w:r>
      <w:r w:rsidR="002C5726">
        <w:rPr>
          <w:rFonts w:ascii="Times New Roman" w:hAnsi="Times New Roman" w:cs="Times New Roman"/>
          <w:sz w:val="24"/>
          <w:szCs w:val="24"/>
        </w:rPr>
        <w:t xml:space="preserve">AVF </w:t>
      </w:r>
      <w:r w:rsidR="0030234F">
        <w:rPr>
          <w:rFonts w:ascii="Times New Roman" w:hAnsi="Times New Roman" w:cs="Times New Roman"/>
          <w:sz w:val="24"/>
          <w:szCs w:val="24"/>
        </w:rPr>
        <w:t xml:space="preserve">failure </w:t>
      </w:r>
      <w:r w:rsidR="003D0CD4">
        <w:rPr>
          <w:rFonts w:ascii="Times New Roman" w:hAnsi="Times New Roman" w:cs="Times New Roman"/>
          <w:sz w:val="24"/>
          <w:szCs w:val="24"/>
        </w:rPr>
        <w:t>as well as early maturation</w:t>
      </w:r>
      <w:r w:rsidR="00A21E3F">
        <w:rPr>
          <w:rFonts w:ascii="Times New Roman" w:hAnsi="Times New Roman" w:cs="Times New Roman"/>
          <w:sz w:val="24"/>
          <w:szCs w:val="24"/>
        </w:rPr>
        <w:t>.</w:t>
      </w:r>
      <w:r w:rsidR="003A4E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C1C" w:rsidRPr="001B23BE" w:rsidRDefault="00F257F1" w:rsidP="00984CCF">
      <w:pPr>
        <w:rPr>
          <w:rFonts w:ascii="Times New Roman" w:hAnsi="Times New Roman" w:cs="Times New Roman"/>
          <w:b/>
          <w:szCs w:val="20"/>
        </w:rPr>
      </w:pPr>
      <w:proofErr w:type="gramStart"/>
      <w:r w:rsidRPr="001B23BE">
        <w:rPr>
          <w:rFonts w:ascii="Times New Roman" w:hAnsi="Times New Roman" w:cs="Times New Roman"/>
          <w:szCs w:val="20"/>
          <w:vertAlign w:val="superscript"/>
        </w:rPr>
        <w:t>1</w:t>
      </w:r>
      <w:r w:rsidRPr="001B23BE">
        <w:rPr>
          <w:rFonts w:ascii="Times New Roman" w:hAnsi="Times New Roman" w:cs="Times New Roman"/>
          <w:szCs w:val="20"/>
        </w:rPr>
        <w:t xml:space="preserve">  </w:t>
      </w:r>
      <w:r w:rsidR="001B23BE" w:rsidRPr="001B23BE">
        <w:rPr>
          <w:rFonts w:ascii="Times New Roman" w:hAnsi="Times New Roman" w:cs="Times New Roman"/>
          <w:szCs w:val="20"/>
        </w:rPr>
        <w:t>Volume</w:t>
      </w:r>
      <w:proofErr w:type="gramEnd"/>
      <w:r w:rsidR="001B23BE" w:rsidRPr="001B23BE">
        <w:rPr>
          <w:rFonts w:ascii="Times New Roman" w:hAnsi="Times New Roman" w:cs="Times New Roman"/>
          <w:szCs w:val="20"/>
        </w:rPr>
        <w:t xml:space="preserve"> blood f</w:t>
      </w:r>
      <w:r w:rsidRPr="001B23BE">
        <w:rPr>
          <w:rFonts w:ascii="Times New Roman" w:hAnsi="Times New Roman" w:cs="Times New Roman"/>
          <w:szCs w:val="20"/>
        </w:rPr>
        <w:t>low</w:t>
      </w:r>
      <w:r w:rsidR="001B23BE" w:rsidRPr="001B23BE">
        <w:rPr>
          <w:rFonts w:ascii="Times New Roman" w:hAnsi="Times New Roman" w:cs="Times New Roman"/>
          <w:szCs w:val="20"/>
        </w:rPr>
        <w:t>, static pressure ratio and venous conductance in native arterio-venous fistulae:</w:t>
      </w:r>
      <w:r w:rsidR="001B23BE">
        <w:rPr>
          <w:rFonts w:ascii="Times New Roman" w:hAnsi="Times New Roman" w:cs="Times New Roman"/>
          <w:szCs w:val="20"/>
        </w:rPr>
        <w:t xml:space="preserve"> </w:t>
      </w:r>
      <w:r w:rsidR="001B23BE" w:rsidRPr="001B23BE">
        <w:rPr>
          <w:rFonts w:ascii="Times New Roman" w:hAnsi="Times New Roman" w:cs="Times New Roman"/>
          <w:szCs w:val="20"/>
        </w:rPr>
        <w:t xml:space="preserve">three surveillance methods compared: J </w:t>
      </w:r>
      <w:proofErr w:type="spellStart"/>
      <w:r w:rsidR="001B23BE" w:rsidRPr="001B23BE">
        <w:rPr>
          <w:rFonts w:ascii="Times New Roman" w:hAnsi="Times New Roman" w:cs="Times New Roman"/>
          <w:szCs w:val="20"/>
        </w:rPr>
        <w:t>Vasc</w:t>
      </w:r>
      <w:proofErr w:type="spellEnd"/>
      <w:r w:rsidR="001B23BE" w:rsidRPr="001B23BE">
        <w:rPr>
          <w:rFonts w:ascii="Times New Roman" w:hAnsi="Times New Roman" w:cs="Times New Roman"/>
          <w:szCs w:val="20"/>
        </w:rPr>
        <w:t xml:space="preserve"> Access 2015;16(3);211-217</w:t>
      </w:r>
      <w:r w:rsidRPr="001B23BE">
        <w:rPr>
          <w:rFonts w:ascii="Times New Roman" w:hAnsi="Times New Roman" w:cs="Times New Roman"/>
          <w:szCs w:val="20"/>
        </w:rPr>
        <w:t xml:space="preserve"> </w:t>
      </w:r>
      <w:r w:rsidR="00214A35" w:rsidRPr="001B23BE">
        <w:rPr>
          <w:rFonts w:ascii="Times New Roman" w:hAnsi="Times New Roman" w:cs="Times New Roman"/>
          <w:szCs w:val="20"/>
        </w:rPr>
        <w:t xml:space="preserve"> </w:t>
      </w:r>
      <w:r w:rsidR="00011A36" w:rsidRPr="001B23BE">
        <w:rPr>
          <w:rFonts w:ascii="Times New Roman" w:hAnsi="Times New Roman" w:cs="Times New Roman"/>
          <w:szCs w:val="20"/>
        </w:rPr>
        <w:t xml:space="preserve">   </w:t>
      </w:r>
      <w:r w:rsidR="00984CCF" w:rsidRPr="001B23BE">
        <w:rPr>
          <w:rFonts w:ascii="Times New Roman" w:hAnsi="Times New Roman" w:cs="Times New Roman"/>
          <w:szCs w:val="20"/>
        </w:rPr>
        <w:t xml:space="preserve"> </w:t>
      </w:r>
      <w:r w:rsidR="00AD2259" w:rsidRPr="001B23BE">
        <w:rPr>
          <w:rFonts w:ascii="Times New Roman" w:hAnsi="Times New Roman" w:cs="Times New Roman"/>
          <w:szCs w:val="20"/>
        </w:rPr>
        <w:t xml:space="preserve"> </w:t>
      </w:r>
    </w:p>
    <w:p w:rsidR="006611B6" w:rsidRDefault="00771E57" w:rsidP="00375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95F1A" w:rsidRDefault="00B95F1A" w:rsidP="003759F2">
      <w:pPr>
        <w:rPr>
          <w:rFonts w:ascii="Times New Roman" w:hAnsi="Times New Roman" w:cs="Times New Roman"/>
          <w:sz w:val="24"/>
          <w:szCs w:val="24"/>
        </w:rPr>
      </w:pPr>
    </w:p>
    <w:p w:rsidR="006611B6" w:rsidRDefault="006611B6" w:rsidP="003759F2">
      <w:pPr>
        <w:rPr>
          <w:rFonts w:ascii="Times New Roman" w:hAnsi="Times New Roman" w:cs="Times New Roman"/>
          <w:sz w:val="24"/>
          <w:szCs w:val="24"/>
        </w:rPr>
      </w:pPr>
    </w:p>
    <w:p w:rsidR="005E53F1" w:rsidRPr="005E53F1" w:rsidRDefault="006611B6" w:rsidP="003759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53F1">
        <w:rPr>
          <w:rFonts w:ascii="Times New Roman" w:hAnsi="Times New Roman" w:cs="Times New Roman"/>
          <w:sz w:val="24"/>
          <w:szCs w:val="24"/>
        </w:rPr>
        <w:t xml:space="preserve"> </w:t>
      </w:r>
      <w:r w:rsidR="005E53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6E0F" w:rsidRDefault="001D6E0F" w:rsidP="003759F2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D6E0F" w:rsidRDefault="001D6E0F" w:rsidP="003759F2">
      <w:pPr>
        <w:rPr>
          <w:rFonts w:ascii="Times New Roman" w:hAnsi="Times New Roman" w:cs="Times New Roman"/>
          <w:sz w:val="24"/>
          <w:szCs w:val="24"/>
        </w:rPr>
      </w:pPr>
    </w:p>
    <w:p w:rsidR="00396F07" w:rsidRPr="00396F07" w:rsidRDefault="001B0B3F" w:rsidP="00375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33C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96F07" w:rsidRPr="00396F07" w:rsidSect="00C62A4B">
      <w:headerReference w:type="default" r:id="rId10"/>
      <w:pgSz w:w="11907" w:h="16839" w:code="9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9E3" w:rsidRDefault="00DB29E3">
      <w:pPr>
        <w:spacing w:after="0" w:line="240" w:lineRule="auto"/>
      </w:pPr>
      <w:r>
        <w:separator/>
      </w:r>
    </w:p>
  </w:endnote>
  <w:endnote w:type="continuationSeparator" w:id="0">
    <w:p w:rsidR="00DB29E3" w:rsidRDefault="00DB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9E3" w:rsidRDefault="00DB29E3">
      <w:pPr>
        <w:spacing w:after="0" w:line="240" w:lineRule="auto"/>
      </w:pPr>
      <w:r>
        <w:separator/>
      </w:r>
    </w:p>
  </w:footnote>
  <w:footnote w:type="continuationSeparator" w:id="0">
    <w:p w:rsidR="00DB29E3" w:rsidRDefault="00DB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Recipient Name"/>
      <w:tag w:val=""/>
      <w:id w:val="-1468971042"/>
      <w:placeholder>
        <w:docPart w:val="B05F3D6FDF5F4972B13F6C5F59000A63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:text/>
    </w:sdtPr>
    <w:sdtEndPr/>
    <w:sdtContent>
      <w:p w:rsidR="008E21F1" w:rsidRDefault="00CD21E7">
        <w:pPr>
          <w:pStyle w:val="Header"/>
        </w:pPr>
        <w:r>
          <w:rPr>
            <w:rStyle w:val="PlaceholderText"/>
            <w:color w:val="auto"/>
          </w:rPr>
          <w:t>[Recipient Name]</w:t>
        </w:r>
      </w:p>
    </w:sdtContent>
  </w:sdt>
  <w:p w:rsidR="008E21F1" w:rsidRDefault="00DB29E3">
    <w:pPr>
      <w:pStyle w:val="Header"/>
    </w:pPr>
    <w:sdt>
      <w:sdtPr>
        <w:alias w:val="Date"/>
        <w:tag w:val="Date"/>
        <w:id w:val="-447781685"/>
        <w:placeholder>
          <w:docPart w:val="207751661AD54804BB923D086407B26F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CD21E7">
          <w:t>[Date]</w:t>
        </w:r>
      </w:sdtContent>
    </w:sdt>
  </w:p>
  <w:p w:rsidR="008E21F1" w:rsidRDefault="00CD21E7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B23B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9F2"/>
    <w:rsid w:val="00011A36"/>
    <w:rsid w:val="000A126C"/>
    <w:rsid w:val="000C2005"/>
    <w:rsid w:val="000D32B7"/>
    <w:rsid w:val="00142051"/>
    <w:rsid w:val="001928DF"/>
    <w:rsid w:val="001B0B3F"/>
    <w:rsid w:val="001B23BE"/>
    <w:rsid w:val="001D502B"/>
    <w:rsid w:val="001D6E0F"/>
    <w:rsid w:val="001F3936"/>
    <w:rsid w:val="00214A35"/>
    <w:rsid w:val="002C5726"/>
    <w:rsid w:val="002F6F21"/>
    <w:rsid w:val="0030234F"/>
    <w:rsid w:val="00323729"/>
    <w:rsid w:val="003759F2"/>
    <w:rsid w:val="003850D2"/>
    <w:rsid w:val="00396F07"/>
    <w:rsid w:val="003A4EE7"/>
    <w:rsid w:val="003B7C1C"/>
    <w:rsid w:val="003C2F0B"/>
    <w:rsid w:val="003D0CD4"/>
    <w:rsid w:val="004C422E"/>
    <w:rsid w:val="004D2E5E"/>
    <w:rsid w:val="00500750"/>
    <w:rsid w:val="0059698A"/>
    <w:rsid w:val="005A13F7"/>
    <w:rsid w:val="005B4073"/>
    <w:rsid w:val="005D3B6C"/>
    <w:rsid w:val="005E53F1"/>
    <w:rsid w:val="005E5BF9"/>
    <w:rsid w:val="005E7E93"/>
    <w:rsid w:val="00601653"/>
    <w:rsid w:val="00603C83"/>
    <w:rsid w:val="006611B6"/>
    <w:rsid w:val="0068116A"/>
    <w:rsid w:val="00686327"/>
    <w:rsid w:val="006B5223"/>
    <w:rsid w:val="006E65EA"/>
    <w:rsid w:val="00700D67"/>
    <w:rsid w:val="00701C39"/>
    <w:rsid w:val="0075328D"/>
    <w:rsid w:val="007556C5"/>
    <w:rsid w:val="00771E57"/>
    <w:rsid w:val="007C7F7E"/>
    <w:rsid w:val="007D2D43"/>
    <w:rsid w:val="007E2349"/>
    <w:rsid w:val="00802520"/>
    <w:rsid w:val="00824EF8"/>
    <w:rsid w:val="00825D55"/>
    <w:rsid w:val="0089697F"/>
    <w:rsid w:val="008E21F1"/>
    <w:rsid w:val="008E4979"/>
    <w:rsid w:val="00906476"/>
    <w:rsid w:val="00925A84"/>
    <w:rsid w:val="00984CCF"/>
    <w:rsid w:val="009A64F1"/>
    <w:rsid w:val="009B0D12"/>
    <w:rsid w:val="00A04B1F"/>
    <w:rsid w:val="00A21E3F"/>
    <w:rsid w:val="00A27198"/>
    <w:rsid w:val="00A80010"/>
    <w:rsid w:val="00AB3973"/>
    <w:rsid w:val="00AB560F"/>
    <w:rsid w:val="00AD164F"/>
    <w:rsid w:val="00AD2259"/>
    <w:rsid w:val="00B1175D"/>
    <w:rsid w:val="00B22388"/>
    <w:rsid w:val="00B849ED"/>
    <w:rsid w:val="00B92908"/>
    <w:rsid w:val="00B95F1A"/>
    <w:rsid w:val="00BA33CA"/>
    <w:rsid w:val="00BE7648"/>
    <w:rsid w:val="00C62A4B"/>
    <w:rsid w:val="00C67DD5"/>
    <w:rsid w:val="00C77752"/>
    <w:rsid w:val="00CB7FD4"/>
    <w:rsid w:val="00CD21E7"/>
    <w:rsid w:val="00CF69EE"/>
    <w:rsid w:val="00D507C7"/>
    <w:rsid w:val="00DB29E3"/>
    <w:rsid w:val="00DC4AD0"/>
    <w:rsid w:val="00DD67C8"/>
    <w:rsid w:val="00DE0D4F"/>
    <w:rsid w:val="00DF50A3"/>
    <w:rsid w:val="00E27260"/>
    <w:rsid w:val="00E34199"/>
    <w:rsid w:val="00E36A2D"/>
    <w:rsid w:val="00E44DBB"/>
    <w:rsid w:val="00E507D5"/>
    <w:rsid w:val="00E57639"/>
    <w:rsid w:val="00E714CC"/>
    <w:rsid w:val="00ED6B9C"/>
    <w:rsid w:val="00F257F1"/>
    <w:rsid w:val="00FB0A2F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pacing w:val="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pPr>
      <w:spacing w:after="0"/>
    </w:pPr>
  </w:style>
  <w:style w:type="paragraph" w:styleId="Closing">
    <w:name w:val="Closing"/>
    <w:basedOn w:val="Normal"/>
    <w:next w:val="Signature"/>
    <w:qFormat/>
    <w:pPr>
      <w:keepNext/>
      <w:spacing w:after="1000" w:line="240" w:lineRule="auto"/>
    </w:pPr>
  </w:style>
  <w:style w:type="paragraph" w:styleId="Signature">
    <w:name w:val="Signature"/>
    <w:basedOn w:val="Normal"/>
    <w:next w:val="Normal"/>
    <w:qFormat/>
    <w:pPr>
      <w:keepNext/>
      <w:spacing w:after="360"/>
      <w:contextualSpacing/>
    </w:pPr>
  </w:style>
  <w:style w:type="paragraph" w:styleId="Date">
    <w:name w:val="Date"/>
    <w:basedOn w:val="Normal"/>
    <w:next w:val="Normal"/>
    <w:qFormat/>
    <w:pPr>
      <w:spacing w:after="48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qFormat/>
    <w:pPr>
      <w:spacing w:before="400" w:after="200"/>
    </w:pPr>
  </w:style>
  <w:style w:type="table" w:styleId="TableGrid">
    <w:name w:val="Table Grid"/>
    <w:basedOn w:val="TableNormal"/>
    <w:uiPriority w:val="59"/>
    <w:rsid w:val="00B9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edop\AppData\Roaming\Microsoft\Templates\Thank_you_letter_for_personal_gi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7751661AD54804BB923D086407B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470B7-62F8-42BA-83E7-A5457E2461D8}"/>
      </w:docPartPr>
      <w:docPartBody>
        <w:p w:rsidR="00541FB2" w:rsidRDefault="00744F51">
          <w:pPr>
            <w:pStyle w:val="207751661AD54804BB923D086407B26F"/>
          </w:pPr>
          <w:r>
            <w:t>[Date]</w:t>
          </w:r>
        </w:p>
      </w:docPartBody>
    </w:docPart>
    <w:docPart>
      <w:docPartPr>
        <w:name w:val="B05F3D6FDF5F4972B13F6C5F59000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6C737-DE12-41F8-835F-9EEF12819659}"/>
      </w:docPartPr>
      <w:docPartBody>
        <w:p w:rsidR="00541FB2" w:rsidRDefault="00744F51">
          <w:pPr>
            <w:pStyle w:val="B05F3D6FDF5F4972B13F6C5F59000A63"/>
          </w:pPr>
          <w:r>
            <w:rPr>
              <w:rStyle w:val="PlaceholderText"/>
            </w:rPr>
            <w:t>[Recipient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F51"/>
    <w:rsid w:val="001E566B"/>
    <w:rsid w:val="003F1F7A"/>
    <w:rsid w:val="00422F5A"/>
    <w:rsid w:val="00541FB2"/>
    <w:rsid w:val="00547F25"/>
    <w:rsid w:val="00744F51"/>
    <w:rsid w:val="00D40A79"/>
    <w:rsid w:val="00E0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3821693F894F7E9319DFE73AF75DAB">
    <w:name w:val="9D3821693F894F7E9319DFE73AF75DAB"/>
  </w:style>
  <w:style w:type="paragraph" w:customStyle="1" w:styleId="87F1EDF0CA9C4ACBBEBFF451E657489B">
    <w:name w:val="87F1EDF0CA9C4ACBBEBFF451E657489B"/>
  </w:style>
  <w:style w:type="paragraph" w:customStyle="1" w:styleId="CDB250C1C77844578A591577EA299743">
    <w:name w:val="CDB250C1C77844578A591577EA299743"/>
  </w:style>
  <w:style w:type="paragraph" w:customStyle="1" w:styleId="207751661AD54804BB923D086407B26F">
    <w:name w:val="207751661AD54804BB923D086407B26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05F3D6FDF5F4972B13F6C5F59000A63">
    <w:name w:val="B05F3D6FDF5F4972B13F6C5F59000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860217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2012-09-25T13:17:24+00:00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1639021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false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TP103464731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05E9F0-003B-4C7E-835F-BF9E3445F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C87A8-3A98-4658-B0C0-B1F58BEAE12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6140AAF6-7736-426D-9EEE-54D01967D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Thank_you_letter_for_personal_gift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2018-10-13T15:31:00Z</dcterms:created>
  <dcterms:modified xsi:type="dcterms:W3CDTF">2018-10-13T15:31:00Z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