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00" w:rsidRPr="00F10200" w:rsidRDefault="00F10200" w:rsidP="00F10200">
      <w:pPr>
        <w:pBdr>
          <w:bottom w:val="single" w:sz="6" w:space="4" w:color="EEEEEE"/>
        </w:pBdr>
        <w:shd w:val="clear" w:color="auto" w:fill="FFFFFF"/>
        <w:spacing w:before="100" w:beforeAutospacing="1" w:after="225" w:line="240" w:lineRule="auto"/>
        <w:outlineLvl w:val="0"/>
        <w:rPr>
          <w:rFonts w:ascii="Arial" w:eastAsia="Times New Roman" w:hAnsi="Arial" w:cs="Arial"/>
          <w:b/>
          <w:bCs/>
          <w:color w:val="333333"/>
          <w:kern w:val="36"/>
          <w:sz w:val="48"/>
          <w:szCs w:val="48"/>
          <w:lang w:eastAsia="en-GB"/>
        </w:rPr>
      </w:pPr>
      <w:bookmarkStart w:id="0" w:name="_GoBack"/>
      <w:bookmarkEnd w:id="0"/>
      <w:r w:rsidRPr="00F10200">
        <w:rPr>
          <w:rFonts w:ascii="Arial" w:eastAsia="Times New Roman" w:hAnsi="Arial" w:cs="Arial"/>
          <w:b/>
          <w:bCs/>
          <w:color w:val="333333"/>
          <w:kern w:val="36"/>
          <w:sz w:val="48"/>
          <w:szCs w:val="48"/>
          <w:lang w:eastAsia="en-GB"/>
        </w:rPr>
        <w:t xml:space="preserve">IQIPS Accreditation – </w:t>
      </w:r>
      <w:r w:rsidR="007610DB">
        <w:rPr>
          <w:rFonts w:ascii="Arial" w:eastAsia="Times New Roman" w:hAnsi="Arial" w:cs="Arial"/>
          <w:b/>
          <w:bCs/>
          <w:color w:val="333333"/>
          <w:kern w:val="36"/>
          <w:sz w:val="48"/>
          <w:szCs w:val="48"/>
          <w:lang w:eastAsia="en-GB"/>
        </w:rPr>
        <w:t>Clinical</w:t>
      </w:r>
    </w:p>
    <w:p w:rsidR="00F10200" w:rsidRPr="00F10200" w:rsidRDefault="00F10200" w:rsidP="00F10200">
      <w:pPr>
        <w:shd w:val="clear" w:color="auto" w:fill="FFFFFF"/>
        <w:spacing w:before="100" w:beforeAutospacing="1" w:after="100" w:afterAutospacing="1" w:line="240" w:lineRule="auto"/>
        <w:outlineLvl w:val="2"/>
        <w:rPr>
          <w:rFonts w:ascii="Arial" w:eastAsia="Times New Roman" w:hAnsi="Arial" w:cs="Arial"/>
          <w:b/>
          <w:bCs/>
          <w:color w:val="333333"/>
          <w:sz w:val="33"/>
          <w:szCs w:val="33"/>
          <w:lang w:eastAsia="en-GB"/>
        </w:rPr>
      </w:pPr>
      <w:r w:rsidRPr="00F10200">
        <w:rPr>
          <w:rFonts w:ascii="Arial" w:eastAsia="Times New Roman" w:hAnsi="Arial" w:cs="Arial"/>
          <w:b/>
          <w:bCs/>
          <w:color w:val="333333"/>
          <w:sz w:val="33"/>
          <w:szCs w:val="33"/>
          <w:lang w:eastAsia="en-GB"/>
        </w:rPr>
        <w:t>By Alison Charig (Portsmouth Hospitals NHS Trust)</w:t>
      </w:r>
      <w:r w:rsidR="007610DB">
        <w:rPr>
          <w:rFonts w:ascii="Arial" w:eastAsia="Times New Roman" w:hAnsi="Arial" w:cs="Arial"/>
          <w:b/>
          <w:bCs/>
          <w:color w:val="333333"/>
          <w:sz w:val="33"/>
          <w:szCs w:val="33"/>
          <w:lang w:eastAsia="en-GB"/>
        </w:rPr>
        <w:t xml:space="preserve"> and </w:t>
      </w:r>
      <w:r w:rsidR="007610DB" w:rsidRPr="00F10200">
        <w:rPr>
          <w:rFonts w:ascii="Arial" w:eastAsia="Times New Roman" w:hAnsi="Arial" w:cs="Arial"/>
          <w:b/>
          <w:bCs/>
          <w:color w:val="333333"/>
          <w:sz w:val="33"/>
          <w:szCs w:val="33"/>
          <w:lang w:eastAsia="en-GB"/>
        </w:rPr>
        <w:t>Andrew Pellew-Nabbs (Warrington and Halton Hospitals NHS Foundation Trust)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b/>
          <w:bCs/>
          <w:sz w:val="23"/>
          <w:szCs w:val="23"/>
          <w:u w:val="single"/>
          <w:lang w:eastAsia="en-GB"/>
        </w:rPr>
        <w:t>IQIPS Ac</w:t>
      </w:r>
      <w:r w:rsidR="00D85FA7">
        <w:rPr>
          <w:rFonts w:ascii="Arial" w:eastAsia="Times New Roman" w:hAnsi="Arial" w:cs="Arial"/>
          <w:b/>
          <w:bCs/>
          <w:sz w:val="23"/>
          <w:szCs w:val="23"/>
          <w:u w:val="single"/>
          <w:lang w:eastAsia="en-GB"/>
        </w:rPr>
        <w:t xml:space="preserve">creditation – </w:t>
      </w:r>
      <w:r w:rsidR="007610DB">
        <w:rPr>
          <w:rFonts w:ascii="Arial" w:eastAsia="Times New Roman" w:hAnsi="Arial" w:cs="Arial"/>
          <w:b/>
          <w:bCs/>
          <w:sz w:val="23"/>
          <w:szCs w:val="23"/>
          <w:u w:val="single"/>
          <w:lang w:eastAsia="en-GB"/>
        </w:rPr>
        <w:t>Clinical</w:t>
      </w:r>
    </w:p>
    <w:p w:rsidR="00F10200" w:rsidRPr="00F10200" w:rsidRDefault="00D85FA7"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 xml:space="preserve">(The </w:t>
      </w:r>
      <w:r w:rsidR="007610DB">
        <w:rPr>
          <w:rFonts w:ascii="Arial" w:eastAsia="Times New Roman" w:hAnsi="Arial" w:cs="Arial"/>
          <w:b/>
          <w:bCs/>
          <w:sz w:val="23"/>
          <w:szCs w:val="23"/>
          <w:u w:val="single"/>
          <w:lang w:eastAsia="en-GB"/>
        </w:rPr>
        <w:t>CL</w:t>
      </w:r>
      <w:r w:rsidR="00F10200" w:rsidRPr="00F10200">
        <w:rPr>
          <w:rFonts w:ascii="Arial" w:eastAsia="Times New Roman" w:hAnsi="Arial" w:cs="Arial"/>
          <w:b/>
          <w:bCs/>
          <w:sz w:val="23"/>
          <w:szCs w:val="23"/>
          <w:u w:val="single"/>
          <w:lang w:eastAsia="en-GB"/>
        </w:rPr>
        <w:t xml:space="preserve"> Domain)</w:t>
      </w:r>
    </w:p>
    <w:p w:rsidR="008E3EDD" w:rsidRDefault="00786036"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This is </w:t>
      </w:r>
      <w:r w:rsidR="007610DB">
        <w:rPr>
          <w:rFonts w:ascii="Arial" w:eastAsia="Times New Roman" w:hAnsi="Arial" w:cs="Arial"/>
          <w:sz w:val="23"/>
          <w:szCs w:val="23"/>
          <w:lang w:eastAsia="en-GB"/>
        </w:rPr>
        <w:t>our fifth and final article i</w:t>
      </w:r>
      <w:r w:rsidR="00F10200" w:rsidRPr="00F10200">
        <w:rPr>
          <w:rFonts w:ascii="Arial" w:eastAsia="Times New Roman" w:hAnsi="Arial" w:cs="Arial"/>
          <w:sz w:val="23"/>
          <w:szCs w:val="23"/>
          <w:lang w:eastAsia="en-GB"/>
        </w:rPr>
        <w:t>n the</w:t>
      </w:r>
      <w:r w:rsidR="00C136F2">
        <w:rPr>
          <w:rFonts w:ascii="Arial" w:eastAsia="Times New Roman" w:hAnsi="Arial" w:cs="Arial"/>
          <w:sz w:val="23"/>
          <w:szCs w:val="23"/>
          <w:lang w:eastAsia="en-GB"/>
        </w:rPr>
        <w:t xml:space="preserve"> series on IQIPS</w:t>
      </w:r>
      <w:r>
        <w:rPr>
          <w:rFonts w:ascii="Arial" w:eastAsia="Times New Roman" w:hAnsi="Arial" w:cs="Arial"/>
          <w:sz w:val="23"/>
          <w:szCs w:val="23"/>
          <w:lang w:eastAsia="en-GB"/>
        </w:rPr>
        <w:t xml:space="preserve"> accreditation</w:t>
      </w:r>
      <w:r w:rsidR="008536A6">
        <w:rPr>
          <w:rFonts w:ascii="Arial" w:eastAsia="Times New Roman" w:hAnsi="Arial" w:cs="Arial"/>
          <w:sz w:val="23"/>
          <w:szCs w:val="23"/>
          <w:lang w:eastAsia="en-GB"/>
        </w:rPr>
        <w:t xml:space="preserve">, and we turn our attention now to the </w:t>
      </w:r>
      <w:r w:rsidR="007610DB">
        <w:rPr>
          <w:rFonts w:ascii="Arial" w:eastAsia="Times New Roman" w:hAnsi="Arial" w:cs="Arial"/>
          <w:sz w:val="23"/>
          <w:szCs w:val="23"/>
          <w:lang w:eastAsia="en-GB"/>
        </w:rPr>
        <w:t>Clinical</w:t>
      </w:r>
      <w:r w:rsidR="008536A6">
        <w:rPr>
          <w:rFonts w:ascii="Arial" w:eastAsia="Times New Roman" w:hAnsi="Arial" w:cs="Arial"/>
          <w:sz w:val="23"/>
          <w:szCs w:val="23"/>
          <w:lang w:eastAsia="en-GB"/>
        </w:rPr>
        <w:t xml:space="preserve"> domain.</w:t>
      </w:r>
      <w:r w:rsidR="00961843">
        <w:rPr>
          <w:rFonts w:ascii="Arial" w:eastAsia="Times New Roman" w:hAnsi="Arial" w:cs="Arial"/>
          <w:sz w:val="23"/>
          <w:szCs w:val="23"/>
          <w:lang w:eastAsia="en-GB"/>
        </w:rPr>
        <w:t xml:space="preserve"> </w:t>
      </w:r>
      <w:r w:rsidR="008536A6">
        <w:rPr>
          <w:rFonts w:ascii="Arial" w:eastAsia="Times New Roman" w:hAnsi="Arial" w:cs="Arial"/>
          <w:sz w:val="23"/>
          <w:szCs w:val="23"/>
          <w:lang w:eastAsia="en-GB"/>
        </w:rPr>
        <w:t>As ever, we aim t</w:t>
      </w:r>
      <w:r w:rsidR="00C136F2">
        <w:rPr>
          <w:rFonts w:ascii="Arial" w:eastAsia="Times New Roman" w:hAnsi="Arial" w:cs="Arial"/>
          <w:sz w:val="23"/>
          <w:szCs w:val="23"/>
          <w:lang w:eastAsia="en-GB"/>
        </w:rPr>
        <w:t xml:space="preserve">o give some practical advice on how to </w:t>
      </w:r>
      <w:r w:rsidR="000900B7">
        <w:rPr>
          <w:rFonts w:ascii="Arial" w:eastAsia="Times New Roman" w:hAnsi="Arial" w:cs="Arial"/>
          <w:sz w:val="23"/>
          <w:szCs w:val="23"/>
          <w:lang w:eastAsia="en-GB"/>
        </w:rPr>
        <w:t>approach compliance with the requirements and so</w:t>
      </w:r>
      <w:r w:rsidR="008D346E">
        <w:rPr>
          <w:rFonts w:ascii="Arial" w:eastAsia="Times New Roman" w:hAnsi="Arial" w:cs="Arial"/>
          <w:sz w:val="23"/>
          <w:szCs w:val="23"/>
          <w:lang w:eastAsia="en-GB"/>
        </w:rPr>
        <w:t>me</w:t>
      </w:r>
      <w:r w:rsidR="000900B7">
        <w:rPr>
          <w:rFonts w:ascii="Arial" w:eastAsia="Times New Roman" w:hAnsi="Arial" w:cs="Arial"/>
          <w:sz w:val="23"/>
          <w:szCs w:val="23"/>
          <w:lang w:eastAsia="en-GB"/>
        </w:rPr>
        <w:t xml:space="preserve"> ideas for the </w:t>
      </w:r>
      <w:r w:rsidR="008B434C">
        <w:rPr>
          <w:rFonts w:ascii="Arial" w:eastAsia="Times New Roman" w:hAnsi="Arial" w:cs="Arial"/>
          <w:sz w:val="23"/>
          <w:szCs w:val="23"/>
          <w:lang w:eastAsia="en-GB"/>
        </w:rPr>
        <w:t xml:space="preserve">sort of </w:t>
      </w:r>
      <w:r w:rsidR="00C136F2">
        <w:rPr>
          <w:rFonts w:ascii="Arial" w:eastAsia="Times New Roman" w:hAnsi="Arial" w:cs="Arial"/>
          <w:sz w:val="23"/>
          <w:szCs w:val="23"/>
          <w:lang w:eastAsia="en-GB"/>
        </w:rPr>
        <w:t xml:space="preserve">evidence </w:t>
      </w:r>
      <w:r w:rsidR="008B434C">
        <w:rPr>
          <w:rFonts w:ascii="Arial" w:eastAsia="Times New Roman" w:hAnsi="Arial" w:cs="Arial"/>
          <w:sz w:val="23"/>
          <w:szCs w:val="23"/>
          <w:lang w:eastAsia="en-GB"/>
        </w:rPr>
        <w:t xml:space="preserve">you will need </w:t>
      </w:r>
      <w:r w:rsidR="000900B7">
        <w:rPr>
          <w:rFonts w:ascii="Arial" w:eastAsia="Times New Roman" w:hAnsi="Arial" w:cs="Arial"/>
          <w:sz w:val="23"/>
          <w:szCs w:val="23"/>
          <w:lang w:eastAsia="en-GB"/>
        </w:rPr>
        <w:t xml:space="preserve">to </w:t>
      </w:r>
      <w:r w:rsidR="008D346E">
        <w:rPr>
          <w:rFonts w:ascii="Arial" w:eastAsia="Times New Roman" w:hAnsi="Arial" w:cs="Arial"/>
          <w:sz w:val="23"/>
          <w:szCs w:val="23"/>
          <w:lang w:eastAsia="en-GB"/>
        </w:rPr>
        <w:t>keep</w:t>
      </w:r>
      <w:r w:rsidR="008B434C">
        <w:rPr>
          <w:rFonts w:ascii="Arial" w:eastAsia="Times New Roman" w:hAnsi="Arial" w:cs="Arial"/>
          <w:sz w:val="23"/>
          <w:szCs w:val="23"/>
          <w:lang w:eastAsia="en-GB"/>
        </w:rPr>
        <w:t xml:space="preserve"> as you work your way through the standards.</w:t>
      </w:r>
    </w:p>
    <w:p w:rsidR="002C500E" w:rsidRPr="00C136F2" w:rsidRDefault="008536A6" w:rsidP="008536A6">
      <w:pPr>
        <w:shd w:val="clear" w:color="auto" w:fill="FFFFFF"/>
        <w:spacing w:before="100" w:beforeAutospacing="1" w:after="100" w:afterAutospacing="1" w:line="240" w:lineRule="auto"/>
        <w:rPr>
          <w:rFonts w:ascii="Arial" w:hAnsi="Arial" w:cs="Arial"/>
          <w:color w:val="333333"/>
          <w:sz w:val="23"/>
          <w:szCs w:val="23"/>
        </w:rPr>
      </w:pPr>
      <w:r>
        <w:rPr>
          <w:rFonts w:ascii="Arial" w:eastAsia="Times New Roman" w:hAnsi="Arial" w:cs="Arial"/>
          <w:sz w:val="23"/>
          <w:szCs w:val="23"/>
          <w:lang w:eastAsia="en-GB"/>
        </w:rPr>
        <w:t xml:space="preserve">The </w:t>
      </w:r>
      <w:r w:rsidR="00447577">
        <w:rPr>
          <w:rFonts w:ascii="Arial" w:eastAsia="Times New Roman" w:hAnsi="Arial" w:cs="Arial"/>
          <w:sz w:val="23"/>
          <w:szCs w:val="23"/>
          <w:lang w:eastAsia="en-GB"/>
        </w:rPr>
        <w:t>purpose of this domain i</w:t>
      </w:r>
      <w:r>
        <w:rPr>
          <w:rFonts w:ascii="Arial" w:eastAsia="Times New Roman" w:hAnsi="Arial" w:cs="Arial"/>
          <w:sz w:val="23"/>
          <w:szCs w:val="23"/>
          <w:lang w:eastAsia="en-GB"/>
        </w:rPr>
        <w:t xml:space="preserve">s to </w:t>
      </w:r>
      <w:r w:rsidRPr="00C136F2">
        <w:rPr>
          <w:rFonts w:ascii="Arial" w:eastAsia="Times New Roman" w:hAnsi="Arial" w:cs="Arial"/>
          <w:sz w:val="23"/>
          <w:szCs w:val="23"/>
          <w:lang w:eastAsia="en-GB"/>
        </w:rPr>
        <w:t>“</w:t>
      </w:r>
      <w:r w:rsidR="00164FE4">
        <w:rPr>
          <w:rFonts w:ascii="Arial" w:hAnsi="Arial" w:cs="Arial"/>
          <w:color w:val="333333"/>
          <w:sz w:val="23"/>
          <w:szCs w:val="23"/>
        </w:rPr>
        <w:t>promote the service’s role in rapid and accurate diagnosis and treatment. This is achieved through administrative and clinical practices appropriate to the patient population, effective management of risk, and the review of existing and new clinical practice to develop and improve the service.”</w:t>
      </w:r>
    </w:p>
    <w:p w:rsidR="002C500E" w:rsidRDefault="00164FE4" w:rsidP="008536A6">
      <w:pPr>
        <w:shd w:val="clear" w:color="auto" w:fill="FFFFFF"/>
        <w:spacing w:before="100" w:beforeAutospacing="1" w:after="100" w:afterAutospacing="1" w:line="240" w:lineRule="auto"/>
        <w:rPr>
          <w:rFonts w:ascii="Helvetica" w:hAnsi="Helvetica" w:cs="Helvetica"/>
          <w:color w:val="333333"/>
          <w:sz w:val="21"/>
          <w:szCs w:val="21"/>
        </w:rPr>
      </w:pPr>
      <w:r>
        <w:rPr>
          <w:rFonts w:ascii="Arial" w:eastAsia="Times New Roman" w:hAnsi="Arial" w:cs="Arial"/>
          <w:sz w:val="23"/>
          <w:szCs w:val="23"/>
          <w:lang w:eastAsia="en-GB"/>
        </w:rPr>
        <w:t>This is the largest domain with 9 sections and covers</w:t>
      </w:r>
      <w:r w:rsidR="002C500E">
        <w:rPr>
          <w:rFonts w:ascii="Arial" w:eastAsia="Times New Roman" w:hAnsi="Arial" w:cs="Arial"/>
          <w:sz w:val="23"/>
          <w:szCs w:val="23"/>
          <w:lang w:eastAsia="en-GB"/>
        </w:rPr>
        <w:t>:</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Service delivery from referral to discharge/follow-up</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The quality of the diagnostic test</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The quality of the results and how they are communicated</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The quality of treatments and interventional procedures </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Management of drugs and contrast media</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Management of risks and errors arising from clinical activities</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Management of clinical records</w:t>
      </w:r>
    </w:p>
    <w:p w:rsidR="00164FE4" w:rsidRDefault="00164FE4"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The review and implementation of emerging/new practice as appropriate</w:t>
      </w:r>
    </w:p>
    <w:p w:rsidR="00164FE4" w:rsidRDefault="0095503D" w:rsidP="00164FE4">
      <w:pPr>
        <w:pStyle w:val="ListParagraph"/>
        <w:numPr>
          <w:ilvl w:val="0"/>
          <w:numId w:val="13"/>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Management of service (</w:t>
      </w:r>
      <w:r w:rsidR="00164FE4">
        <w:rPr>
          <w:rFonts w:ascii="Arial" w:eastAsia="Times New Roman" w:hAnsi="Arial" w:cs="Arial"/>
          <w:sz w:val="23"/>
          <w:szCs w:val="23"/>
          <w:lang w:eastAsia="en-GB"/>
        </w:rPr>
        <w:t>in this case vascular) specific risks.</w:t>
      </w:r>
    </w:p>
    <w:p w:rsidR="00164FE4" w:rsidRDefault="00164FE4" w:rsidP="00164FE4">
      <w:pPr>
        <w:pStyle w:val="ListParagraph"/>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Pr="00164FE4" w:rsidRDefault="0095503D" w:rsidP="00164FE4">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Arguably</w:t>
      </w:r>
      <w:r w:rsidR="00447577">
        <w:rPr>
          <w:rFonts w:ascii="Arial" w:eastAsia="Times New Roman" w:hAnsi="Arial" w:cs="Arial"/>
          <w:sz w:val="23"/>
          <w:szCs w:val="23"/>
          <w:lang w:eastAsia="en-GB"/>
        </w:rPr>
        <w:t>, this is the domain that we are most familiar with</w:t>
      </w:r>
      <w:r w:rsidR="00881702">
        <w:rPr>
          <w:rFonts w:ascii="Arial" w:eastAsia="Times New Roman" w:hAnsi="Arial" w:cs="Arial"/>
          <w:sz w:val="23"/>
          <w:szCs w:val="23"/>
          <w:lang w:eastAsia="en-GB"/>
        </w:rPr>
        <w:t>. I</w:t>
      </w:r>
      <w:r>
        <w:rPr>
          <w:rFonts w:ascii="Arial" w:eastAsia="Times New Roman" w:hAnsi="Arial" w:cs="Arial"/>
          <w:sz w:val="23"/>
          <w:szCs w:val="23"/>
          <w:lang w:eastAsia="en-GB"/>
        </w:rPr>
        <w:t>t encompasses our day-to-day function of organising clinics, making diagnoses and appr</w:t>
      </w:r>
      <w:r w:rsidR="00881702">
        <w:rPr>
          <w:rFonts w:ascii="Arial" w:eastAsia="Times New Roman" w:hAnsi="Arial" w:cs="Arial"/>
          <w:sz w:val="23"/>
          <w:szCs w:val="23"/>
          <w:lang w:eastAsia="en-GB"/>
        </w:rPr>
        <w:t xml:space="preserve">opriately acting on the results, so should be the most straight </w:t>
      </w:r>
      <w:r w:rsidR="00052558">
        <w:rPr>
          <w:rFonts w:ascii="Arial" w:eastAsia="Times New Roman" w:hAnsi="Arial" w:cs="Arial"/>
          <w:sz w:val="23"/>
          <w:szCs w:val="23"/>
          <w:lang w:eastAsia="en-GB"/>
        </w:rPr>
        <w:t>forward domain to satisfy. N</w:t>
      </w:r>
      <w:r w:rsidR="0011543D">
        <w:rPr>
          <w:rFonts w:ascii="Arial" w:eastAsia="Times New Roman" w:hAnsi="Arial" w:cs="Arial"/>
          <w:sz w:val="23"/>
          <w:szCs w:val="23"/>
          <w:lang w:eastAsia="en-GB"/>
        </w:rPr>
        <w:t xml:space="preserve">ot all of the sections will apply to all services, so you may find that it is not as onerous a domain to satisfy as first appears. As always, </w:t>
      </w:r>
      <w:r w:rsidR="002C500E" w:rsidRPr="00164FE4">
        <w:rPr>
          <w:rFonts w:ascii="Arial" w:eastAsia="Times New Roman" w:hAnsi="Arial" w:cs="Arial"/>
          <w:sz w:val="23"/>
          <w:szCs w:val="23"/>
          <w:lang w:eastAsia="en-GB"/>
        </w:rPr>
        <w:t>the emphasis for UKAS</w:t>
      </w:r>
      <w:r w:rsidR="00644F45" w:rsidRPr="00164FE4">
        <w:rPr>
          <w:rFonts w:ascii="Arial" w:eastAsia="Times New Roman" w:hAnsi="Arial" w:cs="Arial"/>
          <w:sz w:val="23"/>
          <w:szCs w:val="23"/>
          <w:lang w:eastAsia="en-GB"/>
        </w:rPr>
        <w:t>,</w:t>
      </w:r>
      <w:r w:rsidR="002C500E" w:rsidRPr="00164FE4">
        <w:rPr>
          <w:rFonts w:ascii="Arial" w:eastAsia="Times New Roman" w:hAnsi="Arial" w:cs="Arial"/>
          <w:sz w:val="23"/>
          <w:szCs w:val="23"/>
          <w:lang w:eastAsia="en-GB"/>
        </w:rPr>
        <w:t xml:space="preserve"> is on continuous impr</w:t>
      </w:r>
      <w:r w:rsidR="0011543D">
        <w:rPr>
          <w:rFonts w:ascii="Arial" w:eastAsia="Times New Roman" w:hAnsi="Arial" w:cs="Arial"/>
          <w:sz w:val="23"/>
          <w:szCs w:val="23"/>
          <w:lang w:eastAsia="en-GB"/>
        </w:rPr>
        <w:t>ovement of systems – so where you</w:t>
      </w:r>
      <w:r w:rsidR="002C500E" w:rsidRPr="00164FE4">
        <w:rPr>
          <w:rFonts w:ascii="Arial" w:eastAsia="Times New Roman" w:hAnsi="Arial" w:cs="Arial"/>
          <w:sz w:val="23"/>
          <w:szCs w:val="23"/>
          <w:lang w:eastAsia="en-GB"/>
        </w:rPr>
        <w:t xml:space="preserve"> have good systems in place, audit and monitoring are the </w:t>
      </w:r>
      <w:r w:rsidR="0011543D">
        <w:rPr>
          <w:rFonts w:ascii="Arial" w:eastAsia="Times New Roman" w:hAnsi="Arial" w:cs="Arial"/>
          <w:sz w:val="23"/>
          <w:szCs w:val="23"/>
          <w:lang w:eastAsia="en-GB"/>
        </w:rPr>
        <w:t>essential finishing touches</w:t>
      </w:r>
      <w:r w:rsidR="002C500E" w:rsidRPr="00164FE4">
        <w:rPr>
          <w:rFonts w:ascii="Arial" w:eastAsia="Times New Roman" w:hAnsi="Arial" w:cs="Arial"/>
          <w:sz w:val="23"/>
          <w:szCs w:val="23"/>
          <w:lang w:eastAsia="en-GB"/>
        </w:rPr>
        <w: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b/>
          <w:bCs/>
          <w:sz w:val="23"/>
          <w:szCs w:val="23"/>
          <w:u w:val="single"/>
          <w:lang w:eastAsia="en-GB"/>
        </w:rPr>
        <w:t>Where do we start with fulfilling IQIPS requirements?</w:t>
      </w:r>
    </w:p>
    <w:p w:rsidR="008E3EDD" w:rsidRDefault="002C500E"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Please take a look back at the</w:t>
      </w:r>
      <w:r w:rsidR="009641C5">
        <w:rPr>
          <w:rFonts w:ascii="Arial" w:eastAsia="Times New Roman" w:hAnsi="Arial" w:cs="Arial"/>
          <w:sz w:val="23"/>
          <w:szCs w:val="23"/>
          <w:lang w:eastAsia="en-GB"/>
        </w:rPr>
        <w:t xml:space="preserve"> Spring 2018 Newsletter</w:t>
      </w:r>
      <w:r w:rsidR="008E3EDD">
        <w:rPr>
          <w:rFonts w:ascii="Arial" w:eastAsia="Times New Roman" w:hAnsi="Arial" w:cs="Arial"/>
          <w:sz w:val="23"/>
          <w:szCs w:val="23"/>
          <w:lang w:eastAsia="en-GB"/>
        </w:rPr>
        <w:t xml:space="preserve"> for detailed information</w:t>
      </w:r>
      <w:r>
        <w:rPr>
          <w:rFonts w:ascii="Arial" w:eastAsia="Times New Roman" w:hAnsi="Arial" w:cs="Arial"/>
          <w:sz w:val="23"/>
          <w:szCs w:val="23"/>
          <w:lang w:eastAsia="en-GB"/>
        </w:rPr>
        <w:t xml:space="preserve"> as this was covered in our first article</w:t>
      </w:r>
      <w:r w:rsidR="008E3EDD">
        <w:rPr>
          <w:rFonts w:ascii="Arial" w:eastAsia="Times New Roman" w:hAnsi="Arial" w:cs="Arial"/>
          <w:sz w:val="23"/>
          <w:szCs w:val="23"/>
          <w:lang w:eastAsia="en-GB"/>
        </w:rPr>
        <w:t xml:space="preserve">, but </w:t>
      </w:r>
      <w:r w:rsidR="00152D26">
        <w:rPr>
          <w:rFonts w:ascii="Arial" w:eastAsia="Times New Roman" w:hAnsi="Arial" w:cs="Arial"/>
          <w:sz w:val="23"/>
          <w:szCs w:val="23"/>
          <w:lang w:eastAsia="en-GB"/>
        </w:rPr>
        <w:t>a good place to start is in</w:t>
      </w:r>
      <w:r w:rsidR="008E3EDD">
        <w:rPr>
          <w:rFonts w:ascii="Arial" w:eastAsia="Times New Roman" w:hAnsi="Arial" w:cs="Arial"/>
          <w:sz w:val="23"/>
          <w:szCs w:val="23"/>
          <w:lang w:eastAsia="en-GB"/>
        </w:rPr>
        <w:t>:</w:t>
      </w:r>
    </w:p>
    <w:p w:rsidR="002540C1" w:rsidRDefault="008E3EDD" w:rsidP="008E3EDD">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check</w:t>
      </w:r>
      <w:r w:rsidR="00152D26">
        <w:rPr>
          <w:rFonts w:ascii="Arial" w:eastAsia="Times New Roman" w:hAnsi="Arial" w:cs="Arial"/>
          <w:sz w:val="23"/>
          <w:szCs w:val="23"/>
          <w:lang w:eastAsia="en-GB"/>
        </w:rPr>
        <w:t>ing</w:t>
      </w:r>
      <w:r>
        <w:rPr>
          <w:rFonts w:ascii="Arial" w:eastAsia="Times New Roman" w:hAnsi="Arial" w:cs="Arial"/>
          <w:sz w:val="23"/>
          <w:szCs w:val="23"/>
          <w:lang w:eastAsia="en-GB"/>
        </w:rPr>
        <w:t xml:space="preserve"> your organisational </w:t>
      </w:r>
      <w:r w:rsidR="002540C1">
        <w:rPr>
          <w:rFonts w:ascii="Arial" w:eastAsia="Times New Roman" w:hAnsi="Arial" w:cs="Arial"/>
          <w:sz w:val="23"/>
          <w:szCs w:val="23"/>
          <w:lang w:eastAsia="en-GB"/>
        </w:rPr>
        <w:t xml:space="preserve">and departmental </w:t>
      </w:r>
      <w:r>
        <w:rPr>
          <w:rFonts w:ascii="Arial" w:eastAsia="Times New Roman" w:hAnsi="Arial" w:cs="Arial"/>
          <w:sz w:val="23"/>
          <w:szCs w:val="23"/>
          <w:lang w:eastAsia="en-GB"/>
        </w:rPr>
        <w:t>policies</w:t>
      </w:r>
      <w:r w:rsidR="00152D26">
        <w:rPr>
          <w:rFonts w:ascii="Arial" w:eastAsia="Times New Roman" w:hAnsi="Arial" w:cs="Arial"/>
          <w:sz w:val="23"/>
          <w:szCs w:val="23"/>
          <w:lang w:eastAsia="en-GB"/>
        </w:rPr>
        <w:t xml:space="preserve"> are up to date</w:t>
      </w:r>
    </w:p>
    <w:p w:rsidR="003B21BA" w:rsidRDefault="003B21BA" w:rsidP="008E3EDD">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writing any local policies that are required</w:t>
      </w:r>
    </w:p>
    <w:p w:rsidR="00152D26" w:rsidRDefault="00152D26" w:rsidP="008E3EDD">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lastRenderedPageBreak/>
        <w:t>con</w:t>
      </w:r>
      <w:r w:rsidR="00DE176E">
        <w:rPr>
          <w:rFonts w:ascii="Arial" w:eastAsia="Times New Roman" w:hAnsi="Arial" w:cs="Arial"/>
          <w:sz w:val="23"/>
          <w:szCs w:val="23"/>
          <w:lang w:eastAsia="en-GB"/>
        </w:rPr>
        <w:t>sidering how you might monitor your</w:t>
      </w:r>
      <w:r>
        <w:rPr>
          <w:rFonts w:ascii="Arial" w:eastAsia="Times New Roman" w:hAnsi="Arial" w:cs="Arial"/>
          <w:sz w:val="23"/>
          <w:szCs w:val="23"/>
          <w:lang w:eastAsia="en-GB"/>
        </w:rPr>
        <w:t xml:space="preserve"> system</w:t>
      </w:r>
      <w:r w:rsidR="00DE176E">
        <w:rPr>
          <w:rFonts w:ascii="Arial" w:eastAsia="Times New Roman" w:hAnsi="Arial" w:cs="Arial"/>
          <w:sz w:val="23"/>
          <w:szCs w:val="23"/>
          <w:lang w:eastAsia="en-GB"/>
        </w:rPr>
        <w:t>s so that you can</w:t>
      </w:r>
      <w:r>
        <w:rPr>
          <w:rFonts w:ascii="Arial" w:eastAsia="Times New Roman" w:hAnsi="Arial" w:cs="Arial"/>
          <w:sz w:val="23"/>
          <w:szCs w:val="23"/>
          <w:lang w:eastAsia="en-GB"/>
        </w:rPr>
        <w:t xml:space="preserve"> identify those things that are working well and where improvement might be needed</w:t>
      </w:r>
    </w:p>
    <w:p w:rsidR="009641C5" w:rsidRDefault="009641C5" w:rsidP="009641C5">
      <w:pPr>
        <w:pStyle w:val="ListParagraph"/>
        <w:shd w:val="clear" w:color="auto" w:fill="FFFFFF"/>
        <w:spacing w:before="100" w:beforeAutospacing="1" w:after="100" w:afterAutospacing="1" w:line="240" w:lineRule="auto"/>
        <w:ind w:left="2160"/>
        <w:rPr>
          <w:rFonts w:ascii="Arial" w:eastAsia="Times New Roman" w:hAnsi="Arial" w:cs="Arial"/>
          <w:sz w:val="23"/>
          <w:szCs w:val="23"/>
          <w:lang w:eastAsia="en-GB"/>
        </w:rPr>
      </w:pPr>
    </w:p>
    <w:p w:rsidR="00152D26" w:rsidRDefault="00152D26" w:rsidP="009641C5">
      <w:pPr>
        <w:pStyle w:val="ListParagraph"/>
        <w:shd w:val="clear" w:color="auto" w:fill="FFFFFF"/>
        <w:spacing w:before="100" w:beforeAutospacing="1" w:after="100" w:afterAutospacing="1" w:line="240" w:lineRule="auto"/>
        <w:ind w:left="2160"/>
        <w:rPr>
          <w:rFonts w:ascii="Arial" w:eastAsia="Times New Roman" w:hAnsi="Arial" w:cs="Arial"/>
          <w:sz w:val="23"/>
          <w:szCs w:val="23"/>
          <w:lang w:eastAsia="en-GB"/>
        </w:rPr>
      </w:pPr>
    </w:p>
    <w:p w:rsidR="00152D26" w:rsidRDefault="00152D26" w:rsidP="009641C5">
      <w:pPr>
        <w:pStyle w:val="ListParagraph"/>
        <w:shd w:val="clear" w:color="auto" w:fill="FFFFFF"/>
        <w:spacing w:before="100" w:beforeAutospacing="1" w:after="100" w:afterAutospacing="1" w:line="240" w:lineRule="auto"/>
        <w:ind w:left="2160"/>
        <w:rPr>
          <w:rFonts w:ascii="Arial" w:eastAsia="Times New Roman" w:hAnsi="Arial" w:cs="Arial"/>
          <w:sz w:val="23"/>
          <w:szCs w:val="23"/>
          <w:lang w:eastAsia="en-GB"/>
        </w:rPr>
      </w:pPr>
    </w:p>
    <w:p w:rsidR="00152D26" w:rsidRDefault="00152D26" w:rsidP="009641C5">
      <w:pPr>
        <w:pStyle w:val="ListParagraph"/>
        <w:shd w:val="clear" w:color="auto" w:fill="FFFFFF"/>
        <w:spacing w:before="100" w:beforeAutospacing="1" w:after="100" w:afterAutospacing="1" w:line="240" w:lineRule="auto"/>
        <w:ind w:left="2160"/>
        <w:rPr>
          <w:rFonts w:ascii="Arial" w:eastAsia="Times New Roman" w:hAnsi="Arial" w:cs="Arial"/>
          <w:sz w:val="23"/>
          <w:szCs w:val="23"/>
          <w:lang w:eastAsia="en-GB"/>
        </w:rPr>
      </w:pPr>
    </w:p>
    <w:p w:rsid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Some examples of monitoring methods</w:t>
      </w:r>
      <w:r w:rsidR="00C70D12">
        <w:rPr>
          <w:rFonts w:ascii="Arial" w:eastAsia="Times New Roman" w:hAnsi="Arial" w:cs="Arial"/>
          <w:sz w:val="23"/>
          <w:szCs w:val="23"/>
          <w:lang w:eastAsia="en-GB"/>
        </w:rPr>
        <w:t xml:space="preserve"> for </w:t>
      </w:r>
      <w:r w:rsidR="0095503D">
        <w:rPr>
          <w:rFonts w:ascii="Arial" w:eastAsia="Times New Roman" w:hAnsi="Arial" w:cs="Arial"/>
          <w:b/>
          <w:sz w:val="23"/>
          <w:szCs w:val="23"/>
          <w:lang w:eastAsia="en-GB"/>
        </w:rPr>
        <w:t>CL</w:t>
      </w:r>
      <w:r w:rsidRPr="00F10200">
        <w:rPr>
          <w:rFonts w:ascii="Arial" w:eastAsia="Times New Roman" w:hAnsi="Arial" w:cs="Arial"/>
          <w:sz w:val="23"/>
          <w:szCs w:val="23"/>
          <w:lang w:eastAsia="en-GB"/>
        </w:rPr>
        <w:t>:</w:t>
      </w:r>
    </w:p>
    <w:p w:rsidR="005A202C" w:rsidRDefault="005A202C" w:rsidP="00F10200">
      <w:pPr>
        <w:shd w:val="clear" w:color="auto" w:fill="FFFFFF"/>
        <w:spacing w:before="100" w:beforeAutospacing="1" w:after="100" w:afterAutospacing="1" w:line="240" w:lineRule="auto"/>
        <w:rPr>
          <w:rFonts w:ascii="Arial" w:eastAsia="Times New Roman" w:hAnsi="Arial" w:cs="Arial"/>
          <w:b/>
          <w:sz w:val="23"/>
          <w:szCs w:val="23"/>
          <w:lang w:eastAsia="en-GB"/>
        </w:rPr>
      </w:pPr>
      <w:r>
        <w:rPr>
          <w:rFonts w:ascii="Arial" w:eastAsia="Times New Roman" w:hAnsi="Arial" w:cs="Arial"/>
          <w:b/>
          <w:sz w:val="23"/>
          <w:szCs w:val="23"/>
          <w:lang w:eastAsia="en-GB"/>
        </w:rPr>
        <w:t>System/Procedure</w:t>
      </w:r>
      <w:r>
        <w:rPr>
          <w:rFonts w:ascii="Arial" w:eastAsia="Times New Roman" w:hAnsi="Arial" w:cs="Arial"/>
          <w:b/>
          <w:sz w:val="23"/>
          <w:szCs w:val="23"/>
          <w:lang w:eastAsia="en-GB"/>
        </w:rPr>
        <w:tab/>
      </w:r>
      <w:r>
        <w:rPr>
          <w:rFonts w:ascii="Arial" w:eastAsia="Times New Roman" w:hAnsi="Arial" w:cs="Arial"/>
          <w:b/>
          <w:sz w:val="23"/>
          <w:szCs w:val="23"/>
          <w:lang w:eastAsia="en-GB"/>
        </w:rPr>
        <w:tab/>
      </w:r>
      <w:r>
        <w:rPr>
          <w:rFonts w:ascii="Arial" w:eastAsia="Times New Roman" w:hAnsi="Arial" w:cs="Arial"/>
          <w:b/>
          <w:sz w:val="23"/>
          <w:szCs w:val="23"/>
          <w:lang w:eastAsia="en-GB"/>
        </w:rPr>
        <w:tab/>
      </w:r>
      <w:r>
        <w:rPr>
          <w:rFonts w:ascii="Arial" w:eastAsia="Times New Roman" w:hAnsi="Arial" w:cs="Arial"/>
          <w:b/>
          <w:sz w:val="23"/>
          <w:szCs w:val="23"/>
          <w:lang w:eastAsia="en-GB"/>
        </w:rPr>
        <w:tab/>
      </w:r>
      <w:r w:rsidR="0095503D">
        <w:rPr>
          <w:rFonts w:ascii="Arial" w:eastAsia="Times New Roman" w:hAnsi="Arial" w:cs="Arial"/>
          <w:b/>
          <w:sz w:val="23"/>
          <w:szCs w:val="23"/>
          <w:lang w:eastAsia="en-GB"/>
        </w:rPr>
        <w:tab/>
      </w:r>
      <w:r w:rsidRPr="005A202C">
        <w:rPr>
          <w:rFonts w:ascii="Arial" w:eastAsia="Times New Roman" w:hAnsi="Arial" w:cs="Arial"/>
          <w:b/>
          <w:sz w:val="23"/>
          <w:szCs w:val="23"/>
          <w:lang w:eastAsia="en-GB"/>
        </w:rPr>
        <w:t>Monitoring</w:t>
      </w:r>
    </w:p>
    <w:p w:rsidR="005A202C" w:rsidRDefault="0095503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Collaborative approach to service delivery</w:t>
      </w:r>
      <w:r w:rsidR="00FA57D5">
        <w:rPr>
          <w:rFonts w:ascii="Arial" w:eastAsia="Times New Roman" w:hAnsi="Arial" w:cs="Arial"/>
          <w:sz w:val="23"/>
          <w:szCs w:val="23"/>
          <w:lang w:eastAsia="en-GB"/>
        </w:rPr>
        <w:tab/>
      </w:r>
      <w:r w:rsidR="00052558">
        <w:rPr>
          <w:rFonts w:ascii="Arial" w:eastAsia="Times New Roman" w:hAnsi="Arial" w:cs="Arial"/>
          <w:sz w:val="23"/>
          <w:szCs w:val="23"/>
          <w:lang w:eastAsia="en-GB"/>
        </w:rPr>
        <w:tab/>
        <w:t>Survey</w:t>
      </w:r>
      <w:r>
        <w:rPr>
          <w:rFonts w:ascii="Arial" w:eastAsia="Times New Roman" w:hAnsi="Arial" w:cs="Arial"/>
          <w:sz w:val="23"/>
          <w:szCs w:val="23"/>
          <w:lang w:eastAsia="en-GB"/>
        </w:rPr>
        <w:t xml:space="preserve"> your Surgeons/</w:t>
      </w:r>
      <w:r w:rsidR="00892779">
        <w:rPr>
          <w:rFonts w:ascii="Arial" w:eastAsia="Times New Roman" w:hAnsi="Arial" w:cs="Arial"/>
          <w:sz w:val="23"/>
          <w:szCs w:val="23"/>
          <w:lang w:eastAsia="en-GB"/>
        </w:rPr>
        <w:t>DVT clinic etc</w:t>
      </w:r>
    </w:p>
    <w:p w:rsidR="003922FF" w:rsidRDefault="00F170C3" w:rsidP="00892779">
      <w:pPr>
        <w:shd w:val="clear" w:color="auto" w:fill="FFFFFF"/>
        <w:spacing w:before="100" w:beforeAutospacing="1" w:after="100" w:afterAutospacing="1" w:line="240" w:lineRule="auto"/>
        <w:ind w:left="5040" w:hanging="5040"/>
        <w:rPr>
          <w:rFonts w:ascii="Arial" w:eastAsia="Times New Roman" w:hAnsi="Arial" w:cs="Arial"/>
          <w:sz w:val="23"/>
          <w:szCs w:val="23"/>
          <w:lang w:eastAsia="en-GB"/>
        </w:rPr>
      </w:pPr>
      <w:r>
        <w:rPr>
          <w:rFonts w:ascii="Arial" w:eastAsia="Times New Roman" w:hAnsi="Arial" w:cs="Arial"/>
          <w:sz w:val="23"/>
          <w:szCs w:val="23"/>
          <w:lang w:eastAsia="en-GB"/>
        </w:rPr>
        <w:t>Management of DNAs</w:t>
      </w:r>
      <w:r>
        <w:rPr>
          <w:rFonts w:ascii="Arial" w:eastAsia="Times New Roman" w:hAnsi="Arial" w:cs="Arial"/>
          <w:sz w:val="23"/>
          <w:szCs w:val="23"/>
          <w:lang w:eastAsia="en-GB"/>
        </w:rPr>
        <w:tab/>
        <w:t>Regular analysis of DNA rates</w:t>
      </w:r>
    </w:p>
    <w:p w:rsidR="006B5991" w:rsidRDefault="0095503D" w:rsidP="00892779">
      <w:pPr>
        <w:shd w:val="clear" w:color="auto" w:fill="FFFFFF"/>
        <w:spacing w:before="100" w:beforeAutospacing="1" w:after="100" w:afterAutospacing="1" w:line="240" w:lineRule="auto"/>
        <w:ind w:left="5040" w:hanging="5040"/>
        <w:rPr>
          <w:rFonts w:ascii="Arial" w:eastAsia="Times New Roman" w:hAnsi="Arial" w:cs="Arial"/>
          <w:sz w:val="23"/>
          <w:szCs w:val="23"/>
          <w:lang w:eastAsia="en-GB"/>
        </w:rPr>
      </w:pPr>
      <w:r>
        <w:rPr>
          <w:rFonts w:ascii="Arial" w:eastAsia="Times New Roman" w:hAnsi="Arial" w:cs="Arial"/>
          <w:sz w:val="23"/>
          <w:szCs w:val="23"/>
          <w:lang w:eastAsia="en-GB"/>
        </w:rPr>
        <w:t>Quality of results</w:t>
      </w:r>
      <w:r w:rsidR="006B5991">
        <w:rPr>
          <w:rFonts w:ascii="Arial" w:eastAsia="Times New Roman" w:hAnsi="Arial" w:cs="Arial"/>
          <w:sz w:val="23"/>
          <w:szCs w:val="23"/>
          <w:lang w:eastAsia="en-GB"/>
        </w:rPr>
        <w:tab/>
      </w:r>
      <w:r>
        <w:rPr>
          <w:rFonts w:ascii="Arial" w:eastAsia="Times New Roman" w:hAnsi="Arial" w:cs="Arial"/>
          <w:sz w:val="23"/>
          <w:szCs w:val="23"/>
          <w:lang w:eastAsia="en-GB"/>
        </w:rPr>
        <w:t>Regular audits</w:t>
      </w:r>
      <w:r w:rsidR="00892779">
        <w:rPr>
          <w:rFonts w:ascii="Arial" w:eastAsia="Times New Roman" w:hAnsi="Arial" w:cs="Arial"/>
          <w:sz w:val="23"/>
          <w:szCs w:val="23"/>
          <w:lang w:eastAsia="en-GB"/>
        </w:rPr>
        <w:t xml:space="preserve"> with improvement actions</w:t>
      </w:r>
    </w:p>
    <w:p w:rsidR="006B5991" w:rsidRDefault="0095503D" w:rsidP="00063077">
      <w:pPr>
        <w:shd w:val="clear" w:color="auto" w:fill="FFFFFF"/>
        <w:spacing w:before="100" w:beforeAutospacing="1" w:after="100" w:afterAutospacing="1" w:line="240" w:lineRule="auto"/>
        <w:ind w:left="5040" w:hanging="5040"/>
        <w:rPr>
          <w:rFonts w:ascii="Arial" w:eastAsia="Times New Roman" w:hAnsi="Arial" w:cs="Arial"/>
          <w:sz w:val="23"/>
          <w:szCs w:val="23"/>
          <w:lang w:eastAsia="en-GB"/>
        </w:rPr>
      </w:pPr>
      <w:r>
        <w:rPr>
          <w:rFonts w:ascii="Arial" w:eastAsia="Times New Roman" w:hAnsi="Arial" w:cs="Arial"/>
          <w:sz w:val="23"/>
          <w:szCs w:val="23"/>
          <w:lang w:eastAsia="en-GB"/>
        </w:rPr>
        <w:t>Incident/Error Management</w:t>
      </w:r>
      <w:r w:rsidR="006B5991">
        <w:rPr>
          <w:rFonts w:ascii="Arial" w:eastAsia="Times New Roman" w:hAnsi="Arial" w:cs="Arial"/>
          <w:sz w:val="23"/>
          <w:szCs w:val="23"/>
          <w:lang w:eastAsia="en-GB"/>
        </w:rPr>
        <w:tab/>
      </w:r>
      <w:r w:rsidR="00063077">
        <w:rPr>
          <w:rFonts w:ascii="Arial" w:eastAsia="Times New Roman" w:hAnsi="Arial" w:cs="Arial"/>
          <w:sz w:val="23"/>
          <w:szCs w:val="23"/>
          <w:lang w:eastAsia="en-GB"/>
        </w:rPr>
        <w:t>Departmental log, team discussion, documentation of learning points</w:t>
      </w:r>
    </w:p>
    <w:p w:rsidR="00152D26" w:rsidRDefault="0011543D" w:rsidP="006B5991">
      <w:pPr>
        <w:shd w:val="clear" w:color="auto" w:fill="FFFFFF"/>
        <w:spacing w:before="100" w:beforeAutospacing="1" w:after="100" w:afterAutospacing="1" w:line="240" w:lineRule="auto"/>
        <w:ind w:left="4320" w:hanging="4320"/>
        <w:rPr>
          <w:rFonts w:ascii="Arial" w:eastAsia="Times New Roman" w:hAnsi="Arial" w:cs="Arial"/>
          <w:sz w:val="23"/>
          <w:szCs w:val="23"/>
          <w:lang w:eastAsia="en-GB"/>
        </w:rPr>
      </w:pPr>
      <w:r>
        <w:rPr>
          <w:rFonts w:ascii="Arial" w:eastAsia="Times New Roman" w:hAnsi="Arial" w:cs="Arial"/>
          <w:sz w:val="23"/>
          <w:szCs w:val="23"/>
          <w:lang w:eastAsia="en-GB"/>
        </w:rPr>
        <w:t>MSK/WRULD risk management</w:t>
      </w:r>
      <w:r w:rsidR="00152D26">
        <w:rPr>
          <w:rFonts w:ascii="Arial" w:eastAsia="Times New Roman" w:hAnsi="Arial" w:cs="Arial"/>
          <w:sz w:val="23"/>
          <w:szCs w:val="23"/>
          <w:lang w:eastAsia="en-GB"/>
        </w:rPr>
        <w:tab/>
      </w:r>
      <w:r>
        <w:rPr>
          <w:rFonts w:ascii="Arial" w:eastAsia="Times New Roman" w:hAnsi="Arial" w:cs="Arial"/>
          <w:sz w:val="23"/>
          <w:szCs w:val="23"/>
          <w:lang w:eastAsia="en-GB"/>
        </w:rPr>
        <w:tab/>
      </w:r>
      <w:r w:rsidR="001C2B1A">
        <w:rPr>
          <w:rFonts w:ascii="Arial" w:eastAsia="Times New Roman" w:hAnsi="Arial" w:cs="Arial"/>
          <w:sz w:val="23"/>
          <w:szCs w:val="23"/>
          <w:lang w:eastAsia="en-GB"/>
        </w:rPr>
        <w:t>Up-to-date</w:t>
      </w:r>
      <w:r>
        <w:rPr>
          <w:rFonts w:ascii="Arial" w:eastAsia="Times New Roman" w:hAnsi="Arial" w:cs="Arial"/>
          <w:sz w:val="23"/>
          <w:szCs w:val="23"/>
          <w:lang w:eastAsia="en-GB"/>
        </w:rPr>
        <w:t xml:space="preserve"> Risk Assessments</w:t>
      </w:r>
    </w:p>
    <w:p w:rsidR="001554FC" w:rsidRDefault="001554FC"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Pr="00F10200" w:rsidRDefault="001554FC"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Here is a mor</w:t>
      </w:r>
      <w:r w:rsidR="00892779">
        <w:rPr>
          <w:rFonts w:ascii="Arial" w:eastAsia="Times New Roman" w:hAnsi="Arial" w:cs="Arial"/>
          <w:sz w:val="23"/>
          <w:szCs w:val="23"/>
          <w:lang w:eastAsia="en-GB"/>
        </w:rPr>
        <w:t>e detailed look at each of the 9</w:t>
      </w:r>
      <w:r>
        <w:rPr>
          <w:rFonts w:ascii="Arial" w:eastAsia="Times New Roman" w:hAnsi="Arial" w:cs="Arial"/>
          <w:sz w:val="23"/>
          <w:szCs w:val="23"/>
          <w:lang w:eastAsia="en-GB"/>
        </w:rPr>
        <w:t xml:space="preserve"> </w:t>
      </w:r>
      <w:r w:rsidR="00892779">
        <w:rPr>
          <w:rFonts w:ascii="Arial" w:eastAsia="Times New Roman" w:hAnsi="Arial" w:cs="Arial"/>
          <w:sz w:val="23"/>
          <w:szCs w:val="23"/>
          <w:lang w:eastAsia="en-GB"/>
        </w:rPr>
        <w:t xml:space="preserve">Clinical </w:t>
      </w:r>
      <w:r>
        <w:rPr>
          <w:rFonts w:ascii="Arial" w:eastAsia="Times New Roman" w:hAnsi="Arial" w:cs="Arial"/>
          <w:sz w:val="23"/>
          <w:szCs w:val="23"/>
          <w:lang w:eastAsia="en-GB"/>
        </w:rPr>
        <w:t>sub-domains:</w:t>
      </w:r>
    </w:p>
    <w:p w:rsidR="00F10200" w:rsidRDefault="00892779"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w:t>
      </w:r>
      <w:r w:rsidR="00915E6C">
        <w:rPr>
          <w:rFonts w:ascii="Arial" w:eastAsia="Times New Roman" w:hAnsi="Arial" w:cs="Arial"/>
          <w:b/>
          <w:bCs/>
          <w:sz w:val="23"/>
          <w:szCs w:val="23"/>
          <w:u w:val="single"/>
          <w:lang w:eastAsia="en-GB"/>
        </w:rPr>
        <w:t>1</w:t>
      </w:r>
      <w:r w:rsidR="00E05F2D">
        <w:rPr>
          <w:rFonts w:ascii="Arial" w:eastAsia="Times New Roman" w:hAnsi="Arial" w:cs="Arial"/>
          <w:b/>
          <w:bCs/>
          <w:sz w:val="23"/>
          <w:szCs w:val="23"/>
          <w:u w:val="single"/>
          <w:lang w:eastAsia="en-GB"/>
        </w:rPr>
        <w:t xml:space="preserve"> –</w:t>
      </w:r>
      <w:r w:rsidR="00915E6C">
        <w:rPr>
          <w:rFonts w:ascii="Arial" w:eastAsia="Times New Roman" w:hAnsi="Arial" w:cs="Arial"/>
          <w:b/>
          <w:bCs/>
          <w:sz w:val="23"/>
          <w:szCs w:val="23"/>
          <w:u w:val="single"/>
          <w:lang w:eastAsia="en-GB"/>
        </w:rPr>
        <w:t xml:space="preserve"> </w:t>
      </w:r>
      <w:r>
        <w:rPr>
          <w:rFonts w:ascii="Arial" w:eastAsia="Times New Roman" w:hAnsi="Arial" w:cs="Arial"/>
          <w:b/>
          <w:bCs/>
          <w:sz w:val="23"/>
          <w:szCs w:val="23"/>
          <w:u w:val="single"/>
          <w:lang w:eastAsia="en-GB"/>
        </w:rPr>
        <w:t>Ensuring delivery of the service from referral to discharge, including follow-ups.</w:t>
      </w:r>
    </w:p>
    <w:p w:rsidR="00892779" w:rsidRDefault="00892779"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To satisfy the requirements of this domain, we need to ensure we work collaboratively with colleagues to agree and deliver appropriate patient pathways. </w:t>
      </w:r>
    </w:p>
    <w:p w:rsidR="000C7A59" w:rsidRDefault="000C7A59"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As we might expect from </w:t>
      </w:r>
      <w:r w:rsidR="00010FAD">
        <w:rPr>
          <w:rFonts w:ascii="Arial" w:eastAsia="Times New Roman" w:hAnsi="Arial" w:cs="Arial"/>
          <w:sz w:val="23"/>
          <w:szCs w:val="23"/>
          <w:lang w:eastAsia="en-GB"/>
        </w:rPr>
        <w:t xml:space="preserve">the </w:t>
      </w:r>
      <w:r w:rsidR="009B58D4">
        <w:rPr>
          <w:rFonts w:ascii="Arial" w:eastAsia="Times New Roman" w:hAnsi="Arial" w:cs="Arial"/>
          <w:sz w:val="23"/>
          <w:szCs w:val="23"/>
          <w:lang w:eastAsia="en-GB"/>
        </w:rPr>
        <w:t>doma</w:t>
      </w:r>
      <w:r w:rsidR="00010FAD">
        <w:rPr>
          <w:rFonts w:ascii="Arial" w:eastAsia="Times New Roman" w:hAnsi="Arial" w:cs="Arial"/>
          <w:sz w:val="23"/>
          <w:szCs w:val="23"/>
          <w:lang w:eastAsia="en-GB"/>
        </w:rPr>
        <w:t>ins we are</w:t>
      </w:r>
      <w:r w:rsidR="009B58D4">
        <w:rPr>
          <w:rFonts w:ascii="Arial" w:eastAsia="Times New Roman" w:hAnsi="Arial" w:cs="Arial"/>
          <w:sz w:val="23"/>
          <w:szCs w:val="23"/>
          <w:lang w:eastAsia="en-GB"/>
        </w:rPr>
        <w:t xml:space="preserve"> already familiar with </w:t>
      </w:r>
      <w:r>
        <w:rPr>
          <w:rFonts w:ascii="Arial" w:eastAsia="Times New Roman" w:hAnsi="Arial" w:cs="Arial"/>
          <w:sz w:val="23"/>
          <w:szCs w:val="23"/>
          <w:lang w:eastAsia="en-GB"/>
        </w:rPr>
        <w:t>– we will be required to show that we have defined</w:t>
      </w:r>
      <w:r w:rsidR="003922FF">
        <w:rPr>
          <w:rFonts w:ascii="Arial" w:eastAsia="Times New Roman" w:hAnsi="Arial" w:cs="Arial"/>
          <w:sz w:val="23"/>
          <w:szCs w:val="23"/>
          <w:lang w:eastAsia="en-GB"/>
        </w:rPr>
        <w:t xml:space="preserve"> roles and responsibilities. Some of t</w:t>
      </w:r>
      <w:r w:rsidR="00892779">
        <w:rPr>
          <w:rFonts w:ascii="Arial" w:eastAsia="Times New Roman" w:hAnsi="Arial" w:cs="Arial"/>
          <w:sz w:val="23"/>
          <w:szCs w:val="23"/>
          <w:lang w:eastAsia="en-GB"/>
        </w:rPr>
        <w:t xml:space="preserve">hese </w:t>
      </w:r>
      <w:r w:rsidR="003922FF">
        <w:rPr>
          <w:rFonts w:ascii="Arial" w:eastAsia="Times New Roman" w:hAnsi="Arial" w:cs="Arial"/>
          <w:sz w:val="23"/>
          <w:szCs w:val="23"/>
          <w:lang w:eastAsia="en-GB"/>
        </w:rPr>
        <w:t>will be</w:t>
      </w:r>
      <w:r w:rsidR="00892779">
        <w:rPr>
          <w:rFonts w:ascii="Arial" w:eastAsia="Times New Roman" w:hAnsi="Arial" w:cs="Arial"/>
          <w:sz w:val="23"/>
          <w:szCs w:val="23"/>
          <w:lang w:eastAsia="en-GB"/>
        </w:rPr>
        <w:t xml:space="preserve"> covered in job descriptions, but you may also need to ensure your local policies cover such things as referral vetting and prioritisation</w:t>
      </w:r>
      <w:r w:rsidR="00052558">
        <w:rPr>
          <w:rFonts w:ascii="Arial" w:eastAsia="Times New Roman" w:hAnsi="Arial" w:cs="Arial"/>
          <w:sz w:val="23"/>
          <w:szCs w:val="23"/>
          <w:lang w:eastAsia="en-GB"/>
        </w:rPr>
        <w:t xml:space="preserve"> (who is authorised to do this?)</w:t>
      </w:r>
      <w:r w:rsidR="00892779">
        <w:rPr>
          <w:rFonts w:ascii="Arial" w:eastAsia="Times New Roman" w:hAnsi="Arial" w:cs="Arial"/>
          <w:sz w:val="23"/>
          <w:szCs w:val="23"/>
          <w:lang w:eastAsia="en-GB"/>
        </w:rPr>
        <w:t>, management of “red flags” or incidental findings</w:t>
      </w:r>
      <w:r w:rsidR="003922FF">
        <w:rPr>
          <w:rFonts w:ascii="Arial" w:eastAsia="Times New Roman" w:hAnsi="Arial" w:cs="Arial"/>
          <w:sz w:val="23"/>
          <w:szCs w:val="23"/>
          <w:lang w:eastAsia="en-GB"/>
        </w:rPr>
        <w:t xml:space="preserve"> and waiting list management.</w:t>
      </w:r>
    </w:p>
    <w:p w:rsidR="000C7A59" w:rsidRDefault="0044302C"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Some questions that you might ask yourself</w:t>
      </w:r>
      <w:r w:rsidR="000C7A59">
        <w:rPr>
          <w:rFonts w:ascii="Arial" w:eastAsia="Times New Roman" w:hAnsi="Arial" w:cs="Arial"/>
          <w:sz w:val="23"/>
          <w:szCs w:val="23"/>
          <w:lang w:eastAsia="en-GB"/>
        </w:rPr>
        <w:t>:</w:t>
      </w:r>
    </w:p>
    <w:p w:rsidR="009B58D4" w:rsidRDefault="009B58D4" w:rsidP="000C7A59">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Do you check your </w:t>
      </w:r>
      <w:r w:rsidR="0044302C">
        <w:rPr>
          <w:rFonts w:ascii="Arial" w:eastAsia="Times New Roman" w:hAnsi="Arial" w:cs="Arial"/>
          <w:sz w:val="23"/>
          <w:szCs w:val="23"/>
          <w:lang w:eastAsia="en-GB"/>
        </w:rPr>
        <w:t>referrals to make sure all required information is included?</w:t>
      </w:r>
    </w:p>
    <w:p w:rsidR="0044302C" w:rsidRPr="00052558" w:rsidRDefault="00052558" w:rsidP="00052558">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Is there a policy stating who can vet referrals? Would it be appropriate for admin staff to vet for sufficient patent ID information? and Vascular scientists to vet for appropriate clinical indication?</w:t>
      </w:r>
    </w:p>
    <w:p w:rsidR="0044302C" w:rsidRDefault="0044302C" w:rsidP="000C7A59">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How do you manage inappropriate referrals?</w:t>
      </w:r>
    </w:p>
    <w:p w:rsidR="0044302C" w:rsidRDefault="0044302C" w:rsidP="000C7A59">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Where possible, do you liaise with other hospital departments to </w:t>
      </w:r>
      <w:r w:rsidR="00071AD3">
        <w:rPr>
          <w:rFonts w:ascii="Arial" w:eastAsia="Times New Roman" w:hAnsi="Arial" w:cs="Arial"/>
          <w:sz w:val="23"/>
          <w:szCs w:val="23"/>
          <w:lang w:eastAsia="en-GB"/>
        </w:rPr>
        <w:t>minimise hospital attendances</w:t>
      </w:r>
      <w:r>
        <w:rPr>
          <w:rFonts w:ascii="Arial" w:eastAsia="Times New Roman" w:hAnsi="Arial" w:cs="Arial"/>
          <w:sz w:val="23"/>
          <w:szCs w:val="23"/>
          <w:lang w:eastAsia="en-GB"/>
        </w:rPr>
        <w:t>?</w:t>
      </w:r>
    </w:p>
    <w:p w:rsidR="0044302C" w:rsidRDefault="0044302C" w:rsidP="000C7A59">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Are your patient pathways grounded in current good practice?</w:t>
      </w:r>
    </w:p>
    <w:p w:rsidR="0044302C" w:rsidRDefault="0044302C" w:rsidP="000C7A59">
      <w:pPr>
        <w:pStyle w:val="ListParagraph"/>
        <w:numPr>
          <w:ilvl w:val="0"/>
          <w:numId w:val="8"/>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meet with relevant multidisciplinary teams and tailor your service, as required?</w:t>
      </w:r>
    </w:p>
    <w:p w:rsidR="0044302C" w:rsidRDefault="0044302C" w:rsidP="0044302C">
      <w:pPr>
        <w:pStyle w:val="ListParagraph"/>
        <w:shd w:val="clear" w:color="auto" w:fill="FFFFFF"/>
        <w:spacing w:before="100" w:beforeAutospacing="1" w:after="100" w:afterAutospacing="1" w:line="240" w:lineRule="auto"/>
        <w:rPr>
          <w:rFonts w:ascii="Arial" w:eastAsia="Times New Roman" w:hAnsi="Arial" w:cs="Arial"/>
          <w:sz w:val="23"/>
          <w:szCs w:val="23"/>
          <w:lang w:eastAsia="en-GB"/>
        </w:rPr>
      </w:pPr>
    </w:p>
    <w:p w:rsidR="000C7A59" w:rsidRPr="000C7A59" w:rsidRDefault="000C7A59" w:rsidP="0044302C">
      <w:pPr>
        <w:pStyle w:val="ListParagraph"/>
        <w:shd w:val="clear" w:color="auto" w:fill="FFFFFF"/>
        <w:spacing w:before="100" w:beforeAutospacing="1" w:after="100" w:afterAutospacing="1" w:line="240" w:lineRule="auto"/>
        <w:rPr>
          <w:rFonts w:ascii="Arial" w:eastAsia="Times New Roman" w:hAnsi="Arial" w:cs="Arial"/>
          <w:sz w:val="23"/>
          <w:szCs w:val="23"/>
          <w:lang w:eastAsia="en-GB"/>
        </w:rPr>
      </w:pPr>
    </w:p>
    <w:p w:rsidR="00357ADB" w:rsidRDefault="00357ADB"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lastRenderedPageBreak/>
        <w:t xml:space="preserve">So firstly you need to design systems.  </w:t>
      </w:r>
      <w:r w:rsidR="0044302C">
        <w:rPr>
          <w:rFonts w:ascii="Arial" w:eastAsia="Times New Roman" w:hAnsi="Arial" w:cs="Arial"/>
          <w:sz w:val="23"/>
          <w:szCs w:val="23"/>
          <w:lang w:eastAsia="en-GB"/>
        </w:rPr>
        <w:t xml:space="preserve">Do you </w:t>
      </w:r>
      <w:r w:rsidR="008F5FFE">
        <w:rPr>
          <w:rFonts w:ascii="Arial" w:eastAsia="Times New Roman" w:hAnsi="Arial" w:cs="Arial"/>
          <w:sz w:val="23"/>
          <w:szCs w:val="23"/>
          <w:lang w:eastAsia="en-GB"/>
        </w:rPr>
        <w:t>have comprehensive</w:t>
      </w:r>
      <w:r w:rsidR="0044302C">
        <w:rPr>
          <w:rFonts w:ascii="Arial" w:eastAsia="Times New Roman" w:hAnsi="Arial" w:cs="Arial"/>
          <w:sz w:val="23"/>
          <w:szCs w:val="23"/>
          <w:lang w:eastAsia="en-GB"/>
        </w:rPr>
        <w:t xml:space="preserve"> policies which include: Referral Management; Report Issuing and DNA management? Do you allow other clinics (e.g. TIA/DVT) to book directly into your clinic lists? Are all of these referrals appropriate? Do you monitor this? </w:t>
      </w:r>
      <w:r>
        <w:rPr>
          <w:rFonts w:ascii="Arial" w:eastAsia="Times New Roman" w:hAnsi="Arial" w:cs="Arial"/>
          <w:sz w:val="23"/>
          <w:szCs w:val="23"/>
          <w:lang w:eastAsia="en-GB"/>
        </w:rPr>
        <w:t>Do you report</w:t>
      </w:r>
      <w:r w:rsidR="0044302C">
        <w:rPr>
          <w:rFonts w:ascii="Arial" w:eastAsia="Times New Roman" w:hAnsi="Arial" w:cs="Arial"/>
          <w:sz w:val="23"/>
          <w:szCs w:val="23"/>
          <w:lang w:eastAsia="en-GB"/>
        </w:rPr>
        <w:t xml:space="preserve"> back </w:t>
      </w:r>
      <w:r w:rsidR="004970A4">
        <w:rPr>
          <w:rFonts w:ascii="Arial" w:eastAsia="Times New Roman" w:hAnsi="Arial" w:cs="Arial"/>
          <w:sz w:val="23"/>
          <w:szCs w:val="23"/>
          <w:lang w:eastAsia="en-GB"/>
        </w:rPr>
        <w:t>to the referrers and discuss with</w:t>
      </w:r>
      <w:r w:rsidR="0044302C">
        <w:rPr>
          <w:rFonts w:ascii="Arial" w:eastAsia="Times New Roman" w:hAnsi="Arial" w:cs="Arial"/>
          <w:sz w:val="23"/>
          <w:szCs w:val="23"/>
          <w:lang w:eastAsia="en-GB"/>
        </w:rPr>
        <w:t xml:space="preserve"> the rest of your</w:t>
      </w:r>
      <w:r w:rsidR="004970A4">
        <w:rPr>
          <w:rFonts w:ascii="Arial" w:eastAsia="Times New Roman" w:hAnsi="Arial" w:cs="Arial"/>
          <w:sz w:val="23"/>
          <w:szCs w:val="23"/>
          <w:lang w:eastAsia="en-GB"/>
        </w:rPr>
        <w:t xml:space="preserve"> team? Can you</w:t>
      </w:r>
      <w:r>
        <w:rPr>
          <w:rFonts w:ascii="Arial" w:eastAsia="Times New Roman" w:hAnsi="Arial" w:cs="Arial"/>
          <w:sz w:val="23"/>
          <w:szCs w:val="23"/>
          <w:lang w:eastAsia="en-GB"/>
        </w:rPr>
        <w:t xml:space="preserve"> improve things? </w:t>
      </w:r>
      <w:r w:rsidR="004970A4">
        <w:rPr>
          <w:rFonts w:ascii="Arial" w:eastAsia="Times New Roman" w:hAnsi="Arial" w:cs="Arial"/>
          <w:sz w:val="23"/>
          <w:szCs w:val="23"/>
          <w:lang w:eastAsia="en-GB"/>
        </w:rPr>
        <w:t xml:space="preserve">Do you engage with your clinical colleagues to ensure pathways are appropriate? </w:t>
      </w:r>
      <w:r>
        <w:rPr>
          <w:rFonts w:ascii="Arial" w:eastAsia="Times New Roman" w:hAnsi="Arial" w:cs="Arial"/>
          <w:sz w:val="23"/>
          <w:szCs w:val="23"/>
          <w:lang w:eastAsia="en-GB"/>
        </w:rPr>
        <w:t>These are the sort of questions that assessors will be asking as they look through your evidence and it is useful to follow their train of thought as you design and adapt your own departmental systems.</w:t>
      </w:r>
    </w:p>
    <w:p w:rsidR="00953AE9" w:rsidRDefault="004970A4"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Then </w:t>
      </w:r>
      <w:r w:rsidR="00CE2497">
        <w:rPr>
          <w:rFonts w:ascii="Arial" w:eastAsia="Times New Roman" w:hAnsi="Arial" w:cs="Arial"/>
          <w:sz w:val="23"/>
          <w:szCs w:val="23"/>
          <w:lang w:eastAsia="en-GB"/>
        </w:rPr>
        <w:t>think about the key</w:t>
      </w:r>
      <w:r w:rsidR="00357ADB">
        <w:rPr>
          <w:rFonts w:ascii="Arial" w:eastAsia="Times New Roman" w:hAnsi="Arial" w:cs="Arial"/>
          <w:sz w:val="23"/>
          <w:szCs w:val="23"/>
          <w:lang w:eastAsia="en-GB"/>
        </w:rPr>
        <w:t xml:space="preserve"> objective of the IQIPS process: “</w:t>
      </w:r>
      <w:r w:rsidR="00CE2497">
        <w:rPr>
          <w:rFonts w:ascii="Arial" w:eastAsia="Times New Roman" w:hAnsi="Arial" w:cs="Arial"/>
          <w:sz w:val="23"/>
          <w:szCs w:val="23"/>
          <w:lang w:eastAsia="en-GB"/>
        </w:rPr>
        <w:t>to show contin</w:t>
      </w:r>
      <w:r w:rsidR="00357ADB">
        <w:rPr>
          <w:rFonts w:ascii="Arial" w:eastAsia="Times New Roman" w:hAnsi="Arial" w:cs="Arial"/>
          <w:sz w:val="23"/>
          <w:szCs w:val="23"/>
          <w:lang w:eastAsia="en-GB"/>
        </w:rPr>
        <w:t>u</w:t>
      </w:r>
      <w:r>
        <w:rPr>
          <w:rFonts w:ascii="Arial" w:eastAsia="Times New Roman" w:hAnsi="Arial" w:cs="Arial"/>
          <w:sz w:val="23"/>
          <w:szCs w:val="23"/>
          <w:lang w:eastAsia="en-GB"/>
        </w:rPr>
        <w:t>ous monitoring and improvement”</w:t>
      </w:r>
      <w:r w:rsidR="00CE2497">
        <w:rPr>
          <w:rFonts w:ascii="Arial" w:eastAsia="Times New Roman" w:hAnsi="Arial" w:cs="Arial"/>
          <w:sz w:val="23"/>
          <w:szCs w:val="23"/>
          <w:lang w:eastAsia="en-GB"/>
        </w:rPr>
        <w:t xml:space="preserve">. </w:t>
      </w:r>
      <w:r w:rsidR="00151E4E">
        <w:rPr>
          <w:rFonts w:ascii="Arial" w:eastAsia="Times New Roman" w:hAnsi="Arial" w:cs="Arial"/>
          <w:sz w:val="23"/>
          <w:szCs w:val="23"/>
          <w:lang w:eastAsia="en-GB"/>
        </w:rPr>
        <w:t>How are you going to do this?</w:t>
      </w:r>
    </w:p>
    <w:p w:rsidR="00953AE9" w:rsidRDefault="00151E4E"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Here is</w:t>
      </w:r>
      <w:r w:rsidR="00953AE9">
        <w:rPr>
          <w:rFonts w:ascii="Arial" w:eastAsia="Times New Roman" w:hAnsi="Arial" w:cs="Arial"/>
          <w:sz w:val="23"/>
          <w:szCs w:val="23"/>
          <w:lang w:eastAsia="en-GB"/>
        </w:rPr>
        <w:t xml:space="preserve"> a suggest</w:t>
      </w:r>
      <w:r w:rsidR="00A82467">
        <w:rPr>
          <w:rFonts w:ascii="Arial" w:eastAsia="Times New Roman" w:hAnsi="Arial" w:cs="Arial"/>
          <w:sz w:val="23"/>
          <w:szCs w:val="23"/>
          <w:lang w:eastAsia="en-GB"/>
        </w:rPr>
        <w:t>ed method to monitor and manage</w:t>
      </w:r>
      <w:r w:rsidR="00953AE9">
        <w:rPr>
          <w:rFonts w:ascii="Arial" w:eastAsia="Times New Roman" w:hAnsi="Arial" w:cs="Arial"/>
          <w:sz w:val="23"/>
          <w:szCs w:val="23"/>
          <w:lang w:eastAsia="en-GB"/>
        </w:rPr>
        <w:t xml:space="preserve"> DNAs: </w:t>
      </w:r>
    </w:p>
    <w:p w:rsidR="006D0B94" w:rsidRDefault="006D0B94"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Include DNA management in a departmental policy so you have clear guidance that follows your Trust/organisational policy. You could consult your Radiology department to ensure consistency across services.</w:t>
      </w:r>
    </w:p>
    <w:p w:rsidR="00953AE9" w:rsidRDefault="004970A4"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sidRPr="00953AE9">
        <w:rPr>
          <w:rFonts w:ascii="Arial" w:eastAsia="Times New Roman" w:hAnsi="Arial" w:cs="Arial"/>
          <w:sz w:val="23"/>
          <w:szCs w:val="23"/>
          <w:lang w:eastAsia="en-GB"/>
        </w:rPr>
        <w:t xml:space="preserve">Perhaps your Receptionist could keep a list of DNAs each month, </w:t>
      </w:r>
    </w:p>
    <w:p w:rsidR="00953AE9" w:rsidRDefault="004D2A56"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w:t>
      </w:r>
      <w:r w:rsidR="004970A4" w:rsidRPr="00953AE9">
        <w:rPr>
          <w:rFonts w:ascii="Arial" w:eastAsia="Times New Roman" w:hAnsi="Arial" w:cs="Arial"/>
          <w:sz w:val="23"/>
          <w:szCs w:val="23"/>
          <w:lang w:eastAsia="en-GB"/>
        </w:rPr>
        <w:t>nalyse whether some patient groups</w:t>
      </w:r>
      <w:r w:rsidR="00953AE9">
        <w:rPr>
          <w:rFonts w:ascii="Arial" w:eastAsia="Times New Roman" w:hAnsi="Arial" w:cs="Arial"/>
          <w:sz w:val="23"/>
          <w:szCs w:val="23"/>
          <w:lang w:eastAsia="en-GB"/>
        </w:rPr>
        <w:t>/times of day</w:t>
      </w:r>
      <w:r w:rsidR="004970A4" w:rsidRPr="00953AE9">
        <w:rPr>
          <w:rFonts w:ascii="Arial" w:eastAsia="Times New Roman" w:hAnsi="Arial" w:cs="Arial"/>
          <w:sz w:val="23"/>
          <w:szCs w:val="23"/>
          <w:lang w:eastAsia="en-GB"/>
        </w:rPr>
        <w:t xml:space="preserve"> have higher DNA rates, </w:t>
      </w:r>
    </w:p>
    <w:p w:rsidR="00953AE9" w:rsidRDefault="004D2A56"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w:t>
      </w:r>
      <w:r w:rsidR="00953AE9">
        <w:rPr>
          <w:rFonts w:ascii="Arial" w:eastAsia="Times New Roman" w:hAnsi="Arial" w:cs="Arial"/>
          <w:sz w:val="23"/>
          <w:szCs w:val="23"/>
          <w:lang w:eastAsia="en-GB"/>
        </w:rPr>
        <w:t>iscuss at your Team meeting,</w:t>
      </w:r>
    </w:p>
    <w:p w:rsidR="00953AE9" w:rsidRDefault="004D2A56"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w:t>
      </w:r>
      <w:r w:rsidR="004970A4" w:rsidRPr="00953AE9">
        <w:rPr>
          <w:rFonts w:ascii="Arial" w:eastAsia="Times New Roman" w:hAnsi="Arial" w:cs="Arial"/>
          <w:sz w:val="23"/>
          <w:szCs w:val="23"/>
          <w:lang w:eastAsia="en-GB"/>
        </w:rPr>
        <w:t>uggest ways to address (maybe telephoning elderly patients the day before as they may not have mobile phones or get automatic h</w:t>
      </w:r>
      <w:r>
        <w:rPr>
          <w:rFonts w:ascii="Arial" w:eastAsia="Times New Roman" w:hAnsi="Arial" w:cs="Arial"/>
          <w:sz w:val="23"/>
          <w:szCs w:val="23"/>
          <w:lang w:eastAsia="en-GB"/>
        </w:rPr>
        <w:t>ospital appointment text alerts</w:t>
      </w:r>
      <w:r w:rsidR="004970A4" w:rsidRPr="00953AE9">
        <w:rPr>
          <w:rFonts w:ascii="Arial" w:eastAsia="Times New Roman" w:hAnsi="Arial" w:cs="Arial"/>
          <w:sz w:val="23"/>
          <w:szCs w:val="23"/>
          <w:lang w:eastAsia="en-GB"/>
        </w:rPr>
        <w:t xml:space="preserve">). </w:t>
      </w:r>
    </w:p>
    <w:p w:rsidR="004D2A56" w:rsidRDefault="004D2A56"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Implement your suggestions</w:t>
      </w:r>
    </w:p>
    <w:p w:rsidR="00953AE9" w:rsidRDefault="004970A4"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sidRPr="00953AE9">
        <w:rPr>
          <w:rFonts w:ascii="Arial" w:eastAsia="Times New Roman" w:hAnsi="Arial" w:cs="Arial"/>
          <w:sz w:val="23"/>
          <w:szCs w:val="23"/>
          <w:lang w:eastAsia="en-GB"/>
        </w:rPr>
        <w:t xml:space="preserve">Then you could </w:t>
      </w:r>
      <w:r w:rsidR="004D2A56">
        <w:rPr>
          <w:rFonts w:ascii="Arial" w:eastAsia="Times New Roman" w:hAnsi="Arial" w:cs="Arial"/>
          <w:sz w:val="23"/>
          <w:szCs w:val="23"/>
          <w:lang w:eastAsia="en-GB"/>
        </w:rPr>
        <w:t xml:space="preserve">analyse and </w:t>
      </w:r>
      <w:r w:rsidRPr="00953AE9">
        <w:rPr>
          <w:rFonts w:ascii="Arial" w:eastAsia="Times New Roman" w:hAnsi="Arial" w:cs="Arial"/>
          <w:sz w:val="23"/>
          <w:szCs w:val="23"/>
          <w:lang w:eastAsia="en-GB"/>
        </w:rPr>
        <w:t xml:space="preserve">re-discuss at the next Team meeting, </w:t>
      </w:r>
    </w:p>
    <w:p w:rsidR="00953AE9" w:rsidRDefault="004D2A56" w:rsidP="00953AE9">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Y</w:t>
      </w:r>
      <w:r w:rsidR="004970A4" w:rsidRPr="00953AE9">
        <w:rPr>
          <w:rFonts w:ascii="Arial" w:eastAsia="Times New Roman" w:hAnsi="Arial" w:cs="Arial"/>
          <w:sz w:val="23"/>
          <w:szCs w:val="23"/>
          <w:lang w:eastAsia="en-GB"/>
        </w:rPr>
        <w:t>ou may notice that your actions have had an impact</w:t>
      </w:r>
      <w:r>
        <w:rPr>
          <w:rFonts w:ascii="Arial" w:eastAsia="Times New Roman" w:hAnsi="Arial" w:cs="Arial"/>
          <w:sz w:val="23"/>
          <w:szCs w:val="23"/>
          <w:lang w:eastAsia="en-GB"/>
        </w:rPr>
        <w:t>, need to amend your departmental policy</w:t>
      </w:r>
      <w:r w:rsidR="004970A4" w:rsidRPr="00953AE9">
        <w:rPr>
          <w:rFonts w:ascii="Arial" w:eastAsia="Times New Roman" w:hAnsi="Arial" w:cs="Arial"/>
          <w:sz w:val="23"/>
          <w:szCs w:val="23"/>
          <w:lang w:eastAsia="en-GB"/>
        </w:rPr>
        <w:t xml:space="preserve"> and </w:t>
      </w:r>
      <w:r w:rsidR="00953AE9">
        <w:rPr>
          <w:rFonts w:ascii="Arial" w:eastAsia="Times New Roman" w:hAnsi="Arial" w:cs="Arial"/>
          <w:sz w:val="23"/>
          <w:szCs w:val="23"/>
          <w:lang w:eastAsia="en-GB"/>
        </w:rPr>
        <w:t xml:space="preserve">you could </w:t>
      </w:r>
      <w:r w:rsidR="00B127BA">
        <w:rPr>
          <w:rFonts w:ascii="Arial" w:eastAsia="Times New Roman" w:hAnsi="Arial" w:cs="Arial"/>
          <w:sz w:val="23"/>
          <w:szCs w:val="23"/>
          <w:lang w:eastAsia="en-GB"/>
        </w:rPr>
        <w:t xml:space="preserve">then </w:t>
      </w:r>
      <w:r w:rsidR="00953AE9">
        <w:rPr>
          <w:rFonts w:ascii="Arial" w:eastAsia="Times New Roman" w:hAnsi="Arial" w:cs="Arial"/>
          <w:sz w:val="23"/>
          <w:szCs w:val="23"/>
          <w:lang w:eastAsia="en-GB"/>
        </w:rPr>
        <w:t xml:space="preserve">make this a regular </w:t>
      </w:r>
      <w:r w:rsidR="00B127BA">
        <w:rPr>
          <w:rFonts w:ascii="Arial" w:eastAsia="Times New Roman" w:hAnsi="Arial" w:cs="Arial"/>
          <w:sz w:val="23"/>
          <w:szCs w:val="23"/>
          <w:lang w:eastAsia="en-GB"/>
        </w:rPr>
        <w:t>audit</w:t>
      </w:r>
      <w:r w:rsidR="00177BFC">
        <w:rPr>
          <w:rFonts w:ascii="Arial" w:eastAsia="Times New Roman" w:hAnsi="Arial" w:cs="Arial"/>
          <w:sz w:val="23"/>
          <w:szCs w:val="23"/>
          <w:lang w:eastAsia="en-GB"/>
        </w:rPr>
        <w:t>,</w:t>
      </w:r>
      <w:r w:rsidR="00B127BA">
        <w:rPr>
          <w:rFonts w:ascii="Arial" w:eastAsia="Times New Roman" w:hAnsi="Arial" w:cs="Arial"/>
          <w:sz w:val="23"/>
          <w:szCs w:val="23"/>
          <w:lang w:eastAsia="en-GB"/>
        </w:rPr>
        <w:t xml:space="preserve"> and </w:t>
      </w:r>
      <w:r w:rsidR="00953AE9">
        <w:rPr>
          <w:rFonts w:ascii="Arial" w:eastAsia="Times New Roman" w:hAnsi="Arial" w:cs="Arial"/>
          <w:sz w:val="23"/>
          <w:szCs w:val="23"/>
          <w:lang w:eastAsia="en-GB"/>
        </w:rPr>
        <w:t>agenda item for your Team meetings</w:t>
      </w:r>
      <w:r w:rsidR="004970A4" w:rsidRPr="00953AE9">
        <w:rPr>
          <w:rFonts w:ascii="Arial" w:eastAsia="Times New Roman" w:hAnsi="Arial" w:cs="Arial"/>
          <w:sz w:val="23"/>
          <w:szCs w:val="23"/>
          <w:lang w:eastAsia="en-GB"/>
        </w:rPr>
        <w:t xml:space="preserve"> </w:t>
      </w:r>
    </w:p>
    <w:p w:rsidR="004970A4" w:rsidRPr="00953AE9" w:rsidRDefault="004970A4" w:rsidP="00953AE9">
      <w:pPr>
        <w:shd w:val="clear" w:color="auto" w:fill="FFFFFF"/>
        <w:spacing w:before="100" w:beforeAutospacing="1" w:after="100" w:afterAutospacing="1" w:line="240" w:lineRule="auto"/>
        <w:rPr>
          <w:rFonts w:ascii="Arial" w:eastAsia="Times New Roman" w:hAnsi="Arial" w:cs="Arial"/>
          <w:sz w:val="23"/>
          <w:szCs w:val="23"/>
          <w:lang w:eastAsia="en-GB"/>
        </w:rPr>
      </w:pPr>
      <w:r w:rsidRPr="00953AE9">
        <w:rPr>
          <w:rFonts w:ascii="Arial" w:eastAsia="Times New Roman" w:hAnsi="Arial" w:cs="Arial"/>
          <w:sz w:val="23"/>
          <w:szCs w:val="23"/>
          <w:lang w:eastAsia="en-GB"/>
        </w:rPr>
        <w:t>You have very simply developed a mechanism of audit, action, surveillance a</w:t>
      </w:r>
      <w:r w:rsidR="00B127BA">
        <w:rPr>
          <w:rFonts w:ascii="Arial" w:eastAsia="Times New Roman" w:hAnsi="Arial" w:cs="Arial"/>
          <w:sz w:val="23"/>
          <w:szCs w:val="23"/>
          <w:lang w:eastAsia="en-GB"/>
        </w:rPr>
        <w:t>nd a continuous improvement tool</w:t>
      </w:r>
      <w:r w:rsidRPr="00953AE9">
        <w:rPr>
          <w:rFonts w:ascii="Arial" w:eastAsia="Times New Roman" w:hAnsi="Arial" w:cs="Arial"/>
          <w:sz w:val="23"/>
          <w:szCs w:val="23"/>
          <w:lang w:eastAsia="en-GB"/>
        </w:rPr>
        <w:t>.</w:t>
      </w:r>
    </w:p>
    <w:p w:rsidR="003922FF" w:rsidRDefault="00151E4E"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CL1</w:t>
      </w:r>
      <w:r w:rsidR="003922FF">
        <w:rPr>
          <w:rFonts w:ascii="Arial" w:eastAsia="Times New Roman" w:hAnsi="Arial" w:cs="Arial"/>
          <w:sz w:val="23"/>
          <w:szCs w:val="23"/>
          <w:lang w:eastAsia="en-GB"/>
        </w:rPr>
        <w:t xml:space="preserve"> is one of the standards that results in a significant number of non-compliances at assessment. </w:t>
      </w:r>
      <w:r>
        <w:rPr>
          <w:rFonts w:ascii="Arial" w:eastAsia="Times New Roman" w:hAnsi="Arial" w:cs="Arial"/>
          <w:sz w:val="23"/>
          <w:szCs w:val="23"/>
          <w:lang w:eastAsia="en-GB"/>
        </w:rPr>
        <w:t>So it is worth ensuring you have robust mechanisms to meet this standard</w:t>
      </w:r>
      <w:r w:rsidR="00177BFC">
        <w:rPr>
          <w:rFonts w:ascii="Arial" w:eastAsia="Times New Roman" w:hAnsi="Arial" w:cs="Arial"/>
          <w:sz w:val="23"/>
          <w:szCs w:val="23"/>
          <w:lang w:eastAsia="en-GB"/>
        </w:rPr>
        <w:t>.</w:t>
      </w:r>
      <w:r w:rsidR="003922FF">
        <w:rPr>
          <w:rFonts w:ascii="Arial" w:eastAsia="Times New Roman" w:hAnsi="Arial" w:cs="Arial"/>
          <w:sz w:val="23"/>
          <w:szCs w:val="23"/>
          <w:lang w:eastAsia="en-GB"/>
        </w:rPr>
        <w:t xml:space="preserve"> </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Pr="00F10200" w:rsidRDefault="00151E4E"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CL</w:t>
      </w:r>
      <w:r w:rsidR="00370590">
        <w:rPr>
          <w:rFonts w:ascii="Arial" w:eastAsia="Times New Roman" w:hAnsi="Arial" w:cs="Arial"/>
          <w:b/>
          <w:bCs/>
          <w:sz w:val="23"/>
          <w:szCs w:val="23"/>
          <w:u w:val="single"/>
          <w:lang w:eastAsia="en-GB"/>
        </w:rPr>
        <w:t>2</w:t>
      </w:r>
      <w:r w:rsidR="008F2690">
        <w:rPr>
          <w:rFonts w:ascii="Arial" w:eastAsia="Times New Roman" w:hAnsi="Arial" w:cs="Arial"/>
          <w:b/>
          <w:bCs/>
          <w:sz w:val="23"/>
          <w:szCs w:val="23"/>
          <w:u w:val="single"/>
          <w:lang w:eastAsia="en-GB"/>
        </w:rPr>
        <w:t xml:space="preserve"> – </w:t>
      </w:r>
      <w:r>
        <w:rPr>
          <w:rFonts w:ascii="Arial" w:eastAsia="Times New Roman" w:hAnsi="Arial" w:cs="Arial"/>
          <w:b/>
          <w:bCs/>
          <w:sz w:val="23"/>
          <w:szCs w:val="23"/>
          <w:u w:val="single"/>
          <w:lang w:eastAsia="en-GB"/>
        </w:rPr>
        <w:t>Systems to ensure the quality of the diagnostic test.</w:t>
      </w:r>
    </w:p>
    <w:p w:rsidR="00F10200" w:rsidRDefault="00D7039F"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is our bread-and-butter, so should be a rela</w:t>
      </w:r>
      <w:r w:rsidR="00702F86">
        <w:rPr>
          <w:rFonts w:ascii="Arial" w:eastAsia="Times New Roman" w:hAnsi="Arial" w:cs="Arial"/>
          <w:sz w:val="23"/>
          <w:szCs w:val="23"/>
          <w:lang w:eastAsia="en-GB"/>
        </w:rPr>
        <w:t>tively easy standard to satisfy!</w:t>
      </w:r>
    </w:p>
    <w:p w:rsidR="00B80293" w:rsidRDefault="00D7039F"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It</w:t>
      </w:r>
      <w:r w:rsidR="00B80293">
        <w:rPr>
          <w:rFonts w:ascii="Arial" w:eastAsia="Times New Roman" w:hAnsi="Arial" w:cs="Arial"/>
          <w:sz w:val="23"/>
          <w:szCs w:val="23"/>
          <w:lang w:eastAsia="en-GB"/>
        </w:rPr>
        <w:t xml:space="preserve"> asks us questions around:</w:t>
      </w:r>
    </w:p>
    <w:p w:rsidR="00B80293"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Protocols – do you have them?; are they evidence based and referenced?; who is responsible for reviewing, updating and disseminating </w:t>
      </w:r>
      <w:r w:rsidR="00936032">
        <w:rPr>
          <w:rFonts w:ascii="Arial" w:eastAsia="Times New Roman" w:hAnsi="Arial" w:cs="Arial"/>
          <w:sz w:val="23"/>
          <w:szCs w:val="23"/>
          <w:lang w:eastAsia="en-GB"/>
        </w:rPr>
        <w:t xml:space="preserve">any changes </w:t>
      </w:r>
      <w:r>
        <w:rPr>
          <w:rFonts w:ascii="Arial" w:eastAsia="Times New Roman" w:hAnsi="Arial" w:cs="Arial"/>
          <w:sz w:val="23"/>
          <w:szCs w:val="23"/>
          <w:lang w:eastAsia="en-GB"/>
        </w:rPr>
        <w:t>to staff?</w:t>
      </w:r>
      <w:r w:rsidR="00806BB5">
        <w:rPr>
          <w:rFonts w:ascii="Arial" w:eastAsia="Times New Roman" w:hAnsi="Arial" w:cs="Arial"/>
          <w:sz w:val="23"/>
          <w:szCs w:val="23"/>
          <w:lang w:eastAsia="en-GB"/>
        </w:rPr>
        <w:t xml:space="preserve"> Could one of your team be the ‘protocol lead’?</w:t>
      </w:r>
    </w:p>
    <w:p w:rsidR="00936032" w:rsidRDefault="00936032" w:rsidP="00D7039F">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Have staff read the protocol? Do you record this?</w:t>
      </w:r>
    </w:p>
    <w:p w:rsidR="00D7039F" w:rsidRPr="00D7039F" w:rsidRDefault="00D7039F" w:rsidP="00D7039F">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w:t>
      </w:r>
      <w:r w:rsidR="00B80293">
        <w:rPr>
          <w:rFonts w:ascii="Arial" w:eastAsia="Times New Roman" w:hAnsi="Arial" w:cs="Arial"/>
          <w:sz w:val="23"/>
          <w:szCs w:val="23"/>
          <w:lang w:eastAsia="en-GB"/>
        </w:rPr>
        <w:t xml:space="preserve">o </w:t>
      </w:r>
      <w:r>
        <w:rPr>
          <w:rFonts w:ascii="Arial" w:eastAsia="Times New Roman" w:hAnsi="Arial" w:cs="Arial"/>
          <w:sz w:val="23"/>
          <w:szCs w:val="23"/>
          <w:lang w:eastAsia="en-GB"/>
        </w:rPr>
        <w:t xml:space="preserve">your staff follow the protocol? </w:t>
      </w:r>
      <w:r w:rsidRPr="00D7039F">
        <w:rPr>
          <w:rFonts w:ascii="Arial" w:eastAsia="Times New Roman" w:hAnsi="Arial" w:cs="Arial"/>
          <w:sz w:val="23"/>
          <w:szCs w:val="23"/>
          <w:lang w:eastAsia="en-GB"/>
        </w:rPr>
        <w:t>Would you know if they didn’t?</w:t>
      </w:r>
    </w:p>
    <w:p w:rsidR="00D7039F"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If you use locums, do you allocate time for local induction to ensure they also follow your protocols?</w:t>
      </w:r>
      <w:r w:rsidR="00171839">
        <w:rPr>
          <w:rFonts w:ascii="Arial" w:eastAsia="Times New Roman" w:hAnsi="Arial" w:cs="Arial"/>
          <w:sz w:val="23"/>
          <w:szCs w:val="23"/>
          <w:lang w:eastAsia="en-GB"/>
        </w:rPr>
        <w:t xml:space="preserve"> Do you check?</w:t>
      </w:r>
    </w:p>
    <w:p w:rsidR="00D7039F"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allocate time for Peer Observation of staff in clinic?</w:t>
      </w:r>
    </w:p>
    <w:p w:rsidR="00D7039F"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save images for later analysis/QA?</w:t>
      </w:r>
    </w:p>
    <w:p w:rsidR="00D7039F"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lastRenderedPageBreak/>
        <w:t>Who is responsible for addressing any quality issues?</w:t>
      </w:r>
    </w:p>
    <w:p w:rsidR="00467917" w:rsidRDefault="00467917"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Are staff aware of any limitations? Do you know the axial resolution of your probes? Do staff always use the most </w:t>
      </w:r>
      <w:r w:rsidR="00BD2F40">
        <w:rPr>
          <w:rFonts w:ascii="Arial" w:eastAsia="Times New Roman" w:hAnsi="Arial" w:cs="Arial"/>
          <w:sz w:val="23"/>
          <w:szCs w:val="23"/>
          <w:lang w:eastAsia="en-GB"/>
        </w:rPr>
        <w:t>appropriate probe and round measurements to an appropriate level of accuracy?</w:t>
      </w:r>
    </w:p>
    <w:p w:rsidR="00D7039F" w:rsidRDefault="00D7039F" w:rsidP="00B80293">
      <w:pPr>
        <w:pStyle w:val="ListParagraph"/>
        <w:numPr>
          <w:ilvl w:val="0"/>
          <w:numId w:val="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your reports meet the requirements of your referrers</w:t>
      </w:r>
      <w:r w:rsidR="00440E84">
        <w:rPr>
          <w:rFonts w:ascii="Arial" w:eastAsia="Times New Roman" w:hAnsi="Arial" w:cs="Arial"/>
          <w:sz w:val="23"/>
          <w:szCs w:val="23"/>
          <w:lang w:eastAsia="en-GB"/>
        </w:rPr>
        <w:t xml:space="preserve"> and follow departmental policy</w:t>
      </w:r>
      <w:r>
        <w:rPr>
          <w:rFonts w:ascii="Arial" w:eastAsia="Times New Roman" w:hAnsi="Arial" w:cs="Arial"/>
          <w:sz w:val="23"/>
          <w:szCs w:val="23"/>
          <w:lang w:eastAsia="en-GB"/>
        </w:rPr>
        <w:t>?</w:t>
      </w:r>
    </w:p>
    <w:p w:rsidR="00936032" w:rsidRDefault="00A567FD" w:rsidP="00A567F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And in terms of monitoring, these are some suggestions:</w:t>
      </w:r>
    </w:p>
    <w:p w:rsidR="00A567FD" w:rsidRDefault="00A567FD" w:rsidP="00B80293">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3"/>
          <w:szCs w:val="23"/>
          <w:lang w:eastAsia="en-GB"/>
        </w:rPr>
      </w:pPr>
      <w:r w:rsidRPr="00383F76">
        <w:rPr>
          <w:rFonts w:ascii="Arial" w:eastAsia="Times New Roman" w:hAnsi="Arial" w:cs="Arial"/>
          <w:sz w:val="23"/>
          <w:szCs w:val="23"/>
          <w:u w:val="single"/>
          <w:lang w:eastAsia="en-GB"/>
        </w:rPr>
        <w:t>Peer observation of staff in clinic</w:t>
      </w:r>
      <w:r w:rsidRPr="00A567FD">
        <w:rPr>
          <w:rFonts w:ascii="Arial" w:eastAsia="Times New Roman" w:hAnsi="Arial" w:cs="Arial"/>
          <w:sz w:val="23"/>
          <w:szCs w:val="23"/>
          <w:lang w:eastAsia="en-GB"/>
        </w:rPr>
        <w:t>. You could combine observation of protocol adherence, image acquisition and labelling and reporting with hand washing, checking patient ID</w:t>
      </w:r>
      <w:r w:rsidR="00BD2F40">
        <w:rPr>
          <w:rFonts w:ascii="Arial" w:eastAsia="Times New Roman" w:hAnsi="Arial" w:cs="Arial"/>
          <w:sz w:val="23"/>
          <w:szCs w:val="23"/>
          <w:lang w:eastAsia="en-GB"/>
        </w:rPr>
        <w:t>, obtaining consent etc</w:t>
      </w:r>
      <w:r w:rsidRPr="00A567FD">
        <w:rPr>
          <w:rFonts w:ascii="Arial" w:eastAsia="Times New Roman" w:hAnsi="Arial" w:cs="Arial"/>
          <w:sz w:val="23"/>
          <w:szCs w:val="23"/>
          <w:lang w:eastAsia="en-GB"/>
        </w:rPr>
        <w:t>. Designed well, peer observation can easily provide evidence across many IQIPS standards</w:t>
      </w:r>
      <w:r>
        <w:rPr>
          <w:rFonts w:ascii="Arial" w:eastAsia="Times New Roman" w:hAnsi="Arial" w:cs="Arial"/>
          <w:sz w:val="23"/>
          <w:szCs w:val="23"/>
          <w:lang w:eastAsia="en-GB"/>
        </w:rPr>
        <w:t xml:space="preserve">. Design a simple checklist form to evidence your observations. You may also need a space </w:t>
      </w:r>
      <w:r w:rsidR="00942C08">
        <w:rPr>
          <w:rFonts w:ascii="Arial" w:eastAsia="Times New Roman" w:hAnsi="Arial" w:cs="Arial"/>
          <w:sz w:val="23"/>
          <w:szCs w:val="23"/>
          <w:lang w:eastAsia="en-GB"/>
        </w:rPr>
        <w:t xml:space="preserve">to record any required actions and </w:t>
      </w:r>
      <w:r>
        <w:rPr>
          <w:rFonts w:ascii="Arial" w:eastAsia="Times New Roman" w:hAnsi="Arial" w:cs="Arial"/>
          <w:sz w:val="23"/>
          <w:szCs w:val="23"/>
          <w:lang w:eastAsia="en-GB"/>
        </w:rPr>
        <w:t>evidence that improvements have been discussed. Then re-audit and hopefully show improved compliance……..</w:t>
      </w:r>
      <w:r w:rsidR="00942C08">
        <w:rPr>
          <w:rFonts w:ascii="Arial" w:eastAsia="Times New Roman" w:hAnsi="Arial" w:cs="Arial"/>
          <w:sz w:val="23"/>
          <w:szCs w:val="23"/>
          <w:lang w:eastAsia="en-GB"/>
        </w:rPr>
        <w:t>you are now ‘</w:t>
      </w:r>
      <w:r>
        <w:rPr>
          <w:rFonts w:ascii="Arial" w:eastAsia="Times New Roman" w:hAnsi="Arial" w:cs="Arial"/>
          <w:sz w:val="23"/>
          <w:szCs w:val="23"/>
          <w:lang w:eastAsia="en-GB"/>
        </w:rPr>
        <w:t>monitoring</w:t>
      </w:r>
      <w:r w:rsidR="00942C08">
        <w:rPr>
          <w:rFonts w:ascii="Arial" w:eastAsia="Times New Roman" w:hAnsi="Arial" w:cs="Arial"/>
          <w:sz w:val="23"/>
          <w:szCs w:val="23"/>
          <w:lang w:eastAsia="en-GB"/>
        </w:rPr>
        <w:t>’</w:t>
      </w:r>
      <w:r>
        <w:rPr>
          <w:rFonts w:ascii="Arial" w:eastAsia="Times New Roman" w:hAnsi="Arial" w:cs="Arial"/>
          <w:sz w:val="23"/>
          <w:szCs w:val="23"/>
          <w:lang w:eastAsia="en-GB"/>
        </w:rPr>
        <w:t xml:space="preserve"> and </w:t>
      </w:r>
      <w:r w:rsidR="00942C08">
        <w:rPr>
          <w:rFonts w:ascii="Arial" w:eastAsia="Times New Roman" w:hAnsi="Arial" w:cs="Arial"/>
          <w:sz w:val="23"/>
          <w:szCs w:val="23"/>
          <w:lang w:eastAsia="en-GB"/>
        </w:rPr>
        <w:t>this is resulting in ‘</w:t>
      </w:r>
      <w:r>
        <w:rPr>
          <w:rFonts w:ascii="Arial" w:eastAsia="Times New Roman" w:hAnsi="Arial" w:cs="Arial"/>
          <w:sz w:val="23"/>
          <w:szCs w:val="23"/>
          <w:lang w:eastAsia="en-GB"/>
        </w:rPr>
        <w:t>continuous improvement</w:t>
      </w:r>
      <w:r w:rsidR="00942C08">
        <w:rPr>
          <w:rFonts w:ascii="Arial" w:eastAsia="Times New Roman" w:hAnsi="Arial" w:cs="Arial"/>
          <w:sz w:val="23"/>
          <w:szCs w:val="23"/>
          <w:lang w:eastAsia="en-GB"/>
        </w:rPr>
        <w:t>’</w:t>
      </w:r>
      <w:r>
        <w:rPr>
          <w:rFonts w:ascii="Arial" w:eastAsia="Times New Roman" w:hAnsi="Arial" w:cs="Arial"/>
          <w:sz w:val="23"/>
          <w:szCs w:val="23"/>
          <w:lang w:eastAsia="en-GB"/>
        </w:rPr>
        <w:t>.</w:t>
      </w:r>
    </w:p>
    <w:p w:rsidR="00A567FD" w:rsidRDefault="00A567FD" w:rsidP="00B80293">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3"/>
          <w:szCs w:val="23"/>
          <w:lang w:eastAsia="en-GB"/>
        </w:rPr>
      </w:pPr>
      <w:r w:rsidRPr="00383F76">
        <w:rPr>
          <w:rFonts w:ascii="Arial" w:eastAsia="Times New Roman" w:hAnsi="Arial" w:cs="Arial"/>
          <w:sz w:val="23"/>
          <w:szCs w:val="23"/>
          <w:u w:val="single"/>
          <w:lang w:eastAsia="en-GB"/>
        </w:rPr>
        <w:t>Quality and Audit</w:t>
      </w:r>
      <w:r>
        <w:rPr>
          <w:rFonts w:ascii="Arial" w:eastAsia="Times New Roman" w:hAnsi="Arial" w:cs="Arial"/>
          <w:sz w:val="23"/>
          <w:szCs w:val="23"/>
          <w:lang w:eastAsia="en-GB"/>
        </w:rPr>
        <w:t>. Could you ask one of your</w:t>
      </w:r>
      <w:r w:rsidR="002118F0">
        <w:rPr>
          <w:rFonts w:ascii="Arial" w:eastAsia="Times New Roman" w:hAnsi="Arial" w:cs="Arial"/>
          <w:sz w:val="23"/>
          <w:szCs w:val="23"/>
          <w:lang w:eastAsia="en-GB"/>
        </w:rPr>
        <w:t xml:space="preserve"> team </w:t>
      </w:r>
      <w:r>
        <w:rPr>
          <w:rFonts w:ascii="Arial" w:eastAsia="Times New Roman" w:hAnsi="Arial" w:cs="Arial"/>
          <w:sz w:val="23"/>
          <w:szCs w:val="23"/>
          <w:lang w:eastAsia="en-GB"/>
        </w:rPr>
        <w:t>to take respons</w:t>
      </w:r>
      <w:r w:rsidR="00942C08">
        <w:rPr>
          <w:rFonts w:ascii="Arial" w:eastAsia="Times New Roman" w:hAnsi="Arial" w:cs="Arial"/>
          <w:sz w:val="23"/>
          <w:szCs w:val="23"/>
          <w:lang w:eastAsia="en-GB"/>
        </w:rPr>
        <w:t>ibility for this important area?</w:t>
      </w:r>
      <w:r>
        <w:rPr>
          <w:rFonts w:ascii="Arial" w:eastAsia="Times New Roman" w:hAnsi="Arial" w:cs="Arial"/>
          <w:sz w:val="23"/>
          <w:szCs w:val="23"/>
          <w:lang w:eastAsia="en-GB"/>
        </w:rPr>
        <w:t xml:space="preserve"> Perhaps monthly audit meetings could be squeezed in for an hour before clinic starts. You could discuss any discrepancies with other imaging methods which came up at recent MDT meetings. You could </w:t>
      </w:r>
      <w:r w:rsidR="00942C08">
        <w:rPr>
          <w:rFonts w:ascii="Arial" w:eastAsia="Times New Roman" w:hAnsi="Arial" w:cs="Arial"/>
          <w:sz w:val="23"/>
          <w:szCs w:val="23"/>
          <w:lang w:eastAsia="en-GB"/>
        </w:rPr>
        <w:t xml:space="preserve">focus on quality of carotid images one month, randomise some recent scans, present the images and ask the team to score them against your </w:t>
      </w:r>
      <w:r w:rsidR="00D15BD6">
        <w:rPr>
          <w:rFonts w:ascii="Arial" w:eastAsia="Times New Roman" w:hAnsi="Arial" w:cs="Arial"/>
          <w:sz w:val="23"/>
          <w:szCs w:val="23"/>
          <w:lang w:eastAsia="en-GB"/>
        </w:rPr>
        <w:t xml:space="preserve">agreed </w:t>
      </w:r>
      <w:r w:rsidR="00942C08">
        <w:rPr>
          <w:rFonts w:ascii="Arial" w:eastAsia="Times New Roman" w:hAnsi="Arial" w:cs="Arial"/>
          <w:sz w:val="23"/>
          <w:szCs w:val="23"/>
          <w:lang w:eastAsia="en-GB"/>
        </w:rPr>
        <w:t>departmental standards. Document the results, re-audit in 6 months and see if there’s been any improvement. Just the thought that your images may come up in a future audit may be enough to reset the acceptable baseline within your team!</w:t>
      </w:r>
    </w:p>
    <w:p w:rsidR="00B80293" w:rsidRDefault="00942C08" w:rsidP="00A567FD">
      <w:pPr>
        <w:shd w:val="clear" w:color="auto" w:fill="FFFFFF"/>
        <w:spacing w:before="100" w:beforeAutospacing="1" w:after="100" w:afterAutospacing="1" w:line="240" w:lineRule="auto"/>
        <w:ind w:left="360"/>
        <w:rPr>
          <w:rFonts w:ascii="Arial" w:eastAsia="Times New Roman" w:hAnsi="Arial" w:cs="Arial"/>
          <w:sz w:val="23"/>
          <w:szCs w:val="23"/>
          <w:lang w:eastAsia="en-GB"/>
        </w:rPr>
      </w:pPr>
      <w:r>
        <w:rPr>
          <w:rFonts w:ascii="Arial" w:eastAsia="Times New Roman" w:hAnsi="Arial" w:cs="Arial"/>
          <w:sz w:val="23"/>
          <w:szCs w:val="23"/>
          <w:lang w:eastAsia="en-GB"/>
        </w:rPr>
        <w:t>This is one of those standards</w:t>
      </w:r>
      <w:r w:rsidR="00B80293" w:rsidRPr="00A567FD">
        <w:rPr>
          <w:rFonts w:ascii="Arial" w:eastAsia="Times New Roman" w:hAnsi="Arial" w:cs="Arial"/>
          <w:sz w:val="23"/>
          <w:szCs w:val="23"/>
          <w:lang w:eastAsia="en-GB"/>
        </w:rPr>
        <w:t xml:space="preserve"> where assessors will probably glean a great deal of information from being on-site, but </w:t>
      </w:r>
      <w:r w:rsidR="00D448CF" w:rsidRPr="00A567FD">
        <w:rPr>
          <w:rFonts w:ascii="Arial" w:eastAsia="Times New Roman" w:hAnsi="Arial" w:cs="Arial"/>
          <w:sz w:val="23"/>
          <w:szCs w:val="23"/>
          <w:lang w:eastAsia="en-GB"/>
        </w:rPr>
        <w:t xml:space="preserve">protocols, policies and </w:t>
      </w:r>
      <w:r w:rsidR="00D7039F" w:rsidRPr="00A567FD">
        <w:rPr>
          <w:rFonts w:ascii="Arial" w:eastAsia="Times New Roman" w:hAnsi="Arial" w:cs="Arial"/>
          <w:sz w:val="23"/>
          <w:szCs w:val="23"/>
          <w:lang w:eastAsia="en-GB"/>
        </w:rPr>
        <w:t>audit</w:t>
      </w:r>
      <w:r w:rsidR="00B80293" w:rsidRPr="00A567FD">
        <w:rPr>
          <w:rFonts w:ascii="Arial" w:eastAsia="Times New Roman" w:hAnsi="Arial" w:cs="Arial"/>
          <w:sz w:val="23"/>
          <w:szCs w:val="23"/>
          <w:lang w:eastAsia="en-GB"/>
        </w:rPr>
        <w:t xml:space="preserve"> </w:t>
      </w:r>
      <w:r w:rsidR="00D448CF" w:rsidRPr="00A567FD">
        <w:rPr>
          <w:rFonts w:ascii="Arial" w:eastAsia="Times New Roman" w:hAnsi="Arial" w:cs="Arial"/>
          <w:sz w:val="23"/>
          <w:szCs w:val="23"/>
          <w:lang w:eastAsia="en-GB"/>
        </w:rPr>
        <w:t xml:space="preserve">results </w:t>
      </w:r>
      <w:r w:rsidR="00B80293" w:rsidRPr="00A567FD">
        <w:rPr>
          <w:rFonts w:ascii="Arial" w:eastAsia="Times New Roman" w:hAnsi="Arial" w:cs="Arial"/>
          <w:sz w:val="23"/>
          <w:szCs w:val="23"/>
          <w:lang w:eastAsia="en-GB"/>
        </w:rPr>
        <w:t>will go a long way to provide evidence</w:t>
      </w:r>
      <w:r w:rsidR="00D7039F" w:rsidRPr="00A567FD">
        <w:rPr>
          <w:rFonts w:ascii="Arial" w:eastAsia="Times New Roman" w:hAnsi="Arial" w:cs="Arial"/>
          <w:sz w:val="23"/>
          <w:szCs w:val="23"/>
          <w:lang w:eastAsia="en-GB"/>
        </w:rPr>
        <w:t xml:space="preserve"> for the web-based tool</w:t>
      </w:r>
      <w:r w:rsidR="00B80293" w:rsidRPr="00A567FD">
        <w:rPr>
          <w:rFonts w:ascii="Arial" w:eastAsia="Times New Roman" w:hAnsi="Arial" w:cs="Arial"/>
          <w:sz w:val="23"/>
          <w:szCs w:val="23"/>
          <w:lang w:eastAsia="en-GB"/>
        </w:rPr>
        <w:t>.</w:t>
      </w:r>
      <w:r w:rsidR="00730F8A">
        <w:rPr>
          <w:rFonts w:ascii="Arial" w:eastAsia="Times New Roman" w:hAnsi="Arial" w:cs="Arial"/>
          <w:sz w:val="23"/>
          <w:szCs w:val="23"/>
          <w:lang w:eastAsia="en-GB"/>
        </w:rPr>
        <w:t xml:space="preserve"> If you don’t currently have </w:t>
      </w:r>
      <w:r w:rsidR="00B23934">
        <w:rPr>
          <w:rFonts w:ascii="Arial" w:eastAsia="Times New Roman" w:hAnsi="Arial" w:cs="Arial"/>
          <w:sz w:val="23"/>
          <w:szCs w:val="23"/>
          <w:lang w:eastAsia="en-GB"/>
        </w:rPr>
        <w:t xml:space="preserve">complete </w:t>
      </w:r>
      <w:r w:rsidR="00730F8A">
        <w:rPr>
          <w:rFonts w:ascii="Arial" w:eastAsia="Times New Roman" w:hAnsi="Arial" w:cs="Arial"/>
          <w:sz w:val="23"/>
          <w:szCs w:val="23"/>
          <w:lang w:eastAsia="en-GB"/>
        </w:rPr>
        <w:t>system</w:t>
      </w:r>
      <w:r w:rsidR="00B23934">
        <w:rPr>
          <w:rFonts w:ascii="Arial" w:eastAsia="Times New Roman" w:hAnsi="Arial" w:cs="Arial"/>
          <w:sz w:val="23"/>
          <w:szCs w:val="23"/>
          <w:lang w:eastAsia="en-GB"/>
        </w:rPr>
        <w:t xml:space="preserve">s for </w:t>
      </w:r>
      <w:r w:rsidR="00730F8A">
        <w:rPr>
          <w:rFonts w:ascii="Arial" w:eastAsia="Times New Roman" w:hAnsi="Arial" w:cs="Arial"/>
          <w:sz w:val="23"/>
          <w:szCs w:val="23"/>
          <w:lang w:eastAsia="en-GB"/>
        </w:rPr>
        <w:t xml:space="preserve">audit, there may </w:t>
      </w:r>
      <w:r w:rsidR="00B23934">
        <w:rPr>
          <w:rFonts w:ascii="Arial" w:eastAsia="Times New Roman" w:hAnsi="Arial" w:cs="Arial"/>
          <w:sz w:val="23"/>
          <w:szCs w:val="23"/>
          <w:lang w:eastAsia="en-GB"/>
        </w:rPr>
        <w:t>seem</w:t>
      </w:r>
      <w:r w:rsidR="00730F8A">
        <w:rPr>
          <w:rFonts w:ascii="Arial" w:eastAsia="Times New Roman" w:hAnsi="Arial" w:cs="Arial"/>
          <w:sz w:val="23"/>
          <w:szCs w:val="23"/>
          <w:lang w:eastAsia="en-GB"/>
        </w:rPr>
        <w:t xml:space="preserve"> a lot to address</w:t>
      </w:r>
      <w:r w:rsidR="00103748">
        <w:rPr>
          <w:rFonts w:ascii="Arial" w:eastAsia="Times New Roman" w:hAnsi="Arial" w:cs="Arial"/>
          <w:sz w:val="23"/>
          <w:szCs w:val="23"/>
          <w:lang w:eastAsia="en-GB"/>
        </w:rPr>
        <w:t>. Remember that a</w:t>
      </w:r>
      <w:r w:rsidR="00730F8A">
        <w:rPr>
          <w:rFonts w:ascii="Arial" w:eastAsia="Times New Roman" w:hAnsi="Arial" w:cs="Arial"/>
          <w:sz w:val="23"/>
          <w:szCs w:val="23"/>
          <w:lang w:eastAsia="en-GB"/>
        </w:rPr>
        <w:t>ccreditation isn’t d</w:t>
      </w:r>
      <w:r w:rsidR="00103748">
        <w:rPr>
          <w:rFonts w:ascii="Arial" w:eastAsia="Times New Roman" w:hAnsi="Arial" w:cs="Arial"/>
          <w:sz w:val="23"/>
          <w:szCs w:val="23"/>
          <w:lang w:eastAsia="en-GB"/>
        </w:rPr>
        <w:t>ependent on the final all singing, all dancing product, i</w:t>
      </w:r>
      <w:r w:rsidR="00730F8A">
        <w:rPr>
          <w:rFonts w:ascii="Arial" w:eastAsia="Times New Roman" w:hAnsi="Arial" w:cs="Arial"/>
          <w:sz w:val="23"/>
          <w:szCs w:val="23"/>
          <w:lang w:eastAsia="en-GB"/>
        </w:rPr>
        <w:t xml:space="preserve">f you are working towards </w:t>
      </w:r>
      <w:r w:rsidR="00103748">
        <w:rPr>
          <w:rFonts w:ascii="Arial" w:eastAsia="Times New Roman" w:hAnsi="Arial" w:cs="Arial"/>
          <w:sz w:val="23"/>
          <w:szCs w:val="23"/>
          <w:lang w:eastAsia="en-GB"/>
        </w:rPr>
        <w:t>a robust system</w:t>
      </w:r>
      <w:r w:rsidR="00730F8A">
        <w:rPr>
          <w:rFonts w:ascii="Arial" w:eastAsia="Times New Roman" w:hAnsi="Arial" w:cs="Arial"/>
          <w:sz w:val="23"/>
          <w:szCs w:val="23"/>
          <w:lang w:eastAsia="en-GB"/>
        </w:rPr>
        <w:t xml:space="preserve">, </w:t>
      </w:r>
      <w:r w:rsidR="00103748">
        <w:rPr>
          <w:rFonts w:ascii="Arial" w:eastAsia="Times New Roman" w:hAnsi="Arial" w:cs="Arial"/>
          <w:sz w:val="23"/>
          <w:szCs w:val="23"/>
          <w:lang w:eastAsia="en-GB"/>
        </w:rPr>
        <w:t>evidence</w:t>
      </w:r>
      <w:r w:rsidR="00730F8A">
        <w:rPr>
          <w:rFonts w:ascii="Arial" w:eastAsia="Times New Roman" w:hAnsi="Arial" w:cs="Arial"/>
          <w:sz w:val="23"/>
          <w:szCs w:val="23"/>
          <w:lang w:eastAsia="en-GB"/>
        </w:rPr>
        <w:t xml:space="preserve"> of your journey towards </w:t>
      </w:r>
      <w:r w:rsidR="00103748">
        <w:rPr>
          <w:rFonts w:ascii="Arial" w:eastAsia="Times New Roman" w:hAnsi="Arial" w:cs="Arial"/>
          <w:sz w:val="23"/>
          <w:szCs w:val="23"/>
          <w:lang w:eastAsia="en-GB"/>
        </w:rPr>
        <w:t xml:space="preserve">your final goal will often be sufficient. </w:t>
      </w:r>
      <w:r w:rsidR="00C447F6">
        <w:rPr>
          <w:rFonts w:ascii="Arial" w:eastAsia="Times New Roman" w:hAnsi="Arial" w:cs="Arial"/>
          <w:sz w:val="23"/>
          <w:szCs w:val="23"/>
          <w:lang w:eastAsia="en-GB"/>
        </w:rPr>
        <w:t>You could set up one robust audit process prior to accreditation and inform the assessors of future planned audits with anticipated timescales – this provides evidence that there are processes in place</w:t>
      </w:r>
      <w:r w:rsidR="000052A9">
        <w:rPr>
          <w:rFonts w:ascii="Arial" w:eastAsia="Times New Roman" w:hAnsi="Arial" w:cs="Arial"/>
          <w:sz w:val="23"/>
          <w:szCs w:val="23"/>
          <w:lang w:eastAsia="en-GB"/>
        </w:rPr>
        <w:t xml:space="preserve"> with plans for future development</w:t>
      </w:r>
      <w:r w:rsidR="00C447F6">
        <w:rPr>
          <w:rFonts w:ascii="Arial" w:eastAsia="Times New Roman" w:hAnsi="Arial" w:cs="Arial"/>
          <w:sz w:val="23"/>
          <w:szCs w:val="23"/>
          <w:lang w:eastAsia="en-GB"/>
        </w:rPr>
        <w:t xml:space="preserve">. </w:t>
      </w:r>
      <w:r w:rsidR="00103748">
        <w:rPr>
          <w:rFonts w:ascii="Arial" w:eastAsia="Times New Roman" w:hAnsi="Arial" w:cs="Arial"/>
          <w:sz w:val="23"/>
          <w:szCs w:val="23"/>
          <w:lang w:eastAsia="en-GB"/>
        </w:rPr>
        <w:t>The accreditation cycle requires continuous improvement, so no-one expects it</w:t>
      </w:r>
      <w:r w:rsidR="00712154">
        <w:rPr>
          <w:rFonts w:ascii="Arial" w:eastAsia="Times New Roman" w:hAnsi="Arial" w:cs="Arial"/>
          <w:sz w:val="23"/>
          <w:szCs w:val="23"/>
          <w:lang w:eastAsia="en-GB"/>
        </w:rPr>
        <w:t xml:space="preserve"> to be perfect at the beginning.</w:t>
      </w:r>
    </w:p>
    <w:p w:rsidR="00942C08" w:rsidRPr="00A567FD" w:rsidRDefault="00942C08" w:rsidP="00FB0A66">
      <w:pPr>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Default="00C447F6"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CL3</w:t>
      </w:r>
      <w:r w:rsidR="00F10200" w:rsidRPr="00F10200">
        <w:rPr>
          <w:rFonts w:ascii="Arial" w:eastAsia="Times New Roman" w:hAnsi="Arial" w:cs="Arial"/>
          <w:b/>
          <w:bCs/>
          <w:sz w:val="23"/>
          <w:szCs w:val="23"/>
          <w:u w:val="single"/>
          <w:lang w:eastAsia="en-GB"/>
        </w:rPr>
        <w:t xml:space="preserve"> </w:t>
      </w:r>
      <w:r w:rsidR="000F550D">
        <w:rPr>
          <w:rFonts w:ascii="Arial" w:eastAsia="Times New Roman" w:hAnsi="Arial" w:cs="Arial"/>
          <w:b/>
          <w:bCs/>
          <w:sz w:val="23"/>
          <w:szCs w:val="23"/>
          <w:u w:val="single"/>
          <w:lang w:eastAsia="en-GB"/>
        </w:rPr>
        <w:t xml:space="preserve">- </w:t>
      </w:r>
      <w:r>
        <w:rPr>
          <w:rFonts w:ascii="Arial" w:eastAsia="Times New Roman" w:hAnsi="Arial" w:cs="Arial"/>
          <w:b/>
          <w:bCs/>
          <w:sz w:val="23"/>
          <w:szCs w:val="23"/>
          <w:u w:val="single"/>
          <w:lang w:eastAsia="en-GB"/>
        </w:rPr>
        <w:t xml:space="preserve"> S</w:t>
      </w:r>
      <w:r w:rsidR="00370590" w:rsidRPr="00370590">
        <w:rPr>
          <w:rFonts w:ascii="Arial" w:eastAsia="Times New Roman" w:hAnsi="Arial" w:cs="Arial"/>
          <w:b/>
          <w:bCs/>
          <w:sz w:val="23"/>
          <w:szCs w:val="23"/>
          <w:u w:val="single"/>
          <w:lang w:eastAsia="en-GB"/>
        </w:rPr>
        <w:t xml:space="preserve">ystems to </w:t>
      </w:r>
      <w:r>
        <w:rPr>
          <w:rFonts w:ascii="Arial" w:eastAsia="Times New Roman" w:hAnsi="Arial" w:cs="Arial"/>
          <w:b/>
          <w:bCs/>
          <w:sz w:val="23"/>
          <w:szCs w:val="23"/>
          <w:u w:val="single"/>
          <w:lang w:eastAsia="en-GB"/>
        </w:rPr>
        <w:t>assure the quality of results including reporting and communication</w:t>
      </w:r>
    </w:p>
    <w:p w:rsidR="00994DB5" w:rsidRDefault="000F2AAB"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This </w:t>
      </w:r>
      <w:r w:rsidR="00B0291D">
        <w:rPr>
          <w:rFonts w:ascii="Arial" w:eastAsia="Times New Roman" w:hAnsi="Arial" w:cs="Arial"/>
          <w:sz w:val="23"/>
          <w:szCs w:val="23"/>
          <w:lang w:eastAsia="en-GB"/>
        </w:rPr>
        <w:t>standard</w:t>
      </w:r>
      <w:r>
        <w:rPr>
          <w:rFonts w:ascii="Arial" w:eastAsia="Times New Roman" w:hAnsi="Arial" w:cs="Arial"/>
          <w:sz w:val="23"/>
          <w:szCs w:val="23"/>
          <w:lang w:eastAsia="en-GB"/>
        </w:rPr>
        <w:t xml:space="preserve"> ensures that you have locally agreed methods of reporting, that reporting format</w:t>
      </w:r>
      <w:r w:rsidR="008408E4">
        <w:rPr>
          <w:rFonts w:ascii="Arial" w:eastAsia="Times New Roman" w:hAnsi="Arial" w:cs="Arial"/>
          <w:sz w:val="23"/>
          <w:szCs w:val="23"/>
          <w:lang w:eastAsia="en-GB"/>
        </w:rPr>
        <w:t>s</w:t>
      </w:r>
      <w:r>
        <w:rPr>
          <w:rFonts w:ascii="Arial" w:eastAsia="Times New Roman" w:hAnsi="Arial" w:cs="Arial"/>
          <w:sz w:val="23"/>
          <w:szCs w:val="23"/>
          <w:lang w:eastAsia="en-GB"/>
        </w:rPr>
        <w:t xml:space="preserve"> </w:t>
      </w:r>
      <w:r w:rsidR="008408E4">
        <w:rPr>
          <w:rFonts w:ascii="Arial" w:eastAsia="Times New Roman" w:hAnsi="Arial" w:cs="Arial"/>
          <w:sz w:val="23"/>
          <w:szCs w:val="23"/>
          <w:lang w:eastAsia="en-GB"/>
        </w:rPr>
        <w:t>are</w:t>
      </w:r>
      <w:r>
        <w:rPr>
          <w:rFonts w:ascii="Arial" w:eastAsia="Times New Roman" w:hAnsi="Arial" w:cs="Arial"/>
          <w:sz w:val="23"/>
          <w:szCs w:val="23"/>
          <w:lang w:eastAsia="en-GB"/>
        </w:rPr>
        <w:t xml:space="preserve"> appropriate and results are dissemin</w:t>
      </w:r>
      <w:r w:rsidR="008408E4">
        <w:rPr>
          <w:rFonts w:ascii="Arial" w:eastAsia="Times New Roman" w:hAnsi="Arial" w:cs="Arial"/>
          <w:sz w:val="23"/>
          <w:szCs w:val="23"/>
          <w:lang w:eastAsia="en-GB"/>
        </w:rPr>
        <w:t>ated in a clinically relevant</w:t>
      </w:r>
      <w:r>
        <w:rPr>
          <w:rFonts w:ascii="Arial" w:eastAsia="Times New Roman" w:hAnsi="Arial" w:cs="Arial"/>
          <w:sz w:val="23"/>
          <w:szCs w:val="23"/>
          <w:lang w:eastAsia="en-GB"/>
        </w:rPr>
        <w:t xml:space="preserve"> time frame.</w:t>
      </w:r>
    </w:p>
    <w:p w:rsidR="00377E32" w:rsidRDefault="000F2AAB"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A35F88">
        <w:rPr>
          <w:rFonts w:ascii="Arial" w:eastAsia="Times New Roman" w:hAnsi="Arial" w:cs="Arial"/>
          <w:sz w:val="23"/>
          <w:szCs w:val="23"/>
          <w:lang w:eastAsia="en-GB"/>
        </w:rPr>
        <w:t>Your reporting methods and timeframes may be different for different tests</w:t>
      </w:r>
      <w:r w:rsidR="00FB0A66" w:rsidRPr="00A35F88">
        <w:rPr>
          <w:rFonts w:ascii="Arial" w:eastAsia="Times New Roman" w:hAnsi="Arial" w:cs="Arial"/>
          <w:sz w:val="23"/>
          <w:szCs w:val="23"/>
          <w:lang w:eastAsia="en-GB"/>
        </w:rPr>
        <w:t xml:space="preserve">, e.g. </w:t>
      </w:r>
      <w:r w:rsidR="00C321BF">
        <w:rPr>
          <w:rFonts w:ascii="Arial" w:eastAsia="Times New Roman" w:hAnsi="Arial" w:cs="Arial"/>
          <w:sz w:val="23"/>
          <w:szCs w:val="23"/>
          <w:lang w:eastAsia="en-GB"/>
        </w:rPr>
        <w:t xml:space="preserve">for </w:t>
      </w:r>
      <w:r w:rsidR="00FB0A66" w:rsidRPr="00A35F88">
        <w:rPr>
          <w:rFonts w:ascii="Arial" w:eastAsia="Times New Roman" w:hAnsi="Arial" w:cs="Arial"/>
          <w:sz w:val="23"/>
          <w:szCs w:val="23"/>
          <w:lang w:eastAsia="en-GB"/>
        </w:rPr>
        <w:t xml:space="preserve">a routine arterial Duplex or a ‘one-stop’ Duplex for a critically ischemic limb. Do you have departmental policies around this, do staff comply, and does anyone check that processes are being followed? </w:t>
      </w:r>
      <w:r w:rsidR="00A35F88" w:rsidRPr="00A35F88">
        <w:rPr>
          <w:rFonts w:ascii="Arial" w:eastAsia="Times New Roman" w:hAnsi="Arial" w:cs="Arial"/>
          <w:sz w:val="23"/>
          <w:szCs w:val="23"/>
          <w:lang w:eastAsia="en-GB"/>
        </w:rPr>
        <w:t>Would reporting templates save time and ensure consistency within the team?</w:t>
      </w:r>
    </w:p>
    <w:p w:rsidR="00FB0A66" w:rsidRDefault="00FB0A66"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You may also want to think about how you handle any discrepancies. Do you attend MDT to find out how your results are interpreted or used by the clinicians? Do you have </w:t>
      </w:r>
      <w:r w:rsidR="00011052">
        <w:rPr>
          <w:rFonts w:ascii="Arial" w:eastAsia="Times New Roman" w:hAnsi="Arial" w:cs="Arial"/>
          <w:sz w:val="23"/>
          <w:szCs w:val="23"/>
          <w:lang w:eastAsia="en-GB"/>
        </w:rPr>
        <w:t>a process</w:t>
      </w:r>
      <w:r>
        <w:rPr>
          <w:rFonts w:ascii="Arial" w:eastAsia="Times New Roman" w:hAnsi="Arial" w:cs="Arial"/>
          <w:sz w:val="23"/>
          <w:szCs w:val="23"/>
          <w:lang w:eastAsia="en-GB"/>
        </w:rPr>
        <w:t xml:space="preserve"> of recording discrepancies and following them up within your team?</w:t>
      </w:r>
    </w:p>
    <w:p w:rsidR="00FB0A66" w:rsidRDefault="00FB0A66"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lastRenderedPageBreak/>
        <w:t>And how do you manage inaccuracies or mistakes in reports? Do you have a process for amending and recalling reports? Are all reporting staff aware of this? Do you have evidence of this process?</w:t>
      </w:r>
    </w:p>
    <w:p w:rsidR="00FB0A66" w:rsidRDefault="00FB0A66"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Do you audit your results against other diagnostic tests such as angiography or CT or </w:t>
      </w:r>
      <w:r w:rsidR="008713C2">
        <w:rPr>
          <w:rFonts w:ascii="Arial" w:eastAsia="Times New Roman" w:hAnsi="Arial" w:cs="Arial"/>
          <w:sz w:val="23"/>
          <w:szCs w:val="23"/>
          <w:lang w:eastAsia="en-GB"/>
        </w:rPr>
        <w:t>audit the results of new technology, such as intervention with</w:t>
      </w:r>
      <w:r>
        <w:rPr>
          <w:rFonts w:ascii="Arial" w:eastAsia="Times New Roman" w:hAnsi="Arial" w:cs="Arial"/>
          <w:sz w:val="23"/>
          <w:szCs w:val="23"/>
          <w:lang w:eastAsia="en-GB"/>
        </w:rPr>
        <w:t xml:space="preserve"> drug-eluting balloons? Could one of your trainees undertake a short project to look at this and report back to the multi-disciplinary team? This could also fulfil some of CL1’s requirements.</w:t>
      </w:r>
    </w:p>
    <w:p w:rsidR="00FB0A66" w:rsidRDefault="00FB0A66"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7051E2" w:rsidRDefault="007051E2" w:rsidP="007051E2">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CL</w:t>
      </w:r>
      <w:r w:rsidR="00370590">
        <w:rPr>
          <w:rFonts w:ascii="Arial" w:eastAsia="Times New Roman" w:hAnsi="Arial" w:cs="Arial"/>
          <w:b/>
          <w:bCs/>
          <w:sz w:val="23"/>
          <w:szCs w:val="23"/>
          <w:u w:val="single"/>
          <w:lang w:eastAsia="en-GB"/>
        </w:rPr>
        <w:t>4</w:t>
      </w:r>
      <w:r w:rsidR="001C028F">
        <w:rPr>
          <w:rFonts w:ascii="Arial" w:eastAsia="Times New Roman" w:hAnsi="Arial" w:cs="Arial"/>
          <w:b/>
          <w:bCs/>
          <w:sz w:val="23"/>
          <w:szCs w:val="23"/>
          <w:u w:val="single"/>
          <w:lang w:eastAsia="en-GB"/>
        </w:rPr>
        <w:t xml:space="preserve"> – </w:t>
      </w:r>
      <w:r w:rsidR="00370590">
        <w:rPr>
          <w:rFonts w:ascii="Arial" w:eastAsia="Times New Roman" w:hAnsi="Arial" w:cs="Arial"/>
          <w:b/>
          <w:bCs/>
          <w:sz w:val="23"/>
          <w:szCs w:val="23"/>
          <w:u w:val="single"/>
          <w:lang w:eastAsia="en-GB"/>
        </w:rPr>
        <w:t>Systems to</w:t>
      </w:r>
      <w:r w:rsidR="00370590" w:rsidRPr="00370590">
        <w:rPr>
          <w:rFonts w:ascii="Arial" w:eastAsia="Times New Roman" w:hAnsi="Arial" w:cs="Arial"/>
          <w:b/>
          <w:bCs/>
          <w:sz w:val="23"/>
          <w:szCs w:val="23"/>
          <w:u w:val="single"/>
          <w:lang w:eastAsia="en-GB"/>
        </w:rPr>
        <w:t xml:space="preserve"> </w:t>
      </w:r>
      <w:r>
        <w:rPr>
          <w:rFonts w:ascii="Arial" w:eastAsia="Times New Roman" w:hAnsi="Arial" w:cs="Arial"/>
          <w:b/>
          <w:bCs/>
          <w:sz w:val="23"/>
          <w:szCs w:val="23"/>
          <w:u w:val="single"/>
          <w:lang w:eastAsia="en-GB"/>
        </w:rPr>
        <w:t>assure the quality of treatments and interventions</w:t>
      </w:r>
    </w:p>
    <w:p w:rsidR="001C2B5D" w:rsidRDefault="007051E2" w:rsidP="007051E2">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This </w:t>
      </w:r>
      <w:r w:rsidR="00F81DA5">
        <w:rPr>
          <w:rFonts w:ascii="Arial" w:eastAsia="Times New Roman" w:hAnsi="Arial" w:cs="Arial"/>
          <w:sz w:val="23"/>
          <w:szCs w:val="23"/>
          <w:lang w:eastAsia="en-GB"/>
        </w:rPr>
        <w:t>standard may be applied where services are involved in e.g. varicose vein treatments or wh</w:t>
      </w:r>
      <w:r w:rsidR="000B4FD6">
        <w:rPr>
          <w:rFonts w:ascii="Arial" w:eastAsia="Times New Roman" w:hAnsi="Arial" w:cs="Arial"/>
          <w:sz w:val="23"/>
          <w:szCs w:val="23"/>
          <w:lang w:eastAsia="en-GB"/>
        </w:rPr>
        <w:t>ere contrast agents are used. I</w:t>
      </w:r>
      <w:r w:rsidR="00F81DA5">
        <w:rPr>
          <w:rFonts w:ascii="Arial" w:eastAsia="Times New Roman" w:hAnsi="Arial" w:cs="Arial"/>
          <w:sz w:val="23"/>
          <w:szCs w:val="23"/>
          <w:lang w:eastAsia="en-GB"/>
        </w:rPr>
        <w:t>t will not ap</w:t>
      </w:r>
      <w:r w:rsidR="000B4FD6">
        <w:rPr>
          <w:rFonts w:ascii="Arial" w:eastAsia="Times New Roman" w:hAnsi="Arial" w:cs="Arial"/>
          <w:sz w:val="23"/>
          <w:szCs w:val="23"/>
          <w:lang w:eastAsia="en-GB"/>
        </w:rPr>
        <w:t>ply to all services, so i</w:t>
      </w:r>
      <w:r w:rsidR="00F81DA5">
        <w:rPr>
          <w:rFonts w:ascii="Arial" w:eastAsia="Times New Roman" w:hAnsi="Arial" w:cs="Arial"/>
          <w:sz w:val="23"/>
          <w:szCs w:val="23"/>
          <w:lang w:eastAsia="en-GB"/>
        </w:rPr>
        <w:t>f it doesn’t apply, you can skip this section.</w:t>
      </w:r>
    </w:p>
    <w:p w:rsidR="00F81DA5" w:rsidRDefault="00F81DA5" w:rsidP="007051E2">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Where it does apply, you will need to evidence that you have processes in place, staff are trained and competent, risks are defined and managed and you have facilities to manage complicatio</w:t>
      </w:r>
      <w:r w:rsidR="00382E97">
        <w:rPr>
          <w:rFonts w:ascii="Arial" w:eastAsia="Times New Roman" w:hAnsi="Arial" w:cs="Arial"/>
          <w:sz w:val="23"/>
          <w:szCs w:val="23"/>
          <w:lang w:eastAsia="en-GB"/>
        </w:rPr>
        <w:t>ns. You will also need to ensure</w:t>
      </w:r>
      <w:r>
        <w:rPr>
          <w:rFonts w:ascii="Arial" w:eastAsia="Times New Roman" w:hAnsi="Arial" w:cs="Arial"/>
          <w:sz w:val="23"/>
          <w:szCs w:val="23"/>
          <w:lang w:eastAsia="en-GB"/>
        </w:rPr>
        <w:t xml:space="preserve"> that you have processes to assess outcomes.</w:t>
      </w:r>
      <w:r w:rsidR="003D4780">
        <w:rPr>
          <w:rFonts w:ascii="Arial" w:eastAsia="Times New Roman" w:hAnsi="Arial" w:cs="Arial"/>
          <w:sz w:val="23"/>
          <w:szCs w:val="23"/>
          <w:lang w:eastAsia="en-GB"/>
        </w:rPr>
        <w:t xml:space="preserve"> Bear in mind that this standard is another of thos</w:t>
      </w:r>
      <w:r w:rsidR="00382E97">
        <w:rPr>
          <w:rFonts w:ascii="Arial" w:eastAsia="Times New Roman" w:hAnsi="Arial" w:cs="Arial"/>
          <w:sz w:val="23"/>
          <w:szCs w:val="23"/>
          <w:lang w:eastAsia="en-GB"/>
        </w:rPr>
        <w:t>e with a high percentage of non-</w:t>
      </w:r>
      <w:r w:rsidR="003D4780">
        <w:rPr>
          <w:rFonts w:ascii="Arial" w:eastAsia="Times New Roman" w:hAnsi="Arial" w:cs="Arial"/>
          <w:sz w:val="23"/>
          <w:szCs w:val="23"/>
          <w:lang w:eastAsia="en-GB"/>
        </w:rPr>
        <w:t xml:space="preserve">compliances at </w:t>
      </w:r>
      <w:r w:rsidR="000B14FE">
        <w:rPr>
          <w:rFonts w:ascii="Arial" w:eastAsia="Times New Roman" w:hAnsi="Arial" w:cs="Arial"/>
          <w:sz w:val="23"/>
          <w:szCs w:val="23"/>
          <w:lang w:eastAsia="en-GB"/>
        </w:rPr>
        <w:t>accreditation,</w:t>
      </w:r>
      <w:r w:rsidR="003D4780">
        <w:rPr>
          <w:rFonts w:ascii="Arial" w:eastAsia="Times New Roman" w:hAnsi="Arial" w:cs="Arial"/>
          <w:sz w:val="23"/>
          <w:szCs w:val="23"/>
          <w:lang w:eastAsia="en-GB"/>
        </w:rPr>
        <w:t xml:space="preserve"> so make sure you have robust processes.</w:t>
      </w:r>
    </w:p>
    <w:p w:rsidR="00382E97" w:rsidRDefault="00382E97" w:rsidP="007051E2">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Some examples of evidence you could provide for this section, if this standard applies to your services, are:</w:t>
      </w:r>
    </w:p>
    <w:p w:rsidR="00382E97" w:rsidRDefault="00382E97" w:rsidP="00382E97">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Training logs and competency documentation for staff involved in delivering treatments/interventions</w:t>
      </w:r>
    </w:p>
    <w:p w:rsidR="00382E97" w:rsidRDefault="00382E97" w:rsidP="00382E97">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Audit trail documentation for any drugs/contrast used and associated literature used </w:t>
      </w:r>
      <w:r w:rsidR="00D27F3F">
        <w:rPr>
          <w:rFonts w:ascii="Arial" w:eastAsia="Times New Roman" w:hAnsi="Arial" w:cs="Arial"/>
          <w:sz w:val="23"/>
          <w:szCs w:val="23"/>
          <w:lang w:eastAsia="en-GB"/>
        </w:rPr>
        <w:t xml:space="preserve">as an evidence base </w:t>
      </w:r>
      <w:r>
        <w:rPr>
          <w:rFonts w:ascii="Arial" w:eastAsia="Times New Roman" w:hAnsi="Arial" w:cs="Arial"/>
          <w:sz w:val="23"/>
          <w:szCs w:val="23"/>
          <w:lang w:eastAsia="en-GB"/>
        </w:rPr>
        <w:t>to validate the use of any particular drug or contrast agent</w:t>
      </w:r>
    </w:p>
    <w:p w:rsidR="00382E97" w:rsidRDefault="00D27F3F" w:rsidP="00382E97">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Feedback from any clinicians involved in the treatments you support</w:t>
      </w:r>
    </w:p>
    <w:p w:rsidR="00D27F3F" w:rsidRPr="00382E97" w:rsidRDefault="00D27F3F" w:rsidP="00382E97">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Clearly defined roles and responsibilities of staff involved – e.g. flow map of staff and their individual responsibilities</w:t>
      </w:r>
    </w:p>
    <w:p w:rsidR="00BF5F0E" w:rsidRDefault="00BF5F0E"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BF5F0E" w:rsidRDefault="00BF5F0E"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BF5F0E" w:rsidRDefault="00BF5F0E"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Default="00F81DA5"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w:t>
      </w:r>
      <w:r w:rsidR="00370590">
        <w:rPr>
          <w:rFonts w:ascii="Arial" w:eastAsia="Times New Roman" w:hAnsi="Arial" w:cs="Arial"/>
          <w:b/>
          <w:bCs/>
          <w:sz w:val="23"/>
          <w:szCs w:val="23"/>
          <w:u w:val="single"/>
          <w:lang w:eastAsia="en-GB"/>
        </w:rPr>
        <w:t>5</w:t>
      </w:r>
      <w:r w:rsidR="005E3BC0">
        <w:rPr>
          <w:rFonts w:ascii="Arial" w:eastAsia="Times New Roman" w:hAnsi="Arial" w:cs="Arial"/>
          <w:b/>
          <w:bCs/>
          <w:sz w:val="23"/>
          <w:szCs w:val="23"/>
          <w:u w:val="single"/>
          <w:lang w:eastAsia="en-GB"/>
        </w:rPr>
        <w:t xml:space="preserve"> – </w:t>
      </w:r>
      <w:r>
        <w:rPr>
          <w:rFonts w:ascii="Arial" w:eastAsia="Times New Roman" w:hAnsi="Arial" w:cs="Arial"/>
          <w:b/>
          <w:bCs/>
          <w:sz w:val="23"/>
          <w:szCs w:val="23"/>
          <w:u w:val="single"/>
          <w:lang w:eastAsia="en-GB"/>
        </w:rPr>
        <w:t>Systems to manage drugs and contrast media</w:t>
      </w:r>
    </w:p>
    <w:p w:rsidR="00C136F2" w:rsidRDefault="00F84826"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Again it may appear that this standard does not apply, however, remember that oxygen is classed as a drug, so you will need robust processes in place for your patients who require oxygen whilst in your department.</w:t>
      </w:r>
    </w:p>
    <w:p w:rsidR="00830A4D" w:rsidRDefault="00830A4D"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 xml:space="preserve">Where you use contrast agents, you will need processes to manage </w:t>
      </w:r>
      <w:r w:rsidR="009F7A55">
        <w:rPr>
          <w:rFonts w:ascii="Arial" w:eastAsia="Times New Roman" w:hAnsi="Arial" w:cs="Arial"/>
          <w:bCs/>
          <w:sz w:val="23"/>
          <w:szCs w:val="23"/>
          <w:lang w:eastAsia="en-GB"/>
        </w:rPr>
        <w:t xml:space="preserve">the </w:t>
      </w:r>
      <w:r>
        <w:rPr>
          <w:rFonts w:ascii="Arial" w:eastAsia="Times New Roman" w:hAnsi="Arial" w:cs="Arial"/>
          <w:bCs/>
          <w:sz w:val="23"/>
          <w:szCs w:val="23"/>
          <w:lang w:eastAsia="en-GB"/>
        </w:rPr>
        <w:t>purchase, storage, administration</w:t>
      </w:r>
      <w:r w:rsidR="008A2CD2">
        <w:rPr>
          <w:rFonts w:ascii="Arial" w:eastAsia="Times New Roman" w:hAnsi="Arial" w:cs="Arial"/>
          <w:bCs/>
          <w:sz w:val="23"/>
          <w:szCs w:val="23"/>
          <w:lang w:eastAsia="en-GB"/>
        </w:rPr>
        <w:t xml:space="preserve"> and response to any adverse reactions. </w:t>
      </w:r>
    </w:p>
    <w:p w:rsidR="00D27F3F" w:rsidRDefault="00D27F3F"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lastRenderedPageBreak/>
        <w:t>There will be some crossover with the evidence from CL4 that can be provided in this standard. But in addition, you could perhaps think about how you could evidence any communication with other departments or services in the process of developing and maintaining these systems, such as:</w:t>
      </w:r>
    </w:p>
    <w:p w:rsidR="00D27F3F" w:rsidRDefault="00D27F3F" w:rsidP="00D27F3F">
      <w:pPr>
        <w:pStyle w:val="ListParagraph"/>
        <w:numPr>
          <w:ilvl w:val="0"/>
          <w:numId w:val="23"/>
        </w:num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Contact with Pharmacy in developing a Patient Specific Direction or Group Specific Direction for administration of contrast</w:t>
      </w:r>
    </w:p>
    <w:p w:rsidR="00D27F3F" w:rsidRDefault="00D27F3F" w:rsidP="00D27F3F">
      <w:pPr>
        <w:pStyle w:val="ListParagraph"/>
        <w:numPr>
          <w:ilvl w:val="0"/>
          <w:numId w:val="23"/>
        </w:num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Local protocols pertaining to the safe use and renewal of gas supplies</w:t>
      </w:r>
    </w:p>
    <w:p w:rsidR="00D27F3F" w:rsidRDefault="00D27F3F" w:rsidP="00D27F3F">
      <w:pPr>
        <w:pStyle w:val="ListParagraph"/>
        <w:numPr>
          <w:ilvl w:val="0"/>
          <w:numId w:val="23"/>
        </w:num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Risk assessments developed alongside health and safety representatives</w:t>
      </w:r>
    </w:p>
    <w:p w:rsidR="00D27F3F" w:rsidRDefault="00D27F3F" w:rsidP="00D27F3F">
      <w:pPr>
        <w:pStyle w:val="ListParagraph"/>
        <w:numPr>
          <w:ilvl w:val="0"/>
          <w:numId w:val="23"/>
        </w:num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Training and audit/competency records from any cannulation and drug administration courses</w:t>
      </w:r>
    </w:p>
    <w:p w:rsidR="00667FB2" w:rsidRPr="00D27F3F" w:rsidRDefault="00667FB2" w:rsidP="00667FB2">
      <w:pPr>
        <w:pStyle w:val="ListParagraph"/>
        <w:shd w:val="clear" w:color="auto" w:fill="FFFFFF"/>
        <w:spacing w:before="100" w:beforeAutospacing="1" w:after="100" w:afterAutospacing="1" w:line="240" w:lineRule="auto"/>
        <w:rPr>
          <w:rFonts w:ascii="Arial" w:eastAsia="Times New Roman" w:hAnsi="Arial" w:cs="Arial"/>
          <w:bCs/>
          <w:sz w:val="23"/>
          <w:szCs w:val="23"/>
          <w:lang w:eastAsia="en-GB"/>
        </w:rPr>
      </w:pPr>
    </w:p>
    <w:p w:rsidR="008A2CD2" w:rsidRDefault="008A2CD2" w:rsidP="008A2CD2">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CL6 – Systems to manage risks and errors</w:t>
      </w:r>
    </w:p>
    <w:p w:rsidR="00AC0015" w:rsidRDefault="00AC0015" w:rsidP="00AC0015">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 xml:space="preserve">Services should have and maintain </w:t>
      </w:r>
      <w:r w:rsidRPr="00AC0015">
        <w:rPr>
          <w:rFonts w:ascii="Arial" w:eastAsia="Times New Roman" w:hAnsi="Arial" w:cs="Arial"/>
          <w:sz w:val="23"/>
          <w:szCs w:val="23"/>
          <w:lang w:eastAsia="en-GB"/>
        </w:rPr>
        <w:t>risk assessments</w:t>
      </w:r>
      <w:r>
        <w:rPr>
          <w:rFonts w:ascii="Arial" w:eastAsia="Times New Roman" w:hAnsi="Arial" w:cs="Arial"/>
          <w:sz w:val="23"/>
          <w:szCs w:val="23"/>
          <w:lang w:eastAsia="en-GB"/>
        </w:rPr>
        <w:t>. The way you do this will be up to your service and should be in accordance with your local Trust/organisational policy. Risk assessment</w:t>
      </w:r>
      <w:r w:rsidR="00EC0E85">
        <w:rPr>
          <w:rFonts w:ascii="Arial" w:eastAsia="Times New Roman" w:hAnsi="Arial" w:cs="Arial"/>
          <w:sz w:val="23"/>
          <w:szCs w:val="23"/>
          <w:lang w:eastAsia="en-GB"/>
        </w:rPr>
        <w:t>s</w:t>
      </w:r>
      <w:r>
        <w:rPr>
          <w:rFonts w:ascii="Arial" w:eastAsia="Times New Roman" w:hAnsi="Arial" w:cs="Arial"/>
          <w:sz w:val="23"/>
          <w:szCs w:val="23"/>
          <w:lang w:eastAsia="en-GB"/>
        </w:rPr>
        <w:t xml:space="preserve"> should be regularly reviewed</w:t>
      </w:r>
      <w:r w:rsidR="0057470C">
        <w:rPr>
          <w:rFonts w:ascii="Arial" w:eastAsia="Times New Roman" w:hAnsi="Arial" w:cs="Arial"/>
          <w:sz w:val="23"/>
          <w:szCs w:val="23"/>
          <w:lang w:eastAsia="en-GB"/>
        </w:rPr>
        <w:t xml:space="preserve"> and this </w:t>
      </w:r>
      <w:r w:rsidR="00677E21">
        <w:rPr>
          <w:rFonts w:ascii="Arial" w:eastAsia="Times New Roman" w:hAnsi="Arial" w:cs="Arial"/>
          <w:sz w:val="23"/>
          <w:szCs w:val="23"/>
          <w:lang w:eastAsia="en-GB"/>
        </w:rPr>
        <w:t xml:space="preserve">process </w:t>
      </w:r>
      <w:r w:rsidR="0057470C">
        <w:rPr>
          <w:rFonts w:ascii="Arial" w:eastAsia="Times New Roman" w:hAnsi="Arial" w:cs="Arial"/>
          <w:sz w:val="23"/>
          <w:szCs w:val="23"/>
          <w:lang w:eastAsia="en-GB"/>
        </w:rPr>
        <w:t>should be recorded somewhere on the document.</w:t>
      </w:r>
    </w:p>
    <w:p w:rsidR="00AC0015" w:rsidRDefault="00AC0015" w:rsidP="00AC0015">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p>
    <w:p w:rsidR="00AC0015" w:rsidRDefault="00AC0015" w:rsidP="00AC0015">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You may want to have an overarching departmental risk assessment including all risks or you may want to divide it up into individual assessments for e.g. clinic rooms, health and safety, manual handling, staffing etc.</w:t>
      </w:r>
    </w:p>
    <w:p w:rsidR="00AC0015" w:rsidRDefault="00AC0015" w:rsidP="00AC0015">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p>
    <w:p w:rsidR="00AC0015" w:rsidRDefault="00AC0015" w:rsidP="00AC0015">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Make sure you think about everything which posses a potential risk. When thinking about clinic room risks you may want to include:</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Infection control</w:t>
      </w:r>
      <w:r w:rsidR="00B83EF8">
        <w:rPr>
          <w:rFonts w:ascii="Arial" w:eastAsia="Times New Roman" w:hAnsi="Arial" w:cs="Arial"/>
          <w:sz w:val="23"/>
          <w:szCs w:val="23"/>
          <w:lang w:eastAsia="en-GB"/>
        </w:rPr>
        <w:t xml:space="preserve"> – cleaning, hand hygiene</w:t>
      </w:r>
    </w:p>
    <w:p w:rsidR="00C72C75" w:rsidRPr="00C72C75" w:rsidRDefault="00AC0015" w:rsidP="00C72C7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High BMI patients</w:t>
      </w:r>
      <w:r w:rsidR="00C72C75">
        <w:rPr>
          <w:rFonts w:ascii="Arial" w:eastAsia="Times New Roman" w:hAnsi="Arial" w:cs="Arial"/>
          <w:sz w:val="23"/>
          <w:szCs w:val="23"/>
          <w:lang w:eastAsia="en-GB"/>
        </w:rPr>
        <w:t xml:space="preserve"> – risks to staff, diagnostic quality, couch safe working loads</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Violence and aggression</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Manual handling</w:t>
      </w:r>
      <w:r w:rsidR="00055BF7">
        <w:rPr>
          <w:rFonts w:ascii="Arial" w:eastAsia="Times New Roman" w:hAnsi="Arial" w:cs="Arial"/>
          <w:sz w:val="23"/>
          <w:szCs w:val="23"/>
          <w:lang w:eastAsia="en-GB"/>
        </w:rPr>
        <w:t xml:space="preserve">, including </w:t>
      </w:r>
      <w:r w:rsidR="00B83EF8">
        <w:rPr>
          <w:rFonts w:ascii="Arial" w:eastAsia="Times New Roman" w:hAnsi="Arial" w:cs="Arial"/>
          <w:sz w:val="23"/>
          <w:szCs w:val="23"/>
          <w:lang w:eastAsia="en-GB"/>
        </w:rPr>
        <w:t xml:space="preserve">arrangements to assist </w:t>
      </w:r>
      <w:r w:rsidR="00055BF7">
        <w:rPr>
          <w:rFonts w:ascii="Arial" w:eastAsia="Times New Roman" w:hAnsi="Arial" w:cs="Arial"/>
          <w:sz w:val="23"/>
          <w:szCs w:val="23"/>
          <w:lang w:eastAsia="en-GB"/>
        </w:rPr>
        <w:t>pregnant staff</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Slips, trips and falls</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Electrical safety</w:t>
      </w:r>
    </w:p>
    <w:p w:rsidR="00AC0015" w:rsidRDefault="00AC0015"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Ultrasound machines</w:t>
      </w:r>
      <w:r w:rsidR="00055BF7">
        <w:rPr>
          <w:rFonts w:ascii="Arial" w:eastAsia="Times New Roman" w:hAnsi="Arial" w:cs="Arial"/>
          <w:sz w:val="23"/>
          <w:szCs w:val="23"/>
          <w:lang w:eastAsia="en-GB"/>
        </w:rPr>
        <w:t xml:space="preserve"> – breakdown,</w:t>
      </w:r>
      <w:r w:rsidR="00B83EF8">
        <w:rPr>
          <w:rFonts w:ascii="Arial" w:eastAsia="Times New Roman" w:hAnsi="Arial" w:cs="Arial"/>
          <w:sz w:val="23"/>
          <w:szCs w:val="23"/>
          <w:lang w:eastAsia="en-GB"/>
        </w:rPr>
        <w:t xml:space="preserve"> </w:t>
      </w:r>
      <w:r w:rsidR="00C255A8">
        <w:rPr>
          <w:rFonts w:ascii="Arial" w:eastAsia="Times New Roman" w:hAnsi="Arial" w:cs="Arial"/>
          <w:sz w:val="23"/>
          <w:szCs w:val="23"/>
          <w:lang w:eastAsia="en-GB"/>
        </w:rPr>
        <w:t xml:space="preserve">timely </w:t>
      </w:r>
      <w:r w:rsidR="00B83EF8">
        <w:rPr>
          <w:rFonts w:ascii="Arial" w:eastAsia="Times New Roman" w:hAnsi="Arial" w:cs="Arial"/>
          <w:sz w:val="23"/>
          <w:szCs w:val="23"/>
          <w:lang w:eastAsia="en-GB"/>
        </w:rPr>
        <w:t>replacement, probe problems</w:t>
      </w:r>
      <w:r w:rsidR="00055BF7">
        <w:rPr>
          <w:rFonts w:ascii="Arial" w:eastAsia="Times New Roman" w:hAnsi="Arial" w:cs="Arial"/>
          <w:sz w:val="23"/>
          <w:szCs w:val="23"/>
          <w:lang w:eastAsia="en-GB"/>
        </w:rPr>
        <w:t>, ergonomics</w:t>
      </w:r>
      <w:r w:rsidR="00B83EF8">
        <w:rPr>
          <w:rFonts w:ascii="Arial" w:eastAsia="Times New Roman" w:hAnsi="Arial" w:cs="Arial"/>
          <w:sz w:val="23"/>
          <w:szCs w:val="23"/>
          <w:lang w:eastAsia="en-GB"/>
        </w:rPr>
        <w:t xml:space="preserve"> when purchasing</w:t>
      </w:r>
    </w:p>
    <w:p w:rsidR="00055BF7" w:rsidRDefault="00055BF7"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WRULD</w:t>
      </w:r>
    </w:p>
    <w:p w:rsidR="00C255A8" w:rsidRDefault="00C255A8" w:rsidP="00AC0015">
      <w:pPr>
        <w:pStyle w:val="ListParagraph"/>
        <w:numPr>
          <w:ilvl w:val="0"/>
          <w:numId w:val="1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Scans for children</w:t>
      </w:r>
    </w:p>
    <w:p w:rsidR="00B83EF8" w:rsidRDefault="00B83EF8" w:rsidP="00B83EF8">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list is by no means exhaustive, but will get you thinking about what you require and what the assessors are looking for.</w:t>
      </w:r>
    </w:p>
    <w:p w:rsidR="00B83EF8" w:rsidRDefault="00B83EF8" w:rsidP="00B83EF8">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If you are not familiar with completing risk assessments, you could see if there is any available training within your Trust/organisation. Or perhaps contact any other IQIPS accredited departments that your organisation has, to see how they have addressed this.</w:t>
      </w:r>
    </w:p>
    <w:p w:rsidR="00FC2ACD" w:rsidRPr="00B83EF8" w:rsidRDefault="00FC2ACD" w:rsidP="00B83EF8">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standard also covers your Incident reporting procedures.</w:t>
      </w:r>
    </w:p>
    <w:p w:rsidR="00FC2ACD" w:rsidRDefault="00FC2ACD" w:rsidP="00FC2ACD">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CL7 – Systems to manage clinical records</w:t>
      </w:r>
    </w:p>
    <w:p w:rsidR="00055BF7" w:rsidRDefault="004A5FE5" w:rsidP="00FC2AC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This standard covers your departmental processes for ensuring that staff are aware of their data protection and information governance responsibilities and will include evidence of essential training. The assessors will also seek assurance that clinical records (paper or </w:t>
      </w:r>
      <w:r>
        <w:rPr>
          <w:rFonts w:ascii="Arial" w:eastAsia="Times New Roman" w:hAnsi="Arial" w:cs="Arial"/>
          <w:sz w:val="23"/>
          <w:szCs w:val="23"/>
          <w:lang w:eastAsia="en-GB"/>
        </w:rPr>
        <w:lastRenderedPageBreak/>
        <w:t>electronic) are secure in their creation, storage and transmission. If you have multiple sites, you may need to think about use of encrypted devices. You should also consider e mail communication of results.</w:t>
      </w:r>
    </w:p>
    <w:p w:rsidR="004A5FE5" w:rsidRDefault="004A5FE5" w:rsidP="00FC2AC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Observation at your site visit will be required to assess whether you meet this standard, but prior to this you should evidence that you have policies and procedures in place by uploading these to the web tool. </w:t>
      </w:r>
    </w:p>
    <w:p w:rsidR="004A5FE5" w:rsidRDefault="004A5FE5" w:rsidP="00FC2AC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You could also conduct audits to assure that staff follow your policies:</w:t>
      </w:r>
    </w:p>
    <w:p w:rsidR="004A5FE5" w:rsidRDefault="003449AD" w:rsidP="004A5FE5">
      <w:pPr>
        <w:pStyle w:val="ListParagraph"/>
        <w:numPr>
          <w:ilvl w:val="0"/>
          <w:numId w:val="1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w:t>
      </w:r>
      <w:r w:rsidR="004A5FE5" w:rsidRPr="004A5FE5">
        <w:rPr>
          <w:rFonts w:ascii="Arial" w:eastAsia="Times New Roman" w:hAnsi="Arial" w:cs="Arial"/>
          <w:sz w:val="23"/>
          <w:szCs w:val="23"/>
          <w:lang w:eastAsia="en-GB"/>
        </w:rPr>
        <w:t>alk round the department – have staff locke</w:t>
      </w:r>
      <w:r w:rsidR="004A5FE5">
        <w:rPr>
          <w:rFonts w:ascii="Arial" w:eastAsia="Times New Roman" w:hAnsi="Arial" w:cs="Arial"/>
          <w:sz w:val="23"/>
          <w:szCs w:val="23"/>
          <w:lang w:eastAsia="en-GB"/>
        </w:rPr>
        <w:t>d their computers if unattended?</w:t>
      </w:r>
    </w:p>
    <w:p w:rsidR="004A5FE5" w:rsidRDefault="004A5FE5" w:rsidP="004A5FE5">
      <w:pPr>
        <w:pStyle w:val="ListParagraph"/>
        <w:numPr>
          <w:ilvl w:val="0"/>
          <w:numId w:val="1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Are medical records secure?</w:t>
      </w:r>
    </w:p>
    <w:p w:rsidR="004A5FE5" w:rsidRDefault="006F3221" w:rsidP="004A5FE5">
      <w:pPr>
        <w:pStyle w:val="ListParagraph"/>
        <w:numPr>
          <w:ilvl w:val="0"/>
          <w:numId w:val="1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Are any computer screens visible to</w:t>
      </w:r>
      <w:r w:rsidR="004A5FE5">
        <w:rPr>
          <w:rFonts w:ascii="Arial" w:eastAsia="Times New Roman" w:hAnsi="Arial" w:cs="Arial"/>
          <w:sz w:val="23"/>
          <w:szCs w:val="23"/>
          <w:lang w:eastAsia="en-GB"/>
        </w:rPr>
        <w:t xml:space="preserve"> patients in the </w:t>
      </w:r>
      <w:r>
        <w:rPr>
          <w:rFonts w:ascii="Arial" w:eastAsia="Times New Roman" w:hAnsi="Arial" w:cs="Arial"/>
          <w:sz w:val="23"/>
          <w:szCs w:val="23"/>
          <w:lang w:eastAsia="en-GB"/>
        </w:rPr>
        <w:t>waiting room</w:t>
      </w:r>
      <w:r w:rsidR="004A5FE5">
        <w:rPr>
          <w:rFonts w:ascii="Arial" w:eastAsia="Times New Roman" w:hAnsi="Arial" w:cs="Arial"/>
          <w:sz w:val="23"/>
          <w:szCs w:val="23"/>
          <w:lang w:eastAsia="en-GB"/>
        </w:rPr>
        <w:t>?</w:t>
      </w:r>
    </w:p>
    <w:p w:rsidR="004A5FE5" w:rsidRDefault="004A5FE5" w:rsidP="004A5FE5">
      <w:pPr>
        <w:pStyle w:val="ListParagraph"/>
        <w:numPr>
          <w:ilvl w:val="0"/>
          <w:numId w:val="1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have any lists of patients (paper of white boards) which are visible</w:t>
      </w:r>
      <w:r w:rsidR="008C375E">
        <w:rPr>
          <w:rFonts w:ascii="Arial" w:eastAsia="Times New Roman" w:hAnsi="Arial" w:cs="Arial"/>
          <w:sz w:val="23"/>
          <w:szCs w:val="23"/>
          <w:lang w:eastAsia="en-GB"/>
        </w:rPr>
        <w:t xml:space="preserve"> </w:t>
      </w:r>
      <w:r w:rsidR="00FA4074">
        <w:rPr>
          <w:rFonts w:ascii="Arial" w:eastAsia="Times New Roman" w:hAnsi="Arial" w:cs="Arial"/>
          <w:sz w:val="23"/>
          <w:szCs w:val="23"/>
          <w:lang w:eastAsia="en-GB"/>
        </w:rPr>
        <w:t xml:space="preserve">to visitors etc </w:t>
      </w:r>
      <w:r w:rsidR="008C375E">
        <w:rPr>
          <w:rFonts w:ascii="Arial" w:eastAsia="Times New Roman" w:hAnsi="Arial" w:cs="Arial"/>
          <w:sz w:val="23"/>
          <w:szCs w:val="23"/>
          <w:lang w:eastAsia="en-GB"/>
        </w:rPr>
        <w:t>either duri</w:t>
      </w:r>
      <w:r w:rsidR="00B54BC7">
        <w:rPr>
          <w:rFonts w:ascii="Arial" w:eastAsia="Times New Roman" w:hAnsi="Arial" w:cs="Arial"/>
          <w:sz w:val="23"/>
          <w:szCs w:val="23"/>
          <w:lang w:eastAsia="en-GB"/>
        </w:rPr>
        <w:t>ng clinic operation or when the department is closed</w:t>
      </w:r>
      <w:r>
        <w:rPr>
          <w:rFonts w:ascii="Arial" w:eastAsia="Times New Roman" w:hAnsi="Arial" w:cs="Arial"/>
          <w:sz w:val="23"/>
          <w:szCs w:val="23"/>
          <w:lang w:eastAsia="en-GB"/>
        </w:rPr>
        <w:t>?</w:t>
      </w:r>
    </w:p>
    <w:p w:rsidR="004A5FE5" w:rsidRPr="004A5FE5" w:rsidRDefault="004A5FE5" w:rsidP="004A5FE5">
      <w:pPr>
        <w:pStyle w:val="ListParagraph"/>
        <w:numPr>
          <w:ilvl w:val="0"/>
          <w:numId w:val="19"/>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Have staff kept up-to-date with Information governance training? – could you audit this at annual appraisal?</w:t>
      </w:r>
    </w:p>
    <w:p w:rsidR="00857B32" w:rsidRDefault="00857B32" w:rsidP="00F84826">
      <w:pPr>
        <w:pStyle w:val="ListParagraph"/>
        <w:shd w:val="clear" w:color="auto" w:fill="FFFFFF"/>
        <w:spacing w:before="100" w:beforeAutospacing="1" w:after="100" w:afterAutospacing="1" w:line="240" w:lineRule="auto"/>
        <w:rPr>
          <w:rFonts w:ascii="Arial" w:eastAsia="Times New Roman" w:hAnsi="Arial" w:cs="Arial"/>
          <w:color w:val="FF0000"/>
          <w:sz w:val="23"/>
          <w:szCs w:val="23"/>
          <w:lang w:eastAsia="en-GB"/>
        </w:rPr>
      </w:pPr>
    </w:p>
    <w:p w:rsidR="00857B32" w:rsidRDefault="00857B32" w:rsidP="00857B32">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CL8 – Systems for implementation of emerging clinical practice</w:t>
      </w:r>
    </w:p>
    <w:p w:rsidR="00656180" w:rsidRDefault="00857B32" w:rsidP="00857B32">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sidRPr="00857B32">
        <w:rPr>
          <w:rFonts w:ascii="Arial" w:eastAsia="Times New Roman" w:hAnsi="Arial" w:cs="Arial"/>
          <w:sz w:val="23"/>
          <w:szCs w:val="23"/>
          <w:lang w:eastAsia="en-GB"/>
        </w:rPr>
        <w:t xml:space="preserve">You will need to </w:t>
      </w:r>
      <w:r>
        <w:rPr>
          <w:rFonts w:ascii="Arial" w:eastAsia="Times New Roman" w:hAnsi="Arial" w:cs="Arial"/>
          <w:sz w:val="23"/>
          <w:szCs w:val="23"/>
          <w:lang w:eastAsia="en-GB"/>
        </w:rPr>
        <w:t xml:space="preserve">review emerging developments in clinical practice and ensure your own service implements </w:t>
      </w:r>
      <w:r w:rsidR="00385942">
        <w:rPr>
          <w:rFonts w:ascii="Arial" w:eastAsia="Times New Roman" w:hAnsi="Arial" w:cs="Arial"/>
          <w:sz w:val="23"/>
          <w:szCs w:val="23"/>
          <w:lang w:eastAsia="en-GB"/>
        </w:rPr>
        <w:t xml:space="preserve">these </w:t>
      </w:r>
      <w:r>
        <w:rPr>
          <w:rFonts w:ascii="Arial" w:eastAsia="Times New Roman" w:hAnsi="Arial" w:cs="Arial"/>
          <w:sz w:val="23"/>
          <w:szCs w:val="23"/>
          <w:lang w:eastAsia="en-GB"/>
        </w:rPr>
        <w:t xml:space="preserve">where appropriate. Hopefully your staff are given the opportunity to attend scientific conferences, take part in research and are keen to keep abreast of developments in vascular diagnostics.  </w:t>
      </w:r>
    </w:p>
    <w:p w:rsidR="00656180" w:rsidRDefault="00656180" w:rsidP="00857B32">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p>
    <w:p w:rsidR="0084288D" w:rsidRDefault="00656180" w:rsidP="0084288D">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C</w:t>
      </w:r>
      <w:r w:rsidR="00857B32">
        <w:rPr>
          <w:rFonts w:ascii="Arial" w:eastAsia="Times New Roman" w:hAnsi="Arial" w:cs="Arial"/>
          <w:sz w:val="23"/>
          <w:szCs w:val="23"/>
          <w:lang w:eastAsia="en-GB"/>
        </w:rPr>
        <w:t xml:space="preserve">ould you </w:t>
      </w:r>
      <w:r w:rsidR="00360008">
        <w:rPr>
          <w:rFonts w:ascii="Arial" w:eastAsia="Times New Roman" w:hAnsi="Arial" w:cs="Arial"/>
          <w:sz w:val="23"/>
          <w:szCs w:val="23"/>
          <w:lang w:eastAsia="en-GB"/>
        </w:rPr>
        <w:t>include a requirement for reporting back on learning prior to</w:t>
      </w:r>
      <w:r w:rsidR="00857B32">
        <w:rPr>
          <w:rFonts w:ascii="Arial" w:eastAsia="Times New Roman" w:hAnsi="Arial" w:cs="Arial"/>
          <w:sz w:val="23"/>
          <w:szCs w:val="23"/>
          <w:lang w:eastAsia="en-GB"/>
        </w:rPr>
        <w:t xml:space="preserve"> </w:t>
      </w:r>
      <w:r w:rsidR="00360008">
        <w:rPr>
          <w:rFonts w:ascii="Arial" w:eastAsia="Times New Roman" w:hAnsi="Arial" w:cs="Arial"/>
          <w:sz w:val="23"/>
          <w:szCs w:val="23"/>
          <w:lang w:eastAsia="en-GB"/>
        </w:rPr>
        <w:t xml:space="preserve">granting </w:t>
      </w:r>
      <w:r>
        <w:rPr>
          <w:rFonts w:ascii="Arial" w:eastAsia="Times New Roman" w:hAnsi="Arial" w:cs="Arial"/>
          <w:sz w:val="23"/>
          <w:szCs w:val="23"/>
          <w:lang w:eastAsia="en-GB"/>
        </w:rPr>
        <w:t>approval for conference attendance</w:t>
      </w:r>
      <w:r w:rsidR="00857B32">
        <w:rPr>
          <w:rFonts w:ascii="Arial" w:eastAsia="Times New Roman" w:hAnsi="Arial" w:cs="Arial"/>
          <w:sz w:val="23"/>
          <w:szCs w:val="23"/>
          <w:lang w:eastAsia="en-GB"/>
        </w:rPr>
        <w:t>? Perhaps you could start a journal club and take it in turns to talk the team through a newly released paper</w:t>
      </w:r>
      <w:r>
        <w:rPr>
          <w:rFonts w:ascii="Arial" w:eastAsia="Times New Roman" w:hAnsi="Arial" w:cs="Arial"/>
          <w:sz w:val="23"/>
          <w:szCs w:val="23"/>
          <w:lang w:eastAsia="en-GB"/>
        </w:rPr>
        <w:t xml:space="preserve"> (you could start with some of the ‘Bubbles’ articles from back issues of the SVT Newsletter)</w:t>
      </w:r>
      <w:r w:rsidR="00857B32">
        <w:rPr>
          <w:rFonts w:ascii="Arial" w:eastAsia="Times New Roman" w:hAnsi="Arial" w:cs="Arial"/>
          <w:sz w:val="23"/>
          <w:szCs w:val="23"/>
          <w:lang w:eastAsia="en-GB"/>
        </w:rPr>
        <w:t xml:space="preserve">, or perhaps revisit some of the old established </w:t>
      </w:r>
      <w:r w:rsidR="001928A0">
        <w:rPr>
          <w:rFonts w:ascii="Arial" w:eastAsia="Times New Roman" w:hAnsi="Arial" w:cs="Arial"/>
          <w:sz w:val="23"/>
          <w:szCs w:val="23"/>
          <w:lang w:eastAsia="en-GB"/>
        </w:rPr>
        <w:t xml:space="preserve">key </w:t>
      </w:r>
      <w:r w:rsidR="00857B32">
        <w:rPr>
          <w:rFonts w:ascii="Arial" w:eastAsia="Times New Roman" w:hAnsi="Arial" w:cs="Arial"/>
          <w:sz w:val="23"/>
          <w:szCs w:val="23"/>
          <w:lang w:eastAsia="en-GB"/>
        </w:rPr>
        <w:t xml:space="preserve">articles and see if your practices are in line with </w:t>
      </w:r>
      <w:r w:rsidR="000105F5">
        <w:rPr>
          <w:rFonts w:ascii="Arial" w:eastAsia="Times New Roman" w:hAnsi="Arial" w:cs="Arial"/>
          <w:sz w:val="23"/>
          <w:szCs w:val="23"/>
          <w:lang w:eastAsia="en-GB"/>
        </w:rPr>
        <w:t xml:space="preserve">these </w:t>
      </w:r>
      <w:r w:rsidR="00857B32">
        <w:rPr>
          <w:rFonts w:ascii="Arial" w:eastAsia="Times New Roman" w:hAnsi="Arial" w:cs="Arial"/>
          <w:sz w:val="23"/>
          <w:szCs w:val="23"/>
          <w:lang w:eastAsia="en-GB"/>
        </w:rPr>
        <w:t xml:space="preserve">generally accepted techniques. </w:t>
      </w:r>
      <w:r w:rsidR="001928A0">
        <w:rPr>
          <w:rFonts w:ascii="Arial" w:eastAsia="Times New Roman" w:hAnsi="Arial" w:cs="Arial"/>
          <w:sz w:val="23"/>
          <w:szCs w:val="23"/>
          <w:lang w:eastAsia="en-GB"/>
        </w:rPr>
        <w:t xml:space="preserve">Is your stenosis classification criterion consistent with recent work and publications? </w:t>
      </w:r>
      <w:r w:rsidR="00857B32">
        <w:rPr>
          <w:rFonts w:ascii="Arial" w:eastAsia="Times New Roman" w:hAnsi="Arial" w:cs="Arial"/>
          <w:sz w:val="23"/>
          <w:szCs w:val="23"/>
          <w:lang w:eastAsia="en-GB"/>
        </w:rPr>
        <w:t xml:space="preserve">Do you have a research department in your organisation, they will be aware of nationally funded studies which you may be able to join? </w:t>
      </w:r>
      <w:r w:rsidR="0084288D">
        <w:rPr>
          <w:rFonts w:ascii="Arial" w:eastAsia="Times New Roman" w:hAnsi="Arial" w:cs="Arial"/>
          <w:sz w:val="23"/>
          <w:szCs w:val="23"/>
          <w:lang w:eastAsia="en-GB"/>
        </w:rPr>
        <w:t>Do you have any trainees (STP or ‘in-house’) who have received research methodology training and could lead in this area?</w:t>
      </w:r>
    </w:p>
    <w:p w:rsidR="00857B32" w:rsidRDefault="00857B32" w:rsidP="00857B32">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 xml:space="preserve">Do you know about the Elsevier Journal e mail alerts </w:t>
      </w:r>
      <w:r w:rsidR="001928A0">
        <w:rPr>
          <w:rFonts w:ascii="Arial" w:eastAsia="Times New Roman" w:hAnsi="Arial" w:cs="Arial"/>
          <w:sz w:val="23"/>
          <w:szCs w:val="23"/>
          <w:lang w:eastAsia="en-GB"/>
        </w:rPr>
        <w:t xml:space="preserve">e.g. </w:t>
      </w:r>
      <w:r>
        <w:rPr>
          <w:rFonts w:ascii="Arial" w:eastAsia="Times New Roman" w:hAnsi="Arial" w:cs="Arial"/>
          <w:sz w:val="23"/>
          <w:szCs w:val="23"/>
          <w:lang w:eastAsia="en-GB"/>
        </w:rPr>
        <w:t>for the Journal of Vascu</w:t>
      </w:r>
      <w:r w:rsidR="001928A0">
        <w:rPr>
          <w:rFonts w:ascii="Arial" w:eastAsia="Times New Roman" w:hAnsi="Arial" w:cs="Arial"/>
          <w:sz w:val="23"/>
          <w:szCs w:val="23"/>
          <w:lang w:eastAsia="en-GB"/>
        </w:rPr>
        <w:t>lar and Endovascular Surgery</w:t>
      </w:r>
      <w:r>
        <w:rPr>
          <w:rFonts w:ascii="Arial" w:eastAsia="Times New Roman" w:hAnsi="Arial" w:cs="Arial"/>
          <w:sz w:val="23"/>
          <w:szCs w:val="23"/>
          <w:lang w:eastAsia="en-GB"/>
        </w:rPr>
        <w:t>?</w:t>
      </w:r>
      <w:r w:rsidR="0084288D">
        <w:rPr>
          <w:rFonts w:ascii="Arial" w:eastAsia="Times New Roman" w:hAnsi="Arial" w:cs="Arial"/>
          <w:sz w:val="23"/>
          <w:szCs w:val="23"/>
          <w:lang w:eastAsia="en-GB"/>
        </w:rPr>
        <w:t xml:space="preserve"> </w:t>
      </w:r>
    </w:p>
    <w:p w:rsidR="0084288D" w:rsidRDefault="0084288D" w:rsidP="00857B32">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p>
    <w:p w:rsidR="0084288D" w:rsidRPr="00857B32" w:rsidRDefault="0084288D" w:rsidP="00857B32">
      <w:pPr>
        <w:pStyle w:val="ListParagraph"/>
        <w:shd w:val="clear" w:color="auto" w:fill="FFFFFF"/>
        <w:spacing w:before="100" w:beforeAutospacing="1" w:after="100" w:afterAutospacing="1" w:line="240" w:lineRule="auto"/>
        <w:ind w:left="0"/>
        <w:rPr>
          <w:rFonts w:ascii="Arial" w:eastAsia="Times New Roman" w:hAnsi="Arial" w:cs="Arial"/>
          <w:sz w:val="23"/>
          <w:szCs w:val="23"/>
          <w:lang w:eastAsia="en-GB"/>
        </w:rPr>
      </w:pPr>
      <w:r>
        <w:rPr>
          <w:rFonts w:ascii="Arial" w:eastAsia="Times New Roman" w:hAnsi="Arial" w:cs="Arial"/>
          <w:sz w:val="23"/>
          <w:szCs w:val="23"/>
          <w:lang w:eastAsia="en-GB"/>
        </w:rPr>
        <w:t xml:space="preserve">In terms of implementation of emerging clinical practice, you will need </w:t>
      </w:r>
      <w:r w:rsidR="00587C09">
        <w:rPr>
          <w:rFonts w:ascii="Arial" w:eastAsia="Times New Roman" w:hAnsi="Arial" w:cs="Arial"/>
          <w:sz w:val="23"/>
          <w:szCs w:val="23"/>
          <w:lang w:eastAsia="en-GB"/>
        </w:rPr>
        <w:t>to demonstrate</w:t>
      </w:r>
      <w:r>
        <w:rPr>
          <w:rFonts w:ascii="Arial" w:eastAsia="Times New Roman" w:hAnsi="Arial" w:cs="Arial"/>
          <w:sz w:val="23"/>
          <w:szCs w:val="23"/>
          <w:lang w:eastAsia="en-GB"/>
        </w:rPr>
        <w:t xml:space="preserve"> a collaborative approach, </w:t>
      </w:r>
      <w:r w:rsidR="0034146D">
        <w:rPr>
          <w:rFonts w:ascii="Arial" w:eastAsia="Times New Roman" w:hAnsi="Arial" w:cs="Arial"/>
          <w:sz w:val="23"/>
          <w:szCs w:val="23"/>
          <w:lang w:eastAsia="en-GB"/>
        </w:rPr>
        <w:t>ensure that</w:t>
      </w:r>
      <w:r>
        <w:rPr>
          <w:rFonts w:ascii="Arial" w:eastAsia="Times New Roman" w:hAnsi="Arial" w:cs="Arial"/>
          <w:sz w:val="23"/>
          <w:szCs w:val="23"/>
          <w:lang w:eastAsia="en-GB"/>
        </w:rPr>
        <w:t xml:space="preserve"> training and competency are maintained, and that yo</w:t>
      </w:r>
      <w:r w:rsidR="0034146D">
        <w:rPr>
          <w:rFonts w:ascii="Arial" w:eastAsia="Times New Roman" w:hAnsi="Arial" w:cs="Arial"/>
          <w:sz w:val="23"/>
          <w:szCs w:val="23"/>
          <w:lang w:eastAsia="en-GB"/>
        </w:rPr>
        <w:t>u use and learn from appropriate</w:t>
      </w:r>
      <w:r>
        <w:rPr>
          <w:rFonts w:ascii="Arial" w:eastAsia="Times New Roman" w:hAnsi="Arial" w:cs="Arial"/>
          <w:sz w:val="23"/>
          <w:szCs w:val="23"/>
          <w:lang w:eastAsia="en-GB"/>
        </w:rPr>
        <w:t xml:space="preserve"> audit. </w:t>
      </w:r>
    </w:p>
    <w:p w:rsidR="0084288D" w:rsidRDefault="0084288D" w:rsidP="0084288D">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CL9 – Management of discipline specific risks</w:t>
      </w:r>
    </w:p>
    <w:p w:rsidR="00857B32" w:rsidRDefault="0084288D" w:rsidP="0084288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You will be aware that the IQIPS standard is applicable to all of the Physiological disciplines, so this final standard is designed to cover any discipline specific risks which may not have been included elsewhere in the standards.</w:t>
      </w:r>
    </w:p>
    <w:p w:rsidR="0084288D" w:rsidRDefault="00E75C48" w:rsidP="0084288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For Vascular, it includes assurance that rooms and equipment are suitable for vascular diagnostics and </w:t>
      </w:r>
      <w:r w:rsidR="009009C3">
        <w:rPr>
          <w:rFonts w:ascii="Arial" w:eastAsia="Times New Roman" w:hAnsi="Arial" w:cs="Arial"/>
          <w:sz w:val="23"/>
          <w:szCs w:val="23"/>
          <w:lang w:eastAsia="en-GB"/>
        </w:rPr>
        <w:t>includes consideration of</w:t>
      </w:r>
      <w:r>
        <w:rPr>
          <w:rFonts w:ascii="Arial" w:eastAsia="Times New Roman" w:hAnsi="Arial" w:cs="Arial"/>
          <w:sz w:val="23"/>
          <w:szCs w:val="23"/>
          <w:lang w:eastAsia="en-GB"/>
        </w:rPr>
        <w:t xml:space="preserve"> WRULD. </w:t>
      </w:r>
    </w:p>
    <w:p w:rsidR="00E75C48" w:rsidRDefault="00E75C48" w:rsidP="0084288D">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lastRenderedPageBreak/>
        <w:t xml:space="preserve">You may </w:t>
      </w:r>
      <w:r w:rsidR="009009C3">
        <w:rPr>
          <w:rFonts w:ascii="Arial" w:eastAsia="Times New Roman" w:hAnsi="Arial" w:cs="Arial"/>
          <w:sz w:val="23"/>
          <w:szCs w:val="23"/>
          <w:lang w:eastAsia="en-GB"/>
        </w:rPr>
        <w:t>w</w:t>
      </w:r>
      <w:r>
        <w:rPr>
          <w:rFonts w:ascii="Arial" w:eastAsia="Times New Roman" w:hAnsi="Arial" w:cs="Arial"/>
          <w:sz w:val="23"/>
          <w:szCs w:val="23"/>
          <w:lang w:eastAsia="en-GB"/>
        </w:rPr>
        <w:t>ant to consider:</w:t>
      </w:r>
    </w:p>
    <w:p w:rsidR="00E75C48" w:rsidRDefault="00E75C48" w:rsidP="00E75C48">
      <w:pPr>
        <w:pStyle w:val="ListParagraph"/>
        <w:numPr>
          <w:ilvl w:val="0"/>
          <w:numId w:val="20"/>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Staff awareness of WRULD – could you au</w:t>
      </w:r>
      <w:r w:rsidR="009009C3">
        <w:rPr>
          <w:rFonts w:ascii="Arial" w:eastAsia="Times New Roman" w:hAnsi="Arial" w:cs="Arial"/>
          <w:sz w:val="23"/>
          <w:szCs w:val="23"/>
          <w:lang w:eastAsia="en-GB"/>
        </w:rPr>
        <w:t>dit this?</w:t>
      </w:r>
      <w:r>
        <w:rPr>
          <w:rFonts w:ascii="Arial" w:eastAsia="Times New Roman" w:hAnsi="Arial" w:cs="Arial"/>
          <w:sz w:val="23"/>
          <w:szCs w:val="23"/>
          <w:lang w:eastAsia="en-GB"/>
        </w:rPr>
        <w:t xml:space="preserve"> maybe ask your Occ</w:t>
      </w:r>
      <w:r w:rsidR="009009C3">
        <w:rPr>
          <w:rFonts w:ascii="Arial" w:eastAsia="Times New Roman" w:hAnsi="Arial" w:cs="Arial"/>
          <w:sz w:val="23"/>
          <w:szCs w:val="23"/>
          <w:lang w:eastAsia="en-GB"/>
        </w:rPr>
        <w:t>upational</w:t>
      </w:r>
      <w:r>
        <w:rPr>
          <w:rFonts w:ascii="Arial" w:eastAsia="Times New Roman" w:hAnsi="Arial" w:cs="Arial"/>
          <w:sz w:val="23"/>
          <w:szCs w:val="23"/>
          <w:lang w:eastAsia="en-GB"/>
        </w:rPr>
        <w:t xml:space="preserve"> Health department to do a WRULD workshop? </w:t>
      </w:r>
    </w:p>
    <w:p w:rsidR="00E75C48" w:rsidRDefault="00E75C48" w:rsidP="00E75C48">
      <w:pPr>
        <w:pStyle w:val="ListParagraph"/>
        <w:numPr>
          <w:ilvl w:val="0"/>
          <w:numId w:val="20"/>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provide trainees with access to a Backcare advisor? – they could be invited to watch a clinic and provide preventative advice before bad habits have set in.</w:t>
      </w:r>
      <w:r w:rsidR="00F65181">
        <w:rPr>
          <w:rFonts w:ascii="Arial" w:eastAsia="Times New Roman" w:hAnsi="Arial" w:cs="Arial"/>
          <w:sz w:val="23"/>
          <w:szCs w:val="23"/>
          <w:lang w:eastAsia="en-GB"/>
        </w:rPr>
        <w:t xml:space="preserve"> If WRULD is prevalent for established staff, this could be a regular thing.</w:t>
      </w:r>
    </w:p>
    <w:p w:rsidR="00E75C48" w:rsidRDefault="00E75C48" w:rsidP="00E75C48">
      <w:pPr>
        <w:pStyle w:val="ListParagraph"/>
        <w:numPr>
          <w:ilvl w:val="0"/>
          <w:numId w:val="20"/>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consider ergonomics when procuring ultrasound machines?</w:t>
      </w:r>
    </w:p>
    <w:p w:rsidR="00E75C48" w:rsidRDefault="00E75C48" w:rsidP="00E75C48">
      <w:pPr>
        <w:pStyle w:val="ListParagraph"/>
        <w:numPr>
          <w:ilvl w:val="0"/>
          <w:numId w:val="20"/>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schedule clinics to provide a mix of scans and thereby minimise WRULD risks?</w:t>
      </w:r>
    </w:p>
    <w:p w:rsidR="00E75C48" w:rsidRDefault="00E75C48" w:rsidP="00E75C48">
      <w:pPr>
        <w:pStyle w:val="ListParagraph"/>
        <w:numPr>
          <w:ilvl w:val="0"/>
          <w:numId w:val="20"/>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Are staff aware of TI and MI and is it displayed on your machines? </w:t>
      </w:r>
    </w:p>
    <w:p w:rsidR="00F10200" w:rsidRPr="00F10200" w:rsidRDefault="009009C3"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w:t>
      </w:r>
      <w:r w:rsidR="004714C1">
        <w:rPr>
          <w:rFonts w:ascii="Arial" w:eastAsia="Times New Roman" w:hAnsi="Arial" w:cs="Arial"/>
          <w:sz w:val="23"/>
          <w:szCs w:val="23"/>
          <w:lang w:eastAsia="en-GB"/>
        </w:rPr>
        <w:t>his is the last in</w:t>
      </w:r>
      <w:r>
        <w:rPr>
          <w:rFonts w:ascii="Arial" w:eastAsia="Times New Roman" w:hAnsi="Arial" w:cs="Arial"/>
          <w:sz w:val="23"/>
          <w:szCs w:val="23"/>
          <w:lang w:eastAsia="en-GB"/>
        </w:rPr>
        <w:t xml:space="preserve"> our </w:t>
      </w:r>
      <w:r w:rsidR="004714C1">
        <w:rPr>
          <w:rFonts w:ascii="Arial" w:eastAsia="Times New Roman" w:hAnsi="Arial" w:cs="Arial"/>
          <w:sz w:val="23"/>
          <w:szCs w:val="23"/>
          <w:lang w:eastAsia="en-GB"/>
        </w:rPr>
        <w:t xml:space="preserve">series of </w:t>
      </w:r>
      <w:r>
        <w:rPr>
          <w:rFonts w:ascii="Arial" w:eastAsia="Times New Roman" w:hAnsi="Arial" w:cs="Arial"/>
          <w:sz w:val="23"/>
          <w:szCs w:val="23"/>
          <w:lang w:eastAsia="en-GB"/>
        </w:rPr>
        <w:t>articles, w</w:t>
      </w:r>
      <w:r w:rsidRPr="00F10200">
        <w:rPr>
          <w:rFonts w:ascii="Arial" w:eastAsia="Times New Roman" w:hAnsi="Arial" w:cs="Arial"/>
          <w:sz w:val="23"/>
          <w:szCs w:val="23"/>
          <w:lang w:eastAsia="en-GB"/>
        </w:rPr>
        <w:t xml:space="preserve">e hope that </w:t>
      </w:r>
      <w:r>
        <w:rPr>
          <w:rFonts w:ascii="Arial" w:eastAsia="Times New Roman" w:hAnsi="Arial" w:cs="Arial"/>
          <w:sz w:val="23"/>
          <w:szCs w:val="23"/>
          <w:lang w:eastAsia="en-GB"/>
        </w:rPr>
        <w:t>the</w:t>
      </w:r>
      <w:r w:rsidR="004714C1">
        <w:rPr>
          <w:rFonts w:ascii="Arial" w:eastAsia="Times New Roman" w:hAnsi="Arial" w:cs="Arial"/>
          <w:sz w:val="23"/>
          <w:szCs w:val="23"/>
          <w:lang w:eastAsia="en-GB"/>
        </w:rPr>
        <w:t>y have been helpful and</w:t>
      </w:r>
      <w:r>
        <w:rPr>
          <w:rFonts w:ascii="Arial" w:eastAsia="Times New Roman" w:hAnsi="Arial" w:cs="Arial"/>
          <w:sz w:val="23"/>
          <w:szCs w:val="23"/>
          <w:lang w:eastAsia="en-GB"/>
        </w:rPr>
        <w:t xml:space="preserve"> as ever, we </w:t>
      </w:r>
      <w:r w:rsidRPr="00F10200">
        <w:rPr>
          <w:rFonts w:ascii="Arial" w:eastAsia="Times New Roman" w:hAnsi="Arial" w:cs="Arial"/>
          <w:sz w:val="23"/>
          <w:szCs w:val="23"/>
          <w:lang w:eastAsia="en-GB"/>
        </w:rPr>
        <w:t xml:space="preserve">would be very pleased to receive </w:t>
      </w:r>
      <w:r>
        <w:rPr>
          <w:rFonts w:ascii="Arial" w:eastAsia="Times New Roman" w:hAnsi="Arial" w:cs="Arial"/>
          <w:sz w:val="23"/>
          <w:szCs w:val="23"/>
          <w:lang w:eastAsia="en-GB"/>
        </w:rPr>
        <w:t xml:space="preserve">any </w:t>
      </w:r>
      <w:r w:rsidRPr="00F10200">
        <w:rPr>
          <w:rFonts w:ascii="Arial" w:eastAsia="Times New Roman" w:hAnsi="Arial" w:cs="Arial"/>
          <w:sz w:val="23"/>
          <w:szCs w:val="23"/>
          <w:lang w:eastAsia="en-GB"/>
        </w:rPr>
        <w:t>feedback</w:t>
      </w:r>
      <w:r>
        <w:rPr>
          <w:rFonts w:ascii="Arial" w:eastAsia="Times New Roman" w:hAnsi="Arial" w:cs="Arial"/>
          <w:sz w:val="23"/>
          <w:szCs w:val="23"/>
          <w:lang w:eastAsia="en-GB"/>
        </w:rPr>
        <w:t>.</w:t>
      </w:r>
    </w:p>
    <w:p w:rsidR="00F10200" w:rsidRPr="00F10200" w:rsidRDefault="00DF624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Alison Charig (Portsmouth Hospitals NHS Trust)</w:t>
      </w:r>
      <w:r>
        <w:rPr>
          <w:rFonts w:ascii="Arial" w:eastAsia="Times New Roman" w:hAnsi="Arial" w:cs="Arial"/>
          <w:sz w:val="23"/>
          <w:szCs w:val="23"/>
          <w:lang w:eastAsia="en-GB"/>
        </w:rPr>
        <w:t xml:space="preserve"> and </w:t>
      </w:r>
      <w:r w:rsidR="00D85FA7" w:rsidRPr="00F10200">
        <w:rPr>
          <w:rFonts w:ascii="Arial" w:eastAsia="Times New Roman" w:hAnsi="Arial" w:cs="Arial"/>
          <w:sz w:val="23"/>
          <w:szCs w:val="23"/>
          <w:lang w:eastAsia="en-GB"/>
        </w:rPr>
        <w:t>Andrew Pellew-Nabbs (Warrington and Halton Hospitals NHS Foundation Trust)</w:t>
      </w:r>
      <w:r w:rsidR="0064079E">
        <w:rPr>
          <w:rFonts w:ascii="Arial" w:eastAsia="Times New Roman" w:hAnsi="Arial" w:cs="Arial"/>
          <w:sz w:val="23"/>
          <w:szCs w:val="23"/>
          <w:lang w:eastAsia="en-GB"/>
        </w:rPr>
        <w: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u w:val="single"/>
          <w:lang w:eastAsia="en-GB"/>
        </w:rPr>
        <w:t>Abbreviations:</w:t>
      </w:r>
    </w:p>
    <w:p w:rsidR="00E75C48" w:rsidRDefault="00E75C48"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DNA = Did not attend</w:t>
      </w:r>
    </w:p>
    <w:p w:rsidR="00E75C48" w:rsidRDefault="00E75C48"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DVT = Deep vein thrombosis</w:t>
      </w:r>
    </w:p>
    <w:p w:rsidR="00BC000B" w:rsidRDefault="005E3BC0"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IQIPS =</w:t>
      </w:r>
      <w:r w:rsidR="00F10200" w:rsidRPr="00F10200">
        <w:rPr>
          <w:rFonts w:ascii="Arial" w:eastAsia="Times New Roman" w:hAnsi="Arial" w:cs="Arial"/>
          <w:sz w:val="23"/>
          <w:szCs w:val="23"/>
          <w:lang w:eastAsia="en-GB"/>
        </w:rPr>
        <w:t xml:space="preserve"> Improving Quality in Physiological Services</w:t>
      </w:r>
    </w:p>
    <w:p w:rsidR="002948FF" w:rsidRPr="00E75C48" w:rsidRDefault="002948FF" w:rsidP="002948FF">
      <w:pPr>
        <w:rPr>
          <w:rFonts w:ascii="Arial" w:hAnsi="Arial" w:cs="Arial"/>
          <w:sz w:val="23"/>
          <w:szCs w:val="23"/>
        </w:rPr>
      </w:pPr>
      <w:r>
        <w:rPr>
          <w:rFonts w:ascii="Arial" w:hAnsi="Arial" w:cs="Arial"/>
          <w:sz w:val="23"/>
          <w:szCs w:val="23"/>
        </w:rPr>
        <w:t xml:space="preserve">MI = </w:t>
      </w:r>
      <w:r w:rsidRPr="00E75C48">
        <w:rPr>
          <w:rFonts w:ascii="Arial" w:hAnsi="Arial" w:cs="Arial"/>
          <w:sz w:val="23"/>
          <w:szCs w:val="23"/>
        </w:rPr>
        <w:t xml:space="preserve">Mechanical Index </w:t>
      </w:r>
    </w:p>
    <w:p w:rsidR="00BC000B" w:rsidRDefault="00BC000B"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MDT = Multi-disciplinary team</w:t>
      </w:r>
    </w:p>
    <w:p w:rsidR="00BC000B" w:rsidRDefault="00BC000B"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QA – Quality assurance</w:t>
      </w:r>
    </w:p>
    <w:p w:rsidR="0013072A" w:rsidRDefault="0013072A"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STP – Scientist training programme</w:t>
      </w:r>
    </w:p>
    <w:p w:rsidR="0013072A" w:rsidRDefault="0013072A"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SVT – Society for Vascular Technology</w:t>
      </w:r>
    </w:p>
    <w:p w:rsidR="002948FF" w:rsidRPr="002948FF" w:rsidRDefault="002948FF" w:rsidP="002948FF">
      <w:pPr>
        <w:rPr>
          <w:rFonts w:ascii="Arial" w:hAnsi="Arial" w:cs="Arial"/>
          <w:sz w:val="23"/>
          <w:szCs w:val="23"/>
        </w:rPr>
      </w:pPr>
      <w:r w:rsidRPr="00E75C48">
        <w:rPr>
          <w:rFonts w:ascii="Arial" w:hAnsi="Arial" w:cs="Arial"/>
          <w:sz w:val="23"/>
          <w:szCs w:val="23"/>
        </w:rPr>
        <w:t>TI = Thermal Index</w:t>
      </w:r>
    </w:p>
    <w:p w:rsidR="00E75C48" w:rsidRDefault="00E75C48"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TIA = Transient ischemic attack</w:t>
      </w:r>
    </w:p>
    <w:p w:rsidR="005E3BC0" w:rsidRDefault="005E3BC0"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UKAS = United Kingdom Accreditation Service</w:t>
      </w:r>
    </w:p>
    <w:p w:rsidR="00FA2E54" w:rsidRPr="00F10200" w:rsidRDefault="00FA2E54"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WRULD = Work related upper limb disorder</w:t>
      </w:r>
    </w:p>
    <w:sectPr w:rsidR="00FA2E54" w:rsidRPr="00F10200" w:rsidSect="00A202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E7915"/>
    <w:multiLevelType w:val="hybridMultilevel"/>
    <w:tmpl w:val="7E227F80"/>
    <w:lvl w:ilvl="0" w:tplc="06C623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16251"/>
    <w:multiLevelType w:val="hybridMultilevel"/>
    <w:tmpl w:val="B6F42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57C513C"/>
    <w:multiLevelType w:val="hybridMultilevel"/>
    <w:tmpl w:val="4C7804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34931866"/>
    <w:multiLevelType w:val="hybridMultilevel"/>
    <w:tmpl w:val="6A2A3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F66B49"/>
    <w:multiLevelType w:val="multilevel"/>
    <w:tmpl w:val="17C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9239F"/>
    <w:multiLevelType w:val="hybridMultilevel"/>
    <w:tmpl w:val="C14C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E6331C"/>
    <w:multiLevelType w:val="hybridMultilevel"/>
    <w:tmpl w:val="1386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123590"/>
    <w:multiLevelType w:val="hybridMultilevel"/>
    <w:tmpl w:val="25DE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7B5342"/>
    <w:multiLevelType w:val="hybridMultilevel"/>
    <w:tmpl w:val="B054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420F7E"/>
    <w:multiLevelType w:val="hybridMultilevel"/>
    <w:tmpl w:val="1A32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364A6F"/>
    <w:multiLevelType w:val="hybridMultilevel"/>
    <w:tmpl w:val="777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A475F6"/>
    <w:multiLevelType w:val="hybridMultilevel"/>
    <w:tmpl w:val="4EA0BE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55D63759"/>
    <w:multiLevelType w:val="hybridMultilevel"/>
    <w:tmpl w:val="03BEDB44"/>
    <w:lvl w:ilvl="0" w:tplc="08090001">
      <w:start w:val="1"/>
      <w:numFmt w:val="bullet"/>
      <w:lvlText w:val=""/>
      <w:lvlJc w:val="left"/>
      <w:pPr>
        <w:ind w:left="720" w:hanging="360"/>
      </w:pPr>
      <w:rPr>
        <w:rFonts w:ascii="Symbol" w:hAnsi="Symbol" w:hint="default"/>
      </w:rPr>
    </w:lvl>
    <w:lvl w:ilvl="1" w:tplc="6E1A5D5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FBF"/>
    <w:multiLevelType w:val="hybridMultilevel"/>
    <w:tmpl w:val="33C6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2B3063"/>
    <w:multiLevelType w:val="hybridMultilevel"/>
    <w:tmpl w:val="E132D4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nsid w:val="588F2DEB"/>
    <w:multiLevelType w:val="hybridMultilevel"/>
    <w:tmpl w:val="7E18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1C08B8"/>
    <w:multiLevelType w:val="hybridMultilevel"/>
    <w:tmpl w:val="7138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0C5E1C"/>
    <w:multiLevelType w:val="hybridMultilevel"/>
    <w:tmpl w:val="63A2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0E11C2"/>
    <w:multiLevelType w:val="hybridMultilevel"/>
    <w:tmpl w:val="C4F6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302936"/>
    <w:multiLevelType w:val="hybridMultilevel"/>
    <w:tmpl w:val="61C2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E05CA2"/>
    <w:multiLevelType w:val="hybridMultilevel"/>
    <w:tmpl w:val="E35C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473730"/>
    <w:multiLevelType w:val="multilevel"/>
    <w:tmpl w:val="D7D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DC74ED"/>
    <w:multiLevelType w:val="multilevel"/>
    <w:tmpl w:val="F77E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4"/>
  </w:num>
  <w:num w:numId="4">
    <w:abstractNumId w:val="5"/>
  </w:num>
  <w:num w:numId="5">
    <w:abstractNumId w:val="3"/>
  </w:num>
  <w:num w:numId="6">
    <w:abstractNumId w:val="2"/>
  </w:num>
  <w:num w:numId="7">
    <w:abstractNumId w:val="9"/>
  </w:num>
  <w:num w:numId="8">
    <w:abstractNumId w:val="15"/>
  </w:num>
  <w:num w:numId="9">
    <w:abstractNumId w:val="12"/>
  </w:num>
  <w:num w:numId="10">
    <w:abstractNumId w:val="11"/>
  </w:num>
  <w:num w:numId="11">
    <w:abstractNumId w:val="6"/>
  </w:num>
  <w:num w:numId="12">
    <w:abstractNumId w:val="8"/>
  </w:num>
  <w:num w:numId="13">
    <w:abstractNumId w:val="20"/>
  </w:num>
  <w:num w:numId="14">
    <w:abstractNumId w:val="17"/>
  </w:num>
  <w:num w:numId="15">
    <w:abstractNumId w:val="10"/>
  </w:num>
  <w:num w:numId="16">
    <w:abstractNumId w:val="19"/>
  </w:num>
  <w:num w:numId="17">
    <w:abstractNumId w:val="7"/>
  </w:num>
  <w:num w:numId="18">
    <w:abstractNumId w:val="14"/>
  </w:num>
  <w:num w:numId="19">
    <w:abstractNumId w:val="13"/>
  </w:num>
  <w:num w:numId="20">
    <w:abstractNumId w:val="16"/>
  </w:num>
  <w:num w:numId="21">
    <w:abstractNumId w:val="0"/>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00"/>
    <w:rsid w:val="0000093A"/>
    <w:rsid w:val="00005013"/>
    <w:rsid w:val="000052A9"/>
    <w:rsid w:val="000105F5"/>
    <w:rsid w:val="00010FAD"/>
    <w:rsid w:val="00011052"/>
    <w:rsid w:val="00033646"/>
    <w:rsid w:val="00046C85"/>
    <w:rsid w:val="00052558"/>
    <w:rsid w:val="00055BF7"/>
    <w:rsid w:val="00063077"/>
    <w:rsid w:val="00071222"/>
    <w:rsid w:val="00071AD3"/>
    <w:rsid w:val="00076BAC"/>
    <w:rsid w:val="000900B7"/>
    <w:rsid w:val="000B14FE"/>
    <w:rsid w:val="000B2925"/>
    <w:rsid w:val="000B4FD6"/>
    <w:rsid w:val="000C7A59"/>
    <w:rsid w:val="000F2AAB"/>
    <w:rsid w:val="000F550D"/>
    <w:rsid w:val="00103748"/>
    <w:rsid w:val="0011543D"/>
    <w:rsid w:val="0011737E"/>
    <w:rsid w:val="0013072A"/>
    <w:rsid w:val="001506CE"/>
    <w:rsid w:val="00151E4E"/>
    <w:rsid w:val="00152D26"/>
    <w:rsid w:val="001554FC"/>
    <w:rsid w:val="00163E31"/>
    <w:rsid w:val="00164FE4"/>
    <w:rsid w:val="00171839"/>
    <w:rsid w:val="00177BFC"/>
    <w:rsid w:val="001928A0"/>
    <w:rsid w:val="001A7E45"/>
    <w:rsid w:val="001C028F"/>
    <w:rsid w:val="001C2B1A"/>
    <w:rsid w:val="001C2B5D"/>
    <w:rsid w:val="001E597D"/>
    <w:rsid w:val="002118F0"/>
    <w:rsid w:val="0021232C"/>
    <w:rsid w:val="002173B6"/>
    <w:rsid w:val="002540C1"/>
    <w:rsid w:val="00277ADC"/>
    <w:rsid w:val="002948FF"/>
    <w:rsid w:val="002C500E"/>
    <w:rsid w:val="002F4CB1"/>
    <w:rsid w:val="0034146D"/>
    <w:rsid w:val="003449AD"/>
    <w:rsid w:val="00357ADB"/>
    <w:rsid w:val="00360008"/>
    <w:rsid w:val="00370590"/>
    <w:rsid w:val="003731E2"/>
    <w:rsid w:val="00377E32"/>
    <w:rsid w:val="00382E97"/>
    <w:rsid w:val="00383F76"/>
    <w:rsid w:val="00385942"/>
    <w:rsid w:val="0038755C"/>
    <w:rsid w:val="003922FF"/>
    <w:rsid w:val="003B21BA"/>
    <w:rsid w:val="003D4780"/>
    <w:rsid w:val="00440E84"/>
    <w:rsid w:val="0044302C"/>
    <w:rsid w:val="0044447A"/>
    <w:rsid w:val="0044491F"/>
    <w:rsid w:val="00447577"/>
    <w:rsid w:val="00451AD8"/>
    <w:rsid w:val="00467917"/>
    <w:rsid w:val="004714C1"/>
    <w:rsid w:val="00493AA0"/>
    <w:rsid w:val="004970A4"/>
    <w:rsid w:val="004A5FE5"/>
    <w:rsid w:val="004D2A56"/>
    <w:rsid w:val="004E7C0C"/>
    <w:rsid w:val="00500AA3"/>
    <w:rsid w:val="00501B78"/>
    <w:rsid w:val="005260A8"/>
    <w:rsid w:val="00526FDA"/>
    <w:rsid w:val="0057470C"/>
    <w:rsid w:val="00587C09"/>
    <w:rsid w:val="0059314E"/>
    <w:rsid w:val="005A202C"/>
    <w:rsid w:val="005E135A"/>
    <w:rsid w:val="005E3BC0"/>
    <w:rsid w:val="00614207"/>
    <w:rsid w:val="0064079E"/>
    <w:rsid w:val="00644F45"/>
    <w:rsid w:val="00656180"/>
    <w:rsid w:val="00667FB2"/>
    <w:rsid w:val="00677B0A"/>
    <w:rsid w:val="00677E21"/>
    <w:rsid w:val="006B5991"/>
    <w:rsid w:val="006D0B94"/>
    <w:rsid w:val="006F2306"/>
    <w:rsid w:val="006F3221"/>
    <w:rsid w:val="00702F86"/>
    <w:rsid w:val="007051E2"/>
    <w:rsid w:val="00712154"/>
    <w:rsid w:val="00730F8A"/>
    <w:rsid w:val="007610DB"/>
    <w:rsid w:val="007651E8"/>
    <w:rsid w:val="00786036"/>
    <w:rsid w:val="007915B5"/>
    <w:rsid w:val="007B6FE7"/>
    <w:rsid w:val="007F1319"/>
    <w:rsid w:val="007F27D2"/>
    <w:rsid w:val="007F70FE"/>
    <w:rsid w:val="00806BB5"/>
    <w:rsid w:val="00807862"/>
    <w:rsid w:val="00830A4D"/>
    <w:rsid w:val="008408E4"/>
    <w:rsid w:val="0084288D"/>
    <w:rsid w:val="008536A6"/>
    <w:rsid w:val="00857B32"/>
    <w:rsid w:val="008713C2"/>
    <w:rsid w:val="00881702"/>
    <w:rsid w:val="00892779"/>
    <w:rsid w:val="0089476E"/>
    <w:rsid w:val="008A2CD2"/>
    <w:rsid w:val="008B434C"/>
    <w:rsid w:val="008C375E"/>
    <w:rsid w:val="008D346E"/>
    <w:rsid w:val="008E3EDD"/>
    <w:rsid w:val="008F2690"/>
    <w:rsid w:val="008F5FFE"/>
    <w:rsid w:val="009009C3"/>
    <w:rsid w:val="009126ED"/>
    <w:rsid w:val="0091344F"/>
    <w:rsid w:val="00915E6C"/>
    <w:rsid w:val="00936032"/>
    <w:rsid w:val="00942C08"/>
    <w:rsid w:val="00953AE9"/>
    <w:rsid w:val="0095503D"/>
    <w:rsid w:val="00961843"/>
    <w:rsid w:val="009641C5"/>
    <w:rsid w:val="00994DB5"/>
    <w:rsid w:val="00997990"/>
    <w:rsid w:val="009B58D4"/>
    <w:rsid w:val="009F7A55"/>
    <w:rsid w:val="00A1729C"/>
    <w:rsid w:val="00A2025A"/>
    <w:rsid w:val="00A35F88"/>
    <w:rsid w:val="00A42C39"/>
    <w:rsid w:val="00A45003"/>
    <w:rsid w:val="00A567FD"/>
    <w:rsid w:val="00A82467"/>
    <w:rsid w:val="00A91309"/>
    <w:rsid w:val="00A96A1A"/>
    <w:rsid w:val="00AC0015"/>
    <w:rsid w:val="00AC0682"/>
    <w:rsid w:val="00AF5571"/>
    <w:rsid w:val="00AF667A"/>
    <w:rsid w:val="00B0291D"/>
    <w:rsid w:val="00B127BA"/>
    <w:rsid w:val="00B23934"/>
    <w:rsid w:val="00B50FB2"/>
    <w:rsid w:val="00B54BC7"/>
    <w:rsid w:val="00B80293"/>
    <w:rsid w:val="00B83EF8"/>
    <w:rsid w:val="00B86763"/>
    <w:rsid w:val="00BC000B"/>
    <w:rsid w:val="00BC4275"/>
    <w:rsid w:val="00BD0B7D"/>
    <w:rsid w:val="00BD2F40"/>
    <w:rsid w:val="00BF5F0E"/>
    <w:rsid w:val="00C136F2"/>
    <w:rsid w:val="00C255A8"/>
    <w:rsid w:val="00C315C4"/>
    <w:rsid w:val="00C321BF"/>
    <w:rsid w:val="00C447F6"/>
    <w:rsid w:val="00C61943"/>
    <w:rsid w:val="00C65533"/>
    <w:rsid w:val="00C70D12"/>
    <w:rsid w:val="00C72C75"/>
    <w:rsid w:val="00C9151C"/>
    <w:rsid w:val="00CE2497"/>
    <w:rsid w:val="00CF0F85"/>
    <w:rsid w:val="00D15BD6"/>
    <w:rsid w:val="00D27F3F"/>
    <w:rsid w:val="00D448CF"/>
    <w:rsid w:val="00D7039F"/>
    <w:rsid w:val="00D71334"/>
    <w:rsid w:val="00D735FD"/>
    <w:rsid w:val="00D85FA7"/>
    <w:rsid w:val="00DE176E"/>
    <w:rsid w:val="00DF624D"/>
    <w:rsid w:val="00E046D4"/>
    <w:rsid w:val="00E05F2D"/>
    <w:rsid w:val="00E363A5"/>
    <w:rsid w:val="00E64C79"/>
    <w:rsid w:val="00E71205"/>
    <w:rsid w:val="00E74D75"/>
    <w:rsid w:val="00E75C48"/>
    <w:rsid w:val="00EB30BA"/>
    <w:rsid w:val="00EC0E85"/>
    <w:rsid w:val="00F04A12"/>
    <w:rsid w:val="00F10200"/>
    <w:rsid w:val="00F170C3"/>
    <w:rsid w:val="00F65181"/>
    <w:rsid w:val="00F700EA"/>
    <w:rsid w:val="00F81DA5"/>
    <w:rsid w:val="00F84826"/>
    <w:rsid w:val="00FA05BC"/>
    <w:rsid w:val="00FA2E54"/>
    <w:rsid w:val="00FA4074"/>
    <w:rsid w:val="00FA57D5"/>
    <w:rsid w:val="00FB0A66"/>
    <w:rsid w:val="00F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32"/>
  </w:style>
  <w:style w:type="paragraph" w:styleId="Heading1">
    <w:name w:val="heading 1"/>
    <w:basedOn w:val="Normal"/>
    <w:link w:val="Heading1Char"/>
    <w:uiPriority w:val="9"/>
    <w:qFormat/>
    <w:rsid w:val="00F10200"/>
    <w:pPr>
      <w:pBdr>
        <w:bottom w:val="single" w:sz="6" w:space="4" w:color="EEEEEE"/>
      </w:pBdr>
      <w:spacing w:before="100" w:beforeAutospacing="1" w:after="225" w:line="240" w:lineRule="auto"/>
      <w:outlineLvl w:val="0"/>
    </w:pPr>
    <w:rPr>
      <w:rFonts w:ascii="Arial" w:eastAsia="Times New Roman" w:hAnsi="Arial" w:cs="Arial"/>
      <w:b/>
      <w:bCs/>
      <w:color w:val="333333"/>
      <w:kern w:val="36"/>
      <w:sz w:val="48"/>
      <w:szCs w:val="48"/>
      <w:lang w:eastAsia="en-GB"/>
    </w:rPr>
  </w:style>
  <w:style w:type="paragraph" w:styleId="Heading3">
    <w:name w:val="heading 3"/>
    <w:basedOn w:val="Normal"/>
    <w:link w:val="Heading3Char"/>
    <w:uiPriority w:val="9"/>
    <w:qFormat/>
    <w:rsid w:val="00F10200"/>
    <w:pPr>
      <w:spacing w:before="100" w:beforeAutospacing="1" w:after="100" w:afterAutospacing="1" w:line="240" w:lineRule="auto"/>
      <w:outlineLvl w:val="2"/>
    </w:pPr>
    <w:rPr>
      <w:rFonts w:ascii="Arial" w:eastAsia="Times New Roman" w:hAnsi="Arial" w:cs="Arial"/>
      <w:b/>
      <w:bCs/>
      <w:color w:val="333333"/>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00"/>
    <w:rPr>
      <w:rFonts w:ascii="Arial" w:eastAsia="Times New Roman" w:hAnsi="Arial" w:cs="Arial"/>
      <w:b/>
      <w:bCs/>
      <w:color w:val="333333"/>
      <w:kern w:val="36"/>
      <w:sz w:val="48"/>
      <w:szCs w:val="48"/>
      <w:lang w:eastAsia="en-GB"/>
    </w:rPr>
  </w:style>
  <w:style w:type="character" w:customStyle="1" w:styleId="Heading3Char">
    <w:name w:val="Heading 3 Char"/>
    <w:basedOn w:val="DefaultParagraphFont"/>
    <w:link w:val="Heading3"/>
    <w:uiPriority w:val="9"/>
    <w:rsid w:val="00F10200"/>
    <w:rPr>
      <w:rFonts w:ascii="Arial" w:eastAsia="Times New Roman" w:hAnsi="Arial" w:cs="Arial"/>
      <w:b/>
      <w:bCs/>
      <w:color w:val="333333"/>
      <w:sz w:val="33"/>
      <w:szCs w:val="33"/>
      <w:lang w:eastAsia="en-GB"/>
    </w:rPr>
  </w:style>
  <w:style w:type="paragraph" w:styleId="NormalWeb">
    <w:name w:val="Normal (Web)"/>
    <w:basedOn w:val="Normal"/>
    <w:uiPriority w:val="99"/>
    <w:unhideWhenUsed/>
    <w:rsid w:val="00F10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0200"/>
    <w:rPr>
      <w:b/>
      <w:bCs/>
    </w:rPr>
  </w:style>
  <w:style w:type="character" w:styleId="Emphasis">
    <w:name w:val="Emphasis"/>
    <w:basedOn w:val="DefaultParagraphFont"/>
    <w:uiPriority w:val="20"/>
    <w:qFormat/>
    <w:rsid w:val="00F10200"/>
    <w:rPr>
      <w:i/>
      <w:iCs/>
    </w:rPr>
  </w:style>
  <w:style w:type="paragraph" w:styleId="ListParagraph">
    <w:name w:val="List Paragraph"/>
    <w:basedOn w:val="Normal"/>
    <w:uiPriority w:val="34"/>
    <w:qFormat/>
    <w:rsid w:val="0096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32"/>
  </w:style>
  <w:style w:type="paragraph" w:styleId="Heading1">
    <w:name w:val="heading 1"/>
    <w:basedOn w:val="Normal"/>
    <w:link w:val="Heading1Char"/>
    <w:uiPriority w:val="9"/>
    <w:qFormat/>
    <w:rsid w:val="00F10200"/>
    <w:pPr>
      <w:pBdr>
        <w:bottom w:val="single" w:sz="6" w:space="4" w:color="EEEEEE"/>
      </w:pBdr>
      <w:spacing w:before="100" w:beforeAutospacing="1" w:after="225" w:line="240" w:lineRule="auto"/>
      <w:outlineLvl w:val="0"/>
    </w:pPr>
    <w:rPr>
      <w:rFonts w:ascii="Arial" w:eastAsia="Times New Roman" w:hAnsi="Arial" w:cs="Arial"/>
      <w:b/>
      <w:bCs/>
      <w:color w:val="333333"/>
      <w:kern w:val="36"/>
      <w:sz w:val="48"/>
      <w:szCs w:val="48"/>
      <w:lang w:eastAsia="en-GB"/>
    </w:rPr>
  </w:style>
  <w:style w:type="paragraph" w:styleId="Heading3">
    <w:name w:val="heading 3"/>
    <w:basedOn w:val="Normal"/>
    <w:link w:val="Heading3Char"/>
    <w:uiPriority w:val="9"/>
    <w:qFormat/>
    <w:rsid w:val="00F10200"/>
    <w:pPr>
      <w:spacing w:before="100" w:beforeAutospacing="1" w:after="100" w:afterAutospacing="1" w:line="240" w:lineRule="auto"/>
      <w:outlineLvl w:val="2"/>
    </w:pPr>
    <w:rPr>
      <w:rFonts w:ascii="Arial" w:eastAsia="Times New Roman" w:hAnsi="Arial" w:cs="Arial"/>
      <w:b/>
      <w:bCs/>
      <w:color w:val="333333"/>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00"/>
    <w:rPr>
      <w:rFonts w:ascii="Arial" w:eastAsia="Times New Roman" w:hAnsi="Arial" w:cs="Arial"/>
      <w:b/>
      <w:bCs/>
      <w:color w:val="333333"/>
      <w:kern w:val="36"/>
      <w:sz w:val="48"/>
      <w:szCs w:val="48"/>
      <w:lang w:eastAsia="en-GB"/>
    </w:rPr>
  </w:style>
  <w:style w:type="character" w:customStyle="1" w:styleId="Heading3Char">
    <w:name w:val="Heading 3 Char"/>
    <w:basedOn w:val="DefaultParagraphFont"/>
    <w:link w:val="Heading3"/>
    <w:uiPriority w:val="9"/>
    <w:rsid w:val="00F10200"/>
    <w:rPr>
      <w:rFonts w:ascii="Arial" w:eastAsia="Times New Roman" w:hAnsi="Arial" w:cs="Arial"/>
      <w:b/>
      <w:bCs/>
      <w:color w:val="333333"/>
      <w:sz w:val="33"/>
      <w:szCs w:val="33"/>
      <w:lang w:eastAsia="en-GB"/>
    </w:rPr>
  </w:style>
  <w:style w:type="paragraph" w:styleId="NormalWeb">
    <w:name w:val="Normal (Web)"/>
    <w:basedOn w:val="Normal"/>
    <w:uiPriority w:val="99"/>
    <w:unhideWhenUsed/>
    <w:rsid w:val="00F10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0200"/>
    <w:rPr>
      <w:b/>
      <w:bCs/>
    </w:rPr>
  </w:style>
  <w:style w:type="character" w:styleId="Emphasis">
    <w:name w:val="Emphasis"/>
    <w:basedOn w:val="DefaultParagraphFont"/>
    <w:uiPriority w:val="20"/>
    <w:qFormat/>
    <w:rsid w:val="00F10200"/>
    <w:rPr>
      <w:i/>
      <w:iCs/>
    </w:rPr>
  </w:style>
  <w:style w:type="paragraph" w:styleId="ListParagraph">
    <w:name w:val="List Paragraph"/>
    <w:basedOn w:val="Normal"/>
    <w:uiPriority w:val="34"/>
    <w:qFormat/>
    <w:rsid w:val="0096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7287">
      <w:bodyDiv w:val="1"/>
      <w:marLeft w:val="0"/>
      <w:marRight w:val="0"/>
      <w:marTop w:val="0"/>
      <w:marBottom w:val="0"/>
      <w:divBdr>
        <w:top w:val="none" w:sz="0" w:space="0" w:color="auto"/>
        <w:left w:val="none" w:sz="0" w:space="0" w:color="auto"/>
        <w:bottom w:val="none" w:sz="0" w:space="0" w:color="auto"/>
        <w:right w:val="none" w:sz="0" w:space="0" w:color="auto"/>
      </w:divBdr>
      <w:divsChild>
        <w:div w:id="636489460">
          <w:marLeft w:val="0"/>
          <w:marRight w:val="0"/>
          <w:marTop w:val="0"/>
          <w:marBottom w:val="0"/>
          <w:divBdr>
            <w:top w:val="none" w:sz="0" w:space="0" w:color="auto"/>
            <w:left w:val="none" w:sz="0" w:space="0" w:color="auto"/>
            <w:bottom w:val="none" w:sz="0" w:space="0" w:color="auto"/>
            <w:right w:val="none" w:sz="0" w:space="0" w:color="auto"/>
          </w:divBdr>
          <w:divsChild>
            <w:div w:id="1461416132">
              <w:marLeft w:val="0"/>
              <w:marRight w:val="0"/>
              <w:marTop w:val="0"/>
              <w:marBottom w:val="0"/>
              <w:divBdr>
                <w:top w:val="none" w:sz="0" w:space="0" w:color="auto"/>
                <w:left w:val="none" w:sz="0" w:space="0" w:color="auto"/>
                <w:bottom w:val="none" w:sz="0" w:space="0" w:color="auto"/>
                <w:right w:val="none" w:sz="0" w:space="0" w:color="auto"/>
              </w:divBdr>
              <w:divsChild>
                <w:div w:id="318001467">
                  <w:marLeft w:val="0"/>
                  <w:marRight w:val="0"/>
                  <w:marTop w:val="0"/>
                  <w:marBottom w:val="0"/>
                  <w:divBdr>
                    <w:top w:val="none" w:sz="0" w:space="0" w:color="auto"/>
                    <w:left w:val="none" w:sz="0" w:space="0" w:color="auto"/>
                    <w:bottom w:val="none" w:sz="0" w:space="0" w:color="auto"/>
                    <w:right w:val="none" w:sz="0" w:space="0" w:color="auto"/>
                  </w:divBdr>
                  <w:divsChild>
                    <w:div w:id="1459647843">
                      <w:marLeft w:val="0"/>
                      <w:marRight w:val="0"/>
                      <w:marTop w:val="0"/>
                      <w:marBottom w:val="0"/>
                      <w:divBdr>
                        <w:top w:val="none" w:sz="0" w:space="0" w:color="auto"/>
                        <w:left w:val="none" w:sz="0" w:space="0" w:color="auto"/>
                        <w:bottom w:val="none" w:sz="0" w:space="0" w:color="auto"/>
                        <w:right w:val="none" w:sz="0" w:space="0" w:color="auto"/>
                      </w:divBdr>
                      <w:divsChild>
                        <w:div w:id="1843353525">
                          <w:marLeft w:val="0"/>
                          <w:marRight w:val="0"/>
                          <w:marTop w:val="0"/>
                          <w:marBottom w:val="0"/>
                          <w:divBdr>
                            <w:top w:val="none" w:sz="0" w:space="0" w:color="auto"/>
                            <w:left w:val="none" w:sz="0" w:space="0" w:color="auto"/>
                            <w:bottom w:val="none" w:sz="0" w:space="0" w:color="auto"/>
                            <w:right w:val="none" w:sz="0" w:space="0" w:color="auto"/>
                          </w:divBdr>
                          <w:divsChild>
                            <w:div w:id="2041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Charig Alison - Head of Vascular Assessment Unit</dc:creator>
  <cp:lastModifiedBy>Charig Alison - Head of Vascular Assessment Unit</cp:lastModifiedBy>
  <cp:revision>2</cp:revision>
  <dcterms:created xsi:type="dcterms:W3CDTF">2020-01-03T10:32:00Z</dcterms:created>
  <dcterms:modified xsi:type="dcterms:W3CDTF">2020-01-03T10:32:00Z</dcterms:modified>
</cp:coreProperties>
</file>