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A9F77" w14:textId="77777777" w:rsidR="003A7749" w:rsidRDefault="003A7749"/>
    <w:p w14:paraId="464483AD" w14:textId="77777777" w:rsidR="0095534E" w:rsidRDefault="0095534E">
      <w:r>
        <w:t>Charing Cross Symposium (26-28 April</w:t>
      </w:r>
      <w:r w:rsidR="004C1AA4">
        <w:t>)</w:t>
      </w:r>
      <w:r>
        <w:t>.</w:t>
      </w:r>
    </w:p>
    <w:p w14:paraId="4D7C6FD2" w14:textId="77777777" w:rsidR="0095534E" w:rsidRDefault="0095534E">
      <w:r>
        <w:t>I have waited for the CME accreditation but I have not received any as yet.</w:t>
      </w:r>
    </w:p>
    <w:p w14:paraId="39DA9B50" w14:textId="77777777" w:rsidR="0095534E" w:rsidRDefault="0095534E">
      <w:r>
        <w:t>Things did not go quite as planned due to staff sickness and IT issues. I got the early bird rate for the three days virtual or live. I was going to share the time with my manager to maintain service provision although he was uncertain as to how much he could attend so he later booked a virtual entry. If I got two days I was going to go down. However staff sickness meant I couldn’t be released on either of my vascular days (I work 50/50 with ultrasound) but luckily ultrasound released me for the Tuesday</w:t>
      </w:r>
      <w:r w:rsidR="004C1AA4">
        <w:t xml:space="preserve"> (26</w:t>
      </w:r>
      <w:r w:rsidR="004C1AA4" w:rsidRPr="004C1AA4">
        <w:rPr>
          <w:vertAlign w:val="superscript"/>
        </w:rPr>
        <w:t>th</w:t>
      </w:r>
      <w:r w:rsidR="004C1AA4">
        <w:t>)</w:t>
      </w:r>
      <w:bookmarkStart w:id="0" w:name="_GoBack"/>
      <w:bookmarkEnd w:id="0"/>
      <w:r>
        <w:t>. The hospital intranet blocked the feed (I tried the day before) so I tried at home but our internet provision is so awful (we live in the countryside) it couldn't cope with</w:t>
      </w:r>
      <w:r w:rsidR="00FB3205">
        <w:t xml:space="preserve"> the</w:t>
      </w:r>
      <w:r>
        <w:t xml:space="preserve"> live stream</w:t>
      </w:r>
      <w:r w:rsidR="00FB3205">
        <w:t xml:space="preserve"> (maybe it was uncompressed)</w:t>
      </w:r>
      <w:r>
        <w:t xml:space="preserve">. There is no mobile phone coverage </w:t>
      </w:r>
      <w:r w:rsidR="00FB3205">
        <w:t>at home</w:t>
      </w:r>
      <w:r>
        <w:t xml:space="preserve"> either so I drove two miles up the road</w:t>
      </w:r>
      <w:r w:rsidR="00FB3205">
        <w:t xml:space="preserve"> to a layby</w:t>
      </w:r>
      <w:r>
        <w:t xml:space="preserve"> and watched livestream on my phone</w:t>
      </w:r>
      <w:r w:rsidR="00FB3205">
        <w:t>.</w:t>
      </w:r>
    </w:p>
    <w:p w14:paraId="1285259B" w14:textId="77777777" w:rsidR="00D869B4" w:rsidRDefault="00FB3205">
      <w:r>
        <w:t xml:space="preserve">I have not attended CX before. I mainly chose the venous livestream that day. At first I thought the 5 minute presentations would be too short but I was really impressed with how focussed they were. The Q&amp;A were good too. They dealt with interesting particular points, such as international practice and perspective, new technologies, private practice initiatives </w:t>
      </w:r>
      <w:r w:rsidR="0027263C">
        <w:t xml:space="preserve">and </w:t>
      </w:r>
      <w:r>
        <w:t>relevant questions. The Blue Leaf venous valve creation technology was amazing. I work in a DGH so may not see it for years but it is great to see these kinds of advancements given the burden of venous disease. The iliac stenting presentations and discussion</w:t>
      </w:r>
      <w:r w:rsidR="00D869B4">
        <w:t>s were interesting and relevant. We have had multiple contacts with an unfortunate young lady with Factor V whose left iliac, femoral and popliteal veins occluded. She has had long interventions, iliac clearance, referral to tertiary and she has re-occluded in sections with a combination of thrombotic and post-thrombotic issues. Reading her relevant case notes there was a healthy debate about how much more could be</w:t>
      </w:r>
      <w:r w:rsidR="0027263C">
        <w:t xml:space="preserve"> achieved; a</w:t>
      </w:r>
      <w:r w:rsidR="00D869B4">
        <w:t xml:space="preserve"> desire to do more yet a concern </w:t>
      </w:r>
      <w:r w:rsidR="0027263C">
        <w:t>for</w:t>
      </w:r>
      <w:r w:rsidR="00D869B4">
        <w:t xml:space="preserve"> precipitating a far worse outcome. The debate about private practice in the US was interesting, on the positive side driving innovation, on the negative the lower degree of regulation and oversight compared to here that has damaged the reputation of some of these practices and undoubtedly </w:t>
      </w:r>
      <w:r w:rsidR="0027263C">
        <w:t>h</w:t>
      </w:r>
      <w:r w:rsidR="00D869B4">
        <w:t>as harmed some patients.</w:t>
      </w:r>
    </w:p>
    <w:p w14:paraId="1900611C" w14:textId="77777777" w:rsidR="0027263C" w:rsidRDefault="00D869B4">
      <w:r>
        <w:t xml:space="preserve">I did switch streams a bit on the day. I also caught bits on my phone on Wednesday and Thursday at work when I could get out of the room (typical poor mobile reception in the hospital and my phone does not trust the hospital </w:t>
      </w:r>
      <w:proofErr w:type="spellStart"/>
      <w:r>
        <w:t>WiFi</w:t>
      </w:r>
      <w:proofErr w:type="spellEnd"/>
      <w:r>
        <w:t xml:space="preserve"> provider (Spark). </w:t>
      </w:r>
      <w:r w:rsidR="0027263C">
        <w:t>The On Demand feature was fantastic and allowed me to watch content at convenient times.</w:t>
      </w:r>
    </w:p>
    <w:p w14:paraId="3E9A32AF" w14:textId="77777777" w:rsidR="0027263C" w:rsidRDefault="0027263C">
      <w:r>
        <w:t>I really enjoyed the carotid debates. They dealt with pertinent issues and it was interesting to see how they used the data to support their cases. The discussion about asymptomatic significant carotid stenoses felt very relevant.</w:t>
      </w:r>
      <w:r w:rsidR="00D869B4">
        <w:t xml:space="preserve"> </w:t>
      </w:r>
    </w:p>
    <w:p w14:paraId="3C97304D" w14:textId="77777777" w:rsidR="004C1AA4" w:rsidRDefault="0027263C">
      <w:r>
        <w:t>Overall it was great and I would attend again. I have been to the SVS before but as a department it is difficult to release everyone</w:t>
      </w:r>
      <w:r w:rsidR="004C1AA4">
        <w:t>,</w:t>
      </w:r>
      <w:r>
        <w:t xml:space="preserve"> even on part-time</w:t>
      </w:r>
      <w:r w:rsidR="004C1AA4">
        <w:t>,</w:t>
      </w:r>
      <w:r>
        <w:t xml:space="preserve"> for the same conference</w:t>
      </w:r>
      <w:r w:rsidR="004C1AA4">
        <w:t>.</w:t>
      </w:r>
      <w:r>
        <w:t xml:space="preserve"> </w:t>
      </w:r>
      <w:r w:rsidR="004C1AA4">
        <w:t>Therefore</w:t>
      </w:r>
      <w:r>
        <w:t xml:space="preserve"> attending different conferences is a useful way to allow more attendance whilst ensuring service provision. I really liked the CX format. That said I did not attend the SVS and I think it is likely the same type of content was discussed there too. I am torn on the live attendance versus virtual.</w:t>
      </w:r>
      <w:r w:rsidR="004C1AA4">
        <w:t xml:space="preserve"> It is nice to see live presentations but there is an advantage if you wish to dip in and out of things to just selecting a few options on your device compared to leaving a room and finding a seat in another. The On Demand was really useful and allowed me to see more than I could have done otherwise. I think it is a natural response to IT availability. Before that value of the entry was to be there and if you weren't there you missed out creating desirability and justification of the cost. Now it is a really useful adjunct </w:t>
      </w:r>
      <w:r w:rsidR="004C1AA4">
        <w:lastRenderedPageBreak/>
        <w:t>enhancing the value for the entry price. I am unsure about virtual attendance. It was convenient for me. There was no travel time or disruption to home life. That said I did want to see an audience so it would be hypocrisy to not attend myself at least some of the time.</w:t>
      </w:r>
    </w:p>
    <w:p w14:paraId="0F24D3D1" w14:textId="77777777" w:rsidR="00FB3205" w:rsidRDefault="004C1AA4">
      <w:r>
        <w:t xml:space="preserve"> </w:t>
      </w:r>
      <w:r w:rsidR="00D869B4">
        <w:t xml:space="preserve">  </w:t>
      </w:r>
    </w:p>
    <w:p w14:paraId="12DEA43D" w14:textId="77777777" w:rsidR="00FB3205" w:rsidRDefault="00FB3205"/>
    <w:sectPr w:rsidR="00FB3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4E"/>
    <w:rsid w:val="0027263C"/>
    <w:rsid w:val="003A7749"/>
    <w:rsid w:val="004C1AA4"/>
    <w:rsid w:val="0095534E"/>
    <w:rsid w:val="00D869B4"/>
    <w:rsid w:val="00FB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B9E6"/>
  <w15:chartTrackingRefBased/>
  <w15:docId w15:val="{FF0B23B6-E77D-4A9A-B956-FC0F0869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A566CF5A6B744831E8D9656206783" ma:contentTypeVersion="11" ma:contentTypeDescription="Create a new document." ma:contentTypeScope="" ma:versionID="bc408f4b29f40a9f08fadc38220b980e">
  <xsd:schema xmlns:xsd="http://www.w3.org/2001/XMLSchema" xmlns:xs="http://www.w3.org/2001/XMLSchema" xmlns:p="http://schemas.microsoft.com/office/2006/metadata/properties" xmlns:ns3="3a5c518e-987a-41dd-89d9-b197162de06e" xmlns:ns4="e31c67d1-670c-4213-a409-4b8f0d9d5ba6" targetNamespace="http://schemas.microsoft.com/office/2006/metadata/properties" ma:root="true" ma:fieldsID="d975f0a232f8ff5ae7880ff348042c61" ns3:_="" ns4:_="">
    <xsd:import namespace="3a5c518e-987a-41dd-89d9-b197162de06e"/>
    <xsd:import namespace="e31c67d1-670c-4213-a409-4b8f0d9d5b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c518e-987a-41dd-89d9-b197162de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c67d1-670c-4213-a409-4b8f0d9d5b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AB3B5-8DFB-446D-82C7-26239EA50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c518e-987a-41dd-89d9-b197162de06e"/>
    <ds:schemaRef ds:uri="e31c67d1-670c-4213-a409-4b8f0d9d5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DF182-0E1D-4F29-8AD0-36DC98244250}">
  <ds:schemaRefs>
    <ds:schemaRef ds:uri="http://schemas.microsoft.com/sharepoint/v3/contenttype/forms"/>
  </ds:schemaRefs>
</ds:datastoreItem>
</file>

<file path=customXml/itemProps3.xml><?xml version="1.0" encoding="utf-8"?>
<ds:datastoreItem xmlns:ds="http://schemas.openxmlformats.org/officeDocument/2006/customXml" ds:itemID="{E5397C53-2DDF-406F-BAD5-9E3DD3372076}">
  <ds:schemaRefs>
    <ds:schemaRef ds:uri="e31c67d1-670c-4213-a409-4b8f0d9d5ba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a5c518e-987a-41dd-89d9-b197162de0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Betsi Cadwaladr University Health Board</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Chapman (BCUHB - Radiology)</dc:creator>
  <cp:keywords/>
  <dc:description/>
  <cp:lastModifiedBy>Guy Chapman (BCUHB - Radiology)</cp:lastModifiedBy>
  <cp:revision>1</cp:revision>
  <dcterms:created xsi:type="dcterms:W3CDTF">2022-06-28T07:55:00Z</dcterms:created>
  <dcterms:modified xsi:type="dcterms:W3CDTF">2022-06-28T08:47:00Z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0x01010068EA566CF5A6B744831E8D9656206783</vt:lpwstr>
  </property>
</Properties>
</file>