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A9E7E" w14:textId="77777777" w:rsidR="00F0136B" w:rsidRPr="00653FC8" w:rsidRDefault="0017184B">
      <w:pPr>
        <w:rPr>
          <w:rFonts w:cs="Arial"/>
          <w:b/>
          <w:u w:val="single"/>
        </w:rPr>
      </w:pPr>
      <w:r w:rsidRPr="00653FC8">
        <w:rPr>
          <w:rFonts w:cs="Arial"/>
          <w:b/>
          <w:u w:val="single"/>
        </w:rPr>
        <w:t>BMUS report:</w:t>
      </w:r>
    </w:p>
    <w:p w14:paraId="185F115B" w14:textId="77777777" w:rsidR="0017184B" w:rsidRPr="00653FC8" w:rsidRDefault="0017184B">
      <w:pPr>
        <w:rPr>
          <w:rFonts w:cs="Arial"/>
          <w:sz w:val="21"/>
          <w:szCs w:val="21"/>
        </w:rPr>
      </w:pPr>
    </w:p>
    <w:p w14:paraId="7DED9001" w14:textId="77777777" w:rsidR="004544C1" w:rsidRPr="00653FC8" w:rsidRDefault="004544C1">
      <w:pPr>
        <w:rPr>
          <w:rFonts w:cs="Arial"/>
          <w:b/>
          <w:sz w:val="21"/>
          <w:szCs w:val="21"/>
          <w:u w:val="single"/>
        </w:rPr>
      </w:pPr>
      <w:r w:rsidRPr="00653FC8">
        <w:rPr>
          <w:rFonts w:cs="Arial"/>
          <w:b/>
          <w:sz w:val="21"/>
          <w:szCs w:val="21"/>
          <w:u w:val="single"/>
        </w:rPr>
        <w:t xml:space="preserve">BMUS Education group and Science and </w:t>
      </w:r>
      <w:r w:rsidR="0017184B" w:rsidRPr="00653FC8">
        <w:rPr>
          <w:rFonts w:cs="Arial"/>
          <w:b/>
          <w:sz w:val="21"/>
          <w:szCs w:val="21"/>
          <w:u w:val="single"/>
        </w:rPr>
        <w:t xml:space="preserve">Education </w:t>
      </w:r>
      <w:r w:rsidRPr="00653FC8">
        <w:rPr>
          <w:rFonts w:cs="Arial"/>
          <w:b/>
          <w:sz w:val="21"/>
          <w:szCs w:val="21"/>
          <w:u w:val="single"/>
        </w:rPr>
        <w:t>Committee M</w:t>
      </w:r>
      <w:r w:rsidR="007D0CEB" w:rsidRPr="00653FC8">
        <w:rPr>
          <w:rFonts w:cs="Arial"/>
          <w:b/>
          <w:sz w:val="21"/>
          <w:szCs w:val="21"/>
          <w:u w:val="single"/>
        </w:rPr>
        <w:t>eeting,</w:t>
      </w:r>
      <w:r w:rsidR="001C1A67" w:rsidRPr="00653FC8">
        <w:rPr>
          <w:rFonts w:cs="Arial"/>
          <w:b/>
          <w:sz w:val="21"/>
          <w:szCs w:val="21"/>
          <w:u w:val="single"/>
        </w:rPr>
        <w:t xml:space="preserve"> </w:t>
      </w:r>
    </w:p>
    <w:p w14:paraId="122991C6" w14:textId="1446D727" w:rsidR="0017184B" w:rsidRPr="00653FC8" w:rsidRDefault="001C1A67">
      <w:pPr>
        <w:rPr>
          <w:rFonts w:cs="Arial"/>
          <w:b/>
          <w:sz w:val="21"/>
          <w:szCs w:val="21"/>
          <w:u w:val="single"/>
        </w:rPr>
      </w:pPr>
      <w:r w:rsidRPr="00653FC8">
        <w:rPr>
          <w:rFonts w:cs="Arial"/>
          <w:b/>
          <w:sz w:val="21"/>
          <w:szCs w:val="21"/>
          <w:u w:val="single"/>
        </w:rPr>
        <w:t xml:space="preserve">Wednesday the </w:t>
      </w:r>
      <w:r w:rsidR="004544C1" w:rsidRPr="00653FC8">
        <w:rPr>
          <w:rFonts w:cs="Arial"/>
          <w:b/>
          <w:sz w:val="21"/>
          <w:szCs w:val="21"/>
          <w:u w:val="single"/>
        </w:rPr>
        <w:t>20</w:t>
      </w:r>
      <w:r w:rsidR="0017184B" w:rsidRPr="00653FC8">
        <w:rPr>
          <w:rFonts w:cs="Arial"/>
          <w:b/>
          <w:sz w:val="21"/>
          <w:szCs w:val="21"/>
          <w:u w:val="single"/>
          <w:vertAlign w:val="superscript"/>
        </w:rPr>
        <w:t>th</w:t>
      </w:r>
      <w:r w:rsidR="0017184B" w:rsidRPr="00653FC8">
        <w:rPr>
          <w:rFonts w:cs="Arial"/>
          <w:b/>
          <w:sz w:val="21"/>
          <w:szCs w:val="21"/>
          <w:u w:val="single"/>
        </w:rPr>
        <w:t xml:space="preserve"> </w:t>
      </w:r>
      <w:r w:rsidR="004544C1" w:rsidRPr="00653FC8">
        <w:rPr>
          <w:rFonts w:cs="Arial"/>
          <w:b/>
          <w:sz w:val="21"/>
          <w:szCs w:val="21"/>
          <w:u w:val="single"/>
        </w:rPr>
        <w:t>September</w:t>
      </w:r>
      <w:r w:rsidR="0017184B" w:rsidRPr="00653FC8">
        <w:rPr>
          <w:rFonts w:cs="Arial"/>
          <w:b/>
          <w:sz w:val="21"/>
          <w:szCs w:val="21"/>
          <w:u w:val="single"/>
        </w:rPr>
        <w:t xml:space="preserve"> </w:t>
      </w:r>
      <w:r w:rsidR="004544C1" w:rsidRPr="00653FC8">
        <w:rPr>
          <w:rFonts w:cs="Arial"/>
          <w:b/>
          <w:sz w:val="21"/>
          <w:szCs w:val="21"/>
          <w:u w:val="single"/>
        </w:rPr>
        <w:t>13:30-16:00</w:t>
      </w:r>
    </w:p>
    <w:p w14:paraId="5FCA17DE" w14:textId="77777777" w:rsidR="002440D8" w:rsidRPr="00653FC8" w:rsidRDefault="002440D8">
      <w:pPr>
        <w:rPr>
          <w:rFonts w:cs="Arial"/>
          <w:sz w:val="21"/>
          <w:szCs w:val="21"/>
        </w:rPr>
      </w:pPr>
    </w:p>
    <w:p w14:paraId="301CC775" w14:textId="3A133560" w:rsidR="004544C1" w:rsidRPr="00653FC8" w:rsidRDefault="004823DB">
      <w:pPr>
        <w:rPr>
          <w:rFonts w:cs="Arial"/>
          <w:sz w:val="21"/>
          <w:szCs w:val="21"/>
        </w:rPr>
      </w:pPr>
      <w:r w:rsidRPr="00653FC8">
        <w:rPr>
          <w:rFonts w:cs="Arial"/>
          <w:sz w:val="21"/>
          <w:szCs w:val="21"/>
        </w:rPr>
        <w:t>The</w:t>
      </w:r>
      <w:r w:rsidR="00AC6860" w:rsidRPr="00653FC8">
        <w:rPr>
          <w:rFonts w:cs="Arial"/>
          <w:sz w:val="21"/>
          <w:szCs w:val="21"/>
        </w:rPr>
        <w:t xml:space="preserve"> </w:t>
      </w:r>
      <w:r w:rsidR="002440D8" w:rsidRPr="00653FC8">
        <w:rPr>
          <w:rFonts w:cs="Arial"/>
          <w:sz w:val="21"/>
          <w:szCs w:val="21"/>
        </w:rPr>
        <w:t xml:space="preserve">professional standards </w:t>
      </w:r>
      <w:r w:rsidRPr="00653FC8">
        <w:rPr>
          <w:rFonts w:cs="Arial"/>
          <w:sz w:val="21"/>
          <w:szCs w:val="21"/>
        </w:rPr>
        <w:t xml:space="preserve">committee </w:t>
      </w:r>
      <w:r w:rsidR="004544C1" w:rsidRPr="00653FC8">
        <w:rPr>
          <w:rFonts w:cs="Arial"/>
          <w:sz w:val="21"/>
          <w:szCs w:val="21"/>
        </w:rPr>
        <w:t>met in the morning of the 20</w:t>
      </w:r>
      <w:r w:rsidR="004544C1" w:rsidRPr="00653FC8">
        <w:rPr>
          <w:rFonts w:cs="Arial"/>
          <w:sz w:val="21"/>
          <w:szCs w:val="21"/>
          <w:vertAlign w:val="superscript"/>
        </w:rPr>
        <w:t>th</w:t>
      </w:r>
      <w:r w:rsidR="004544C1" w:rsidRPr="00653FC8">
        <w:rPr>
          <w:rFonts w:cs="Arial"/>
          <w:sz w:val="21"/>
          <w:szCs w:val="21"/>
        </w:rPr>
        <w:t xml:space="preserve"> of September and the Education group and Science and education committee met in the afternoon session.</w:t>
      </w:r>
    </w:p>
    <w:p w14:paraId="75F0BD9D" w14:textId="77777777" w:rsidR="004544C1" w:rsidRPr="00653FC8" w:rsidRDefault="004544C1">
      <w:pPr>
        <w:rPr>
          <w:rFonts w:cs="Arial"/>
          <w:sz w:val="21"/>
          <w:szCs w:val="21"/>
        </w:rPr>
      </w:pPr>
    </w:p>
    <w:p w14:paraId="06690D0A" w14:textId="70932983" w:rsidR="009C748D" w:rsidRPr="00653FC8" w:rsidRDefault="004544C1">
      <w:pPr>
        <w:rPr>
          <w:rFonts w:cs="Arial"/>
          <w:i/>
          <w:sz w:val="21"/>
          <w:szCs w:val="21"/>
        </w:rPr>
      </w:pPr>
      <w:r w:rsidRPr="00653FC8">
        <w:rPr>
          <w:rFonts w:cs="Arial"/>
          <w:i/>
          <w:sz w:val="21"/>
          <w:szCs w:val="21"/>
        </w:rPr>
        <w:t xml:space="preserve">Helena Elgin </w:t>
      </w:r>
      <w:r w:rsidR="00731F18">
        <w:rPr>
          <w:rFonts w:cs="Arial"/>
          <w:i/>
          <w:sz w:val="21"/>
          <w:szCs w:val="21"/>
        </w:rPr>
        <w:t xml:space="preserve">(SVT) </w:t>
      </w:r>
      <w:r w:rsidRPr="00653FC8">
        <w:rPr>
          <w:rFonts w:cs="Arial"/>
          <w:i/>
          <w:sz w:val="21"/>
          <w:szCs w:val="21"/>
        </w:rPr>
        <w:t xml:space="preserve">attended BMUS professional standards committee that morning and was involved in the discussions around the career framework for sonography </w:t>
      </w:r>
      <w:r w:rsidR="00731F18">
        <w:rPr>
          <w:rFonts w:cs="Arial"/>
          <w:i/>
          <w:sz w:val="21"/>
          <w:szCs w:val="21"/>
        </w:rPr>
        <w:t xml:space="preserve">workforce. </w:t>
      </w:r>
    </w:p>
    <w:p w14:paraId="2FA71B7C" w14:textId="77777777" w:rsidR="004544C1" w:rsidRPr="00653FC8" w:rsidRDefault="004544C1">
      <w:pPr>
        <w:rPr>
          <w:rFonts w:cs="Arial"/>
          <w:sz w:val="21"/>
          <w:szCs w:val="21"/>
        </w:rPr>
      </w:pPr>
    </w:p>
    <w:p w14:paraId="66388BAB" w14:textId="1CF7DC6E" w:rsidR="00263CDB" w:rsidRPr="00653FC8" w:rsidRDefault="00263CDB">
      <w:pPr>
        <w:rPr>
          <w:rFonts w:cs="Arial"/>
          <w:sz w:val="21"/>
          <w:szCs w:val="21"/>
        </w:rPr>
      </w:pPr>
      <w:r w:rsidRPr="00653FC8">
        <w:rPr>
          <w:rFonts w:cs="Arial"/>
          <w:sz w:val="21"/>
          <w:szCs w:val="21"/>
        </w:rPr>
        <w:t>HEE has a new project advisor Ben Mc Doogle he started on the 28</w:t>
      </w:r>
      <w:r w:rsidRPr="00653FC8">
        <w:rPr>
          <w:rFonts w:cs="Arial"/>
          <w:sz w:val="21"/>
          <w:szCs w:val="21"/>
          <w:vertAlign w:val="superscript"/>
        </w:rPr>
        <w:t>th</w:t>
      </w:r>
      <w:r w:rsidRPr="00653FC8">
        <w:rPr>
          <w:rFonts w:cs="Arial"/>
          <w:sz w:val="21"/>
          <w:szCs w:val="21"/>
        </w:rPr>
        <w:t xml:space="preserve"> of November and the DOH want an answer by the end of December. The DOH are happy to look at state registration for sonography workforce.</w:t>
      </w:r>
    </w:p>
    <w:p w14:paraId="41E2FCAF" w14:textId="77777777" w:rsidR="00263CDB" w:rsidRPr="00653FC8" w:rsidRDefault="00263CDB">
      <w:pPr>
        <w:rPr>
          <w:rFonts w:cs="Arial"/>
          <w:sz w:val="21"/>
          <w:szCs w:val="21"/>
        </w:rPr>
      </w:pPr>
    </w:p>
    <w:p w14:paraId="3F17759E" w14:textId="62BEA82E" w:rsidR="004544C1" w:rsidRDefault="00BF6A3D">
      <w:pPr>
        <w:rPr>
          <w:rFonts w:cs="Arial"/>
          <w:sz w:val="21"/>
          <w:szCs w:val="21"/>
          <w:u w:val="single"/>
        </w:rPr>
      </w:pPr>
      <w:r w:rsidRPr="00653FC8">
        <w:rPr>
          <w:rFonts w:cs="Arial"/>
          <w:sz w:val="21"/>
          <w:szCs w:val="21"/>
          <w:u w:val="single"/>
        </w:rPr>
        <w:t xml:space="preserve">The </w:t>
      </w:r>
      <w:r w:rsidR="004544C1" w:rsidRPr="00653FC8">
        <w:rPr>
          <w:rFonts w:cs="Arial"/>
          <w:sz w:val="21"/>
          <w:szCs w:val="21"/>
          <w:u w:val="single"/>
        </w:rPr>
        <w:t>Integrated Imaging Workforce Meeting IIWFM</w:t>
      </w:r>
    </w:p>
    <w:p w14:paraId="7D34A1DC" w14:textId="77777777" w:rsidR="00EE1781" w:rsidRDefault="00EE1781">
      <w:pPr>
        <w:rPr>
          <w:rFonts w:cs="Arial"/>
          <w:sz w:val="21"/>
          <w:szCs w:val="21"/>
          <w:u w:val="single"/>
        </w:rPr>
      </w:pPr>
    </w:p>
    <w:p w14:paraId="20C34984" w14:textId="77777777" w:rsidR="00EE1781" w:rsidRPr="00653FC8" w:rsidRDefault="00EE1781" w:rsidP="00EE1781">
      <w:pPr>
        <w:rPr>
          <w:rFonts w:cs="Arial"/>
          <w:sz w:val="21"/>
          <w:szCs w:val="21"/>
        </w:rPr>
      </w:pPr>
      <w:r w:rsidRPr="00653FC8">
        <w:rPr>
          <w:rFonts w:cs="Arial"/>
          <w:sz w:val="21"/>
          <w:szCs w:val="21"/>
        </w:rPr>
        <w:t xml:space="preserve">Three mains aspects the IIWFM </w:t>
      </w:r>
      <w:r>
        <w:rPr>
          <w:rFonts w:cs="Arial"/>
          <w:sz w:val="21"/>
          <w:szCs w:val="21"/>
        </w:rPr>
        <w:t xml:space="preserve">were </w:t>
      </w:r>
      <w:r w:rsidRPr="00653FC8">
        <w:rPr>
          <w:rFonts w:cs="Arial"/>
          <w:sz w:val="21"/>
          <w:szCs w:val="21"/>
        </w:rPr>
        <w:t xml:space="preserve">looking </w:t>
      </w:r>
      <w:r>
        <w:rPr>
          <w:rFonts w:cs="Arial"/>
          <w:sz w:val="21"/>
          <w:szCs w:val="21"/>
        </w:rPr>
        <w:t>at</w:t>
      </w:r>
    </w:p>
    <w:p w14:paraId="7EE8072B" w14:textId="77777777" w:rsidR="00EE1781" w:rsidRPr="00653FC8" w:rsidRDefault="00EE1781" w:rsidP="00EE1781">
      <w:pPr>
        <w:pStyle w:val="ListParagraph"/>
        <w:numPr>
          <w:ilvl w:val="0"/>
          <w:numId w:val="3"/>
        </w:numPr>
        <w:rPr>
          <w:rFonts w:cs="Arial"/>
          <w:sz w:val="21"/>
          <w:szCs w:val="21"/>
        </w:rPr>
      </w:pPr>
      <w:r w:rsidRPr="00653FC8">
        <w:rPr>
          <w:rFonts w:cs="Arial"/>
          <w:sz w:val="21"/>
          <w:szCs w:val="21"/>
        </w:rPr>
        <w:t>The Scope of practice of sonographers (from graduate to a reporting sonographer and on to Consultant sonographer)</w:t>
      </w:r>
    </w:p>
    <w:p w14:paraId="266801FF" w14:textId="77777777" w:rsidR="00EE1781" w:rsidRPr="00653FC8" w:rsidRDefault="00EE1781" w:rsidP="00EE1781">
      <w:pPr>
        <w:pStyle w:val="ListParagraph"/>
        <w:numPr>
          <w:ilvl w:val="0"/>
          <w:numId w:val="3"/>
        </w:numPr>
        <w:rPr>
          <w:rFonts w:cs="Arial"/>
          <w:sz w:val="21"/>
          <w:szCs w:val="21"/>
        </w:rPr>
      </w:pPr>
      <w:r>
        <w:rPr>
          <w:rFonts w:cs="Arial"/>
          <w:sz w:val="21"/>
          <w:szCs w:val="21"/>
        </w:rPr>
        <w:t>T</w:t>
      </w:r>
      <w:r w:rsidRPr="00653FC8">
        <w:rPr>
          <w:rFonts w:cs="Arial"/>
          <w:sz w:val="21"/>
          <w:szCs w:val="21"/>
        </w:rPr>
        <w:t xml:space="preserve">raining </w:t>
      </w:r>
      <w:r>
        <w:rPr>
          <w:rFonts w:cs="Arial"/>
          <w:sz w:val="21"/>
          <w:szCs w:val="21"/>
        </w:rPr>
        <w:t>placement and capacity</w:t>
      </w:r>
    </w:p>
    <w:p w14:paraId="7F215366" w14:textId="77777777" w:rsidR="00EE1781" w:rsidRPr="00653FC8" w:rsidRDefault="00EE1781" w:rsidP="00EE1781">
      <w:pPr>
        <w:pStyle w:val="ListParagraph"/>
        <w:numPr>
          <w:ilvl w:val="0"/>
          <w:numId w:val="3"/>
        </w:numPr>
        <w:rPr>
          <w:rFonts w:cs="Arial"/>
          <w:sz w:val="21"/>
          <w:szCs w:val="21"/>
        </w:rPr>
      </w:pPr>
      <w:r w:rsidRPr="00653FC8">
        <w:rPr>
          <w:rFonts w:cs="Arial"/>
          <w:sz w:val="21"/>
          <w:szCs w:val="21"/>
        </w:rPr>
        <w:t xml:space="preserve">Regulation of the workforce. </w:t>
      </w:r>
    </w:p>
    <w:p w14:paraId="3C896000" w14:textId="77777777" w:rsidR="00EE1781" w:rsidRPr="00653FC8" w:rsidRDefault="00EE1781" w:rsidP="00EE1781">
      <w:pPr>
        <w:rPr>
          <w:rFonts w:cs="Arial"/>
          <w:sz w:val="21"/>
          <w:szCs w:val="21"/>
        </w:rPr>
      </w:pPr>
      <w:r w:rsidRPr="00653FC8">
        <w:rPr>
          <w:rFonts w:cs="Arial"/>
          <w:sz w:val="21"/>
          <w:szCs w:val="21"/>
        </w:rPr>
        <w:t xml:space="preserve">From preceptorship to advanced practitioner the whole model/pathway of training through to consultant sonographers. </w:t>
      </w:r>
    </w:p>
    <w:p w14:paraId="35C6A561" w14:textId="77777777" w:rsidR="00EE1781" w:rsidRPr="00EE1781" w:rsidRDefault="00EE1781">
      <w:pPr>
        <w:rPr>
          <w:rFonts w:cs="Arial"/>
          <w:b/>
          <w:sz w:val="21"/>
          <w:szCs w:val="21"/>
          <w:u w:val="single"/>
        </w:rPr>
      </w:pPr>
    </w:p>
    <w:p w14:paraId="206E9091" w14:textId="77777777" w:rsidR="00EE1781" w:rsidRDefault="00EE1781" w:rsidP="00EE1781">
      <w:pPr>
        <w:rPr>
          <w:rFonts w:cs="Arial"/>
          <w:sz w:val="21"/>
          <w:szCs w:val="21"/>
        </w:rPr>
      </w:pPr>
      <w:r w:rsidRPr="00EE1781">
        <w:rPr>
          <w:rFonts w:cs="Arial"/>
          <w:sz w:val="21"/>
          <w:szCs w:val="21"/>
        </w:rPr>
        <w:t>P</w:t>
      </w:r>
      <w:r>
        <w:rPr>
          <w:rFonts w:cs="Arial"/>
          <w:sz w:val="21"/>
          <w:szCs w:val="21"/>
        </w:rPr>
        <w:t xml:space="preserve">am </w:t>
      </w:r>
      <w:r w:rsidRPr="00EE1781">
        <w:rPr>
          <w:rFonts w:cs="Arial"/>
          <w:sz w:val="21"/>
          <w:szCs w:val="21"/>
        </w:rPr>
        <w:t>P</w:t>
      </w:r>
      <w:r>
        <w:rPr>
          <w:rFonts w:cs="Arial"/>
          <w:sz w:val="21"/>
          <w:szCs w:val="21"/>
        </w:rPr>
        <w:t>arker</w:t>
      </w:r>
      <w:r w:rsidRPr="00EE1781">
        <w:rPr>
          <w:rFonts w:cs="Arial"/>
          <w:sz w:val="21"/>
          <w:szCs w:val="21"/>
        </w:rPr>
        <w:t xml:space="preserve"> is leading the Scope of Practice work stream. This group has developed work originally undertaken by </w:t>
      </w:r>
      <w:r w:rsidRPr="00EE1781">
        <w:rPr>
          <w:rFonts w:cs="Arial"/>
          <w:i/>
          <w:sz w:val="21"/>
          <w:szCs w:val="21"/>
        </w:rPr>
        <w:t>Skills for Health</w:t>
      </w:r>
      <w:r w:rsidRPr="00EE1781">
        <w:rPr>
          <w:rFonts w:cs="Arial"/>
          <w:sz w:val="21"/>
          <w:szCs w:val="21"/>
        </w:rPr>
        <w:t xml:space="preserve"> looking at differing levels of responsibility and practice at differing career and education levels. </w:t>
      </w:r>
    </w:p>
    <w:p w14:paraId="1C9CD219" w14:textId="77777777" w:rsidR="00EE1781" w:rsidRDefault="00EE1781" w:rsidP="00EE1781">
      <w:pPr>
        <w:rPr>
          <w:rFonts w:cs="Arial"/>
          <w:sz w:val="21"/>
          <w:szCs w:val="21"/>
        </w:rPr>
      </w:pPr>
    </w:p>
    <w:p w14:paraId="7618ED94" w14:textId="77777777" w:rsidR="00EE1781" w:rsidRDefault="00EE1781" w:rsidP="00EE1781">
      <w:pPr>
        <w:rPr>
          <w:rFonts w:cs="Arial"/>
          <w:sz w:val="21"/>
          <w:szCs w:val="21"/>
        </w:rPr>
      </w:pPr>
      <w:r w:rsidRPr="00EE1781">
        <w:rPr>
          <w:rFonts w:cs="Arial"/>
          <w:sz w:val="21"/>
          <w:szCs w:val="21"/>
        </w:rPr>
        <w:t xml:space="preserve">The draft framework will be circulated for comments </w:t>
      </w:r>
      <w:r>
        <w:rPr>
          <w:rFonts w:cs="Arial"/>
          <w:sz w:val="21"/>
          <w:szCs w:val="21"/>
        </w:rPr>
        <w:t>(see framework attached)</w:t>
      </w:r>
      <w:r w:rsidRPr="00EE1781">
        <w:rPr>
          <w:rFonts w:cs="Arial"/>
          <w:sz w:val="21"/>
          <w:szCs w:val="21"/>
        </w:rPr>
        <w:t xml:space="preserve">. </w:t>
      </w:r>
    </w:p>
    <w:p w14:paraId="1F24B89B" w14:textId="77777777" w:rsidR="00EE1781" w:rsidRDefault="00EE1781" w:rsidP="00EE1781">
      <w:pPr>
        <w:rPr>
          <w:rFonts w:cs="Arial"/>
          <w:sz w:val="21"/>
          <w:szCs w:val="21"/>
        </w:rPr>
      </w:pPr>
    </w:p>
    <w:p w14:paraId="08FEAD7A" w14:textId="355F2BEB" w:rsidR="00EE1781" w:rsidRDefault="00EE1781" w:rsidP="00EE1781">
      <w:pPr>
        <w:rPr>
          <w:rFonts w:cs="Arial"/>
          <w:sz w:val="21"/>
          <w:szCs w:val="21"/>
        </w:rPr>
      </w:pPr>
      <w:r w:rsidRPr="00EE1781">
        <w:rPr>
          <w:rFonts w:cs="Arial"/>
          <w:sz w:val="21"/>
          <w:szCs w:val="21"/>
        </w:rPr>
        <w:t xml:space="preserve">The final approved framework will be presented at the HEE strategy meeting on 28th November 2017. </w:t>
      </w:r>
    </w:p>
    <w:p w14:paraId="5ECACACE" w14:textId="77777777" w:rsidR="00EE1781" w:rsidRPr="00EE1781" w:rsidRDefault="00EE1781" w:rsidP="00EE1781">
      <w:pPr>
        <w:rPr>
          <w:rFonts w:cs="Arial"/>
          <w:sz w:val="21"/>
          <w:szCs w:val="21"/>
        </w:rPr>
      </w:pPr>
    </w:p>
    <w:p w14:paraId="2D51DCD1" w14:textId="77777777" w:rsidR="00EE1781" w:rsidRDefault="00EE1781" w:rsidP="00EE1781">
      <w:pPr>
        <w:rPr>
          <w:rFonts w:cs="Arial"/>
          <w:sz w:val="21"/>
          <w:szCs w:val="21"/>
        </w:rPr>
      </w:pPr>
      <w:r w:rsidRPr="00EE1781">
        <w:rPr>
          <w:rFonts w:cs="Arial"/>
          <w:sz w:val="21"/>
          <w:szCs w:val="21"/>
        </w:rPr>
        <w:t xml:space="preserve">Key to developing education and preceptorship is an accreditation body and there is a desire for CASE to play a major role in this. HEE are supporting CASE to develop competencies and learning outcomes by providing man power and pump priming funding for CASE for this aspect of the task &amp; finish work. </w:t>
      </w:r>
    </w:p>
    <w:p w14:paraId="24D31907" w14:textId="77777777" w:rsidR="00EE1781" w:rsidRPr="00EE1781" w:rsidRDefault="00EE1781" w:rsidP="00EE1781">
      <w:pPr>
        <w:rPr>
          <w:rFonts w:cs="Arial"/>
          <w:sz w:val="21"/>
          <w:szCs w:val="21"/>
        </w:rPr>
      </w:pPr>
    </w:p>
    <w:p w14:paraId="3890F9F2" w14:textId="4B2C0485" w:rsidR="00EE1781" w:rsidRPr="00EE1781" w:rsidRDefault="00EE1781" w:rsidP="00EE1781">
      <w:pPr>
        <w:rPr>
          <w:rFonts w:cs="Arial"/>
          <w:sz w:val="21"/>
          <w:szCs w:val="21"/>
        </w:rPr>
      </w:pPr>
      <w:r w:rsidRPr="00EE1781">
        <w:rPr>
          <w:rFonts w:cs="Arial"/>
          <w:sz w:val="21"/>
          <w:szCs w:val="21"/>
        </w:rPr>
        <w:t>PP is working with other CASE MO’s and S</w:t>
      </w:r>
      <w:r>
        <w:rPr>
          <w:rFonts w:cs="Arial"/>
          <w:sz w:val="21"/>
          <w:szCs w:val="21"/>
        </w:rPr>
        <w:t xml:space="preserve">imon Richards </w:t>
      </w:r>
      <w:r w:rsidRPr="00EE1781">
        <w:rPr>
          <w:rFonts w:cs="Arial"/>
          <w:sz w:val="21"/>
          <w:szCs w:val="21"/>
        </w:rPr>
        <w:t xml:space="preserve">(CASE Chair) to develop this further </w:t>
      </w:r>
    </w:p>
    <w:p w14:paraId="2F82A20A" w14:textId="77777777" w:rsidR="00BF6A3D" w:rsidRPr="00653FC8" w:rsidRDefault="00BF6A3D" w:rsidP="00BF6A3D">
      <w:pPr>
        <w:rPr>
          <w:rFonts w:cs="Arial"/>
          <w:sz w:val="21"/>
          <w:szCs w:val="21"/>
        </w:rPr>
      </w:pPr>
    </w:p>
    <w:p w14:paraId="6039CD6E" w14:textId="67326829" w:rsidR="00263CDB" w:rsidRPr="00653FC8" w:rsidRDefault="00FB6C77" w:rsidP="00BF6A3D">
      <w:pPr>
        <w:rPr>
          <w:rFonts w:cs="Arial"/>
          <w:sz w:val="21"/>
          <w:szCs w:val="21"/>
        </w:rPr>
      </w:pPr>
      <w:r w:rsidRPr="00653FC8">
        <w:rPr>
          <w:rFonts w:cs="Arial"/>
          <w:sz w:val="21"/>
          <w:szCs w:val="21"/>
        </w:rPr>
        <w:t>CASE is now allowed to accredit undergraduate</w:t>
      </w:r>
      <w:r w:rsidR="004F0BB2" w:rsidRPr="00653FC8">
        <w:rPr>
          <w:rFonts w:cs="Arial"/>
          <w:sz w:val="21"/>
          <w:szCs w:val="21"/>
        </w:rPr>
        <w:t>/direct entry</w:t>
      </w:r>
      <w:r w:rsidRPr="00653FC8">
        <w:rPr>
          <w:rFonts w:cs="Arial"/>
          <w:sz w:val="21"/>
          <w:szCs w:val="21"/>
        </w:rPr>
        <w:t xml:space="preserve"> sonography programs</w:t>
      </w:r>
      <w:r w:rsidR="004F0BB2" w:rsidRPr="00653FC8">
        <w:rPr>
          <w:rFonts w:cs="Arial"/>
          <w:sz w:val="21"/>
          <w:szCs w:val="21"/>
        </w:rPr>
        <w:t>.</w:t>
      </w:r>
      <w:r w:rsidR="00263CDB" w:rsidRPr="00653FC8">
        <w:rPr>
          <w:rFonts w:cs="Arial"/>
          <w:sz w:val="21"/>
          <w:szCs w:val="21"/>
        </w:rPr>
        <w:t xml:space="preserve"> </w:t>
      </w:r>
    </w:p>
    <w:p w14:paraId="13D2D4D3" w14:textId="77777777" w:rsidR="00EE1781" w:rsidRDefault="00EE1781" w:rsidP="00BF6A3D">
      <w:pPr>
        <w:rPr>
          <w:rFonts w:cs="Arial"/>
          <w:sz w:val="21"/>
          <w:szCs w:val="21"/>
        </w:rPr>
      </w:pPr>
    </w:p>
    <w:p w14:paraId="1D6A0EB7" w14:textId="248AEA3A" w:rsidR="004F0BB2" w:rsidRPr="00653FC8" w:rsidRDefault="00263CDB" w:rsidP="00BF6A3D">
      <w:pPr>
        <w:rPr>
          <w:rFonts w:cs="Arial"/>
          <w:sz w:val="21"/>
          <w:szCs w:val="21"/>
        </w:rPr>
      </w:pPr>
      <w:r w:rsidRPr="00653FC8">
        <w:rPr>
          <w:rFonts w:cs="Arial"/>
          <w:sz w:val="21"/>
          <w:szCs w:val="21"/>
        </w:rPr>
        <w:t>Heather Venables will be talking about Accrediting Direct Entry courses for ultrasound at the CASE day on 23</w:t>
      </w:r>
      <w:r w:rsidRPr="00653FC8">
        <w:rPr>
          <w:rFonts w:cs="Arial"/>
          <w:sz w:val="21"/>
          <w:szCs w:val="21"/>
          <w:vertAlign w:val="superscript"/>
        </w:rPr>
        <w:t>rd</w:t>
      </w:r>
      <w:r w:rsidRPr="00653FC8">
        <w:rPr>
          <w:rFonts w:cs="Arial"/>
          <w:sz w:val="21"/>
          <w:szCs w:val="21"/>
        </w:rPr>
        <w:t xml:space="preserve"> of October 2017 York. </w:t>
      </w:r>
    </w:p>
    <w:p w14:paraId="46DF684F" w14:textId="77777777" w:rsidR="004F0BB2" w:rsidRPr="00653FC8" w:rsidRDefault="004F0BB2" w:rsidP="00BF6A3D">
      <w:pPr>
        <w:rPr>
          <w:rFonts w:cs="Arial"/>
          <w:sz w:val="21"/>
          <w:szCs w:val="21"/>
        </w:rPr>
      </w:pPr>
    </w:p>
    <w:p w14:paraId="76E2436A" w14:textId="270AF573" w:rsidR="00FB6C77" w:rsidRPr="00653FC8" w:rsidRDefault="00263CDB" w:rsidP="00BF6A3D">
      <w:pPr>
        <w:rPr>
          <w:rFonts w:cs="Arial"/>
          <w:sz w:val="21"/>
          <w:szCs w:val="21"/>
        </w:rPr>
      </w:pPr>
      <w:r w:rsidRPr="00653FC8">
        <w:rPr>
          <w:rFonts w:cs="Arial"/>
          <w:sz w:val="21"/>
          <w:szCs w:val="21"/>
        </w:rPr>
        <w:t>Simon</w:t>
      </w:r>
      <w:r w:rsidR="004F0BB2" w:rsidRPr="00653FC8">
        <w:rPr>
          <w:rFonts w:cs="Arial"/>
          <w:sz w:val="21"/>
          <w:szCs w:val="21"/>
        </w:rPr>
        <w:t xml:space="preserve"> Richards (Chair of CASE) brought up pertinent issues i</w:t>
      </w:r>
      <w:r w:rsidRPr="00653FC8">
        <w:rPr>
          <w:rFonts w:cs="Arial"/>
          <w:sz w:val="21"/>
          <w:szCs w:val="21"/>
        </w:rPr>
        <w:t xml:space="preserve">n relation to funding for CASE in its work </w:t>
      </w:r>
      <w:r w:rsidR="004F0BB2" w:rsidRPr="00653FC8">
        <w:rPr>
          <w:rFonts w:cs="Arial"/>
          <w:sz w:val="21"/>
          <w:szCs w:val="21"/>
        </w:rPr>
        <w:t xml:space="preserve">accredit courses. It </w:t>
      </w:r>
      <w:r w:rsidR="00FB6C77" w:rsidRPr="00653FC8">
        <w:rPr>
          <w:rFonts w:cs="Arial"/>
          <w:sz w:val="21"/>
          <w:szCs w:val="21"/>
        </w:rPr>
        <w:t>relies on the good will of volunteers to give up their time and len</w:t>
      </w:r>
      <w:r w:rsidR="004F0BB2" w:rsidRPr="00653FC8">
        <w:rPr>
          <w:rFonts w:cs="Arial"/>
          <w:sz w:val="21"/>
          <w:szCs w:val="21"/>
        </w:rPr>
        <w:t>d their expertise to accredit</w:t>
      </w:r>
      <w:r w:rsidR="00FB6C77" w:rsidRPr="00653FC8">
        <w:rPr>
          <w:rFonts w:cs="Arial"/>
          <w:sz w:val="21"/>
          <w:szCs w:val="21"/>
        </w:rPr>
        <w:t xml:space="preserve"> these programs</w:t>
      </w:r>
      <w:r w:rsidR="004F0BB2" w:rsidRPr="00653FC8">
        <w:rPr>
          <w:rFonts w:cs="Arial"/>
          <w:sz w:val="21"/>
          <w:szCs w:val="21"/>
        </w:rPr>
        <w:t xml:space="preserve"> which has grow significantly in volume over the years</w:t>
      </w:r>
      <w:r w:rsidR="00FB6C77" w:rsidRPr="00653FC8">
        <w:rPr>
          <w:rFonts w:cs="Arial"/>
          <w:sz w:val="21"/>
          <w:szCs w:val="21"/>
        </w:rPr>
        <w:t xml:space="preserve">. Funding will be needed for CASE to continue </w:t>
      </w:r>
      <w:r w:rsidR="00616FB5" w:rsidRPr="00653FC8">
        <w:rPr>
          <w:rFonts w:cs="Arial"/>
          <w:sz w:val="21"/>
          <w:szCs w:val="21"/>
        </w:rPr>
        <w:t xml:space="preserve">its works. </w:t>
      </w:r>
      <w:r w:rsidR="00EE1781">
        <w:rPr>
          <w:rFonts w:cs="Arial"/>
          <w:sz w:val="21"/>
          <w:szCs w:val="21"/>
        </w:rPr>
        <w:t>HEE and Universities</w:t>
      </w:r>
      <w:r w:rsidR="00FB6C77" w:rsidRPr="00653FC8">
        <w:rPr>
          <w:rFonts w:cs="Arial"/>
          <w:sz w:val="21"/>
          <w:szCs w:val="21"/>
        </w:rPr>
        <w:t xml:space="preserve"> will need to </w:t>
      </w:r>
      <w:r w:rsidR="00EE1781">
        <w:rPr>
          <w:rFonts w:cs="Arial"/>
          <w:sz w:val="21"/>
          <w:szCs w:val="21"/>
        </w:rPr>
        <w:t>fund</w:t>
      </w:r>
      <w:r w:rsidR="00FB6C77" w:rsidRPr="00653FC8">
        <w:rPr>
          <w:rFonts w:cs="Arial"/>
          <w:sz w:val="21"/>
          <w:szCs w:val="21"/>
        </w:rPr>
        <w:t xml:space="preserve">. </w:t>
      </w:r>
    </w:p>
    <w:p w14:paraId="16B2CA8E" w14:textId="77777777" w:rsidR="00BF6A3D" w:rsidRDefault="00BF6A3D" w:rsidP="002440D8">
      <w:pPr>
        <w:rPr>
          <w:rFonts w:cs="Arial"/>
          <w:sz w:val="21"/>
          <w:szCs w:val="21"/>
        </w:rPr>
      </w:pPr>
    </w:p>
    <w:p w14:paraId="1A3B53A8" w14:textId="77777777" w:rsidR="00EE1781" w:rsidRDefault="00EE1781" w:rsidP="002440D8">
      <w:pPr>
        <w:rPr>
          <w:rFonts w:cs="Arial"/>
          <w:sz w:val="21"/>
          <w:szCs w:val="21"/>
        </w:rPr>
      </w:pPr>
    </w:p>
    <w:p w14:paraId="710525ED" w14:textId="77777777" w:rsidR="00EE1781" w:rsidRDefault="00EE1781" w:rsidP="002440D8">
      <w:pPr>
        <w:rPr>
          <w:rFonts w:cs="Arial"/>
          <w:sz w:val="21"/>
          <w:szCs w:val="21"/>
        </w:rPr>
      </w:pPr>
    </w:p>
    <w:p w14:paraId="6D8CE364" w14:textId="77777777" w:rsidR="00EE1781" w:rsidRDefault="00EE1781" w:rsidP="002440D8">
      <w:pPr>
        <w:rPr>
          <w:rFonts w:cs="Arial"/>
          <w:sz w:val="21"/>
          <w:szCs w:val="21"/>
        </w:rPr>
      </w:pPr>
    </w:p>
    <w:p w14:paraId="50FC5B8D" w14:textId="77777777" w:rsidR="00EE1781" w:rsidRPr="00653FC8" w:rsidRDefault="00EE1781" w:rsidP="002440D8">
      <w:pPr>
        <w:rPr>
          <w:rFonts w:cs="Arial"/>
          <w:sz w:val="21"/>
          <w:szCs w:val="21"/>
        </w:rPr>
      </w:pPr>
    </w:p>
    <w:p w14:paraId="2F1F71EA" w14:textId="1B6E6887" w:rsidR="009D1A78" w:rsidRPr="00653FC8" w:rsidRDefault="009D1A78" w:rsidP="002440D8">
      <w:pPr>
        <w:rPr>
          <w:rFonts w:cs="Arial"/>
          <w:b/>
          <w:sz w:val="21"/>
          <w:szCs w:val="21"/>
          <w:u w:val="single"/>
        </w:rPr>
      </w:pPr>
      <w:r w:rsidRPr="00653FC8">
        <w:rPr>
          <w:rFonts w:cs="Arial"/>
          <w:b/>
          <w:sz w:val="21"/>
          <w:szCs w:val="21"/>
          <w:u w:val="single"/>
        </w:rPr>
        <w:t>SOR insurance</w:t>
      </w:r>
    </w:p>
    <w:p w14:paraId="6461EA82" w14:textId="77777777" w:rsidR="009D1A78" w:rsidRPr="00653FC8" w:rsidRDefault="009D1A78" w:rsidP="002440D8">
      <w:pPr>
        <w:rPr>
          <w:rFonts w:cs="Arial"/>
          <w:sz w:val="21"/>
          <w:szCs w:val="21"/>
        </w:rPr>
      </w:pPr>
    </w:p>
    <w:p w14:paraId="251D3762" w14:textId="77777777" w:rsidR="009D1A78" w:rsidRPr="00653FC8" w:rsidRDefault="009D1A78" w:rsidP="002440D8">
      <w:pPr>
        <w:rPr>
          <w:rFonts w:cs="Arial"/>
          <w:sz w:val="21"/>
          <w:szCs w:val="21"/>
        </w:rPr>
      </w:pPr>
      <w:r w:rsidRPr="00653FC8">
        <w:rPr>
          <w:rFonts w:cs="Arial"/>
          <w:sz w:val="21"/>
          <w:szCs w:val="21"/>
        </w:rPr>
        <w:t>The SOR had a rapid pull back of insurance cover for its members following what is believed to be a big claim. The PPI cover that was in place did not cover sonographers to be working outside the NHS in private practice, not many people knew this!</w:t>
      </w:r>
    </w:p>
    <w:p w14:paraId="5D5DB738" w14:textId="6CE2645E" w:rsidR="009D1A78" w:rsidRPr="00653FC8" w:rsidRDefault="009D1A78" w:rsidP="002440D8">
      <w:pPr>
        <w:rPr>
          <w:rFonts w:cs="Arial"/>
          <w:sz w:val="21"/>
          <w:szCs w:val="21"/>
        </w:rPr>
      </w:pPr>
      <w:r w:rsidRPr="00653FC8">
        <w:rPr>
          <w:rFonts w:cs="Arial"/>
          <w:sz w:val="21"/>
          <w:szCs w:val="21"/>
        </w:rPr>
        <w:t xml:space="preserve"> </w:t>
      </w:r>
    </w:p>
    <w:p w14:paraId="46B29AD1" w14:textId="26C41CDE" w:rsidR="009D1A78" w:rsidRPr="00653FC8" w:rsidRDefault="009D1A78" w:rsidP="002440D8">
      <w:pPr>
        <w:rPr>
          <w:rFonts w:cs="Arial"/>
          <w:sz w:val="21"/>
          <w:szCs w:val="21"/>
        </w:rPr>
      </w:pPr>
      <w:r w:rsidRPr="00653FC8">
        <w:rPr>
          <w:rFonts w:cs="Arial"/>
          <w:sz w:val="21"/>
          <w:szCs w:val="21"/>
        </w:rPr>
        <w:t xml:space="preserve">Additional cover is needed if you are scanning outside of NHS practice as it is when you are HCPC registered it is mandatory that you carry PPI insurance. Each individual sonographer needs to be explicit about the type of work the amount of work they are doing when working outside of the NHS in private practice. </w:t>
      </w:r>
    </w:p>
    <w:p w14:paraId="4A7F5127" w14:textId="77777777" w:rsidR="009D1A78" w:rsidRPr="00653FC8" w:rsidRDefault="009D1A78" w:rsidP="002440D8">
      <w:pPr>
        <w:rPr>
          <w:rFonts w:cs="Arial"/>
          <w:sz w:val="21"/>
          <w:szCs w:val="21"/>
        </w:rPr>
      </w:pPr>
    </w:p>
    <w:p w14:paraId="75ACBAB6" w14:textId="440B5122" w:rsidR="009D1A78" w:rsidRPr="00653FC8" w:rsidRDefault="009D1A78" w:rsidP="002440D8">
      <w:pPr>
        <w:rPr>
          <w:rFonts w:cs="Arial"/>
          <w:sz w:val="21"/>
          <w:szCs w:val="21"/>
        </w:rPr>
      </w:pPr>
      <w:r w:rsidRPr="00653FC8">
        <w:rPr>
          <w:rFonts w:cs="Arial"/>
          <w:sz w:val="21"/>
          <w:szCs w:val="21"/>
        </w:rPr>
        <w:t>If you are injecting steroid/contract/anything you are considered an interventional radiologist and this brings a hefty premium of £4K per annum depending on your numbers of patients. Rhodri Evans Chair of the Education group said some of his fellow colle</w:t>
      </w:r>
      <w:r w:rsidR="00653FC8">
        <w:rPr>
          <w:rFonts w:cs="Arial"/>
          <w:sz w:val="21"/>
          <w:szCs w:val="21"/>
        </w:rPr>
        <w:t>a</w:t>
      </w:r>
      <w:r w:rsidRPr="00653FC8">
        <w:rPr>
          <w:rFonts w:cs="Arial"/>
          <w:sz w:val="21"/>
          <w:szCs w:val="21"/>
        </w:rPr>
        <w:t xml:space="preserve">gues decided it was not worth seeing patients privately for the small number they were seeing and the cost of the insurance. </w:t>
      </w:r>
    </w:p>
    <w:p w14:paraId="574ABEF0" w14:textId="77777777" w:rsidR="009D1A78" w:rsidRPr="00653FC8" w:rsidRDefault="009D1A78" w:rsidP="002440D8">
      <w:pPr>
        <w:rPr>
          <w:rFonts w:cs="Arial"/>
          <w:sz w:val="21"/>
          <w:szCs w:val="21"/>
        </w:rPr>
      </w:pPr>
    </w:p>
    <w:p w14:paraId="684ED156" w14:textId="77777777" w:rsidR="002841B4" w:rsidRDefault="002841B4" w:rsidP="002440D8">
      <w:pPr>
        <w:rPr>
          <w:rFonts w:cs="Arial"/>
          <w:sz w:val="21"/>
          <w:szCs w:val="21"/>
        </w:rPr>
      </w:pPr>
    </w:p>
    <w:p w14:paraId="698BF0CD" w14:textId="74EDD404" w:rsidR="009D1A78" w:rsidRPr="00653FC8" w:rsidRDefault="009D1A78" w:rsidP="002440D8">
      <w:pPr>
        <w:rPr>
          <w:rFonts w:cs="Arial"/>
          <w:sz w:val="21"/>
          <w:szCs w:val="21"/>
        </w:rPr>
      </w:pPr>
      <w:r w:rsidRPr="00653FC8">
        <w:rPr>
          <w:rFonts w:cs="Arial"/>
          <w:sz w:val="21"/>
          <w:szCs w:val="21"/>
        </w:rPr>
        <w:t xml:space="preserve">It was mentioned by Alison McGuinness that there was a case against a babybond company where a couple was </w:t>
      </w:r>
      <w:r w:rsidR="00653FC8" w:rsidRPr="00653FC8">
        <w:rPr>
          <w:rFonts w:cs="Arial"/>
          <w:sz w:val="21"/>
          <w:szCs w:val="21"/>
        </w:rPr>
        <w:t>suing</w:t>
      </w:r>
      <w:r w:rsidRPr="00653FC8">
        <w:rPr>
          <w:rFonts w:cs="Arial"/>
          <w:sz w:val="21"/>
          <w:szCs w:val="21"/>
        </w:rPr>
        <w:t xml:space="preserve">, the company went bust and the lawsuit is now being brought directly to the sonographer that performed the scan in question. The sonographer was isn’t covered by insurance. Private hospital/clinics don’t provide the PPI the sonographer needs to have this in place themselves. </w:t>
      </w:r>
    </w:p>
    <w:p w14:paraId="6A77078E" w14:textId="77777777" w:rsidR="00EE1781" w:rsidRPr="00653FC8" w:rsidRDefault="00EE1781" w:rsidP="002440D8">
      <w:pPr>
        <w:rPr>
          <w:rFonts w:cs="Arial"/>
          <w:sz w:val="21"/>
          <w:szCs w:val="21"/>
        </w:rPr>
      </w:pPr>
    </w:p>
    <w:p w14:paraId="13D669A1" w14:textId="77777777" w:rsidR="00F240BD" w:rsidRDefault="00F240BD" w:rsidP="002440D8">
      <w:pPr>
        <w:rPr>
          <w:rFonts w:cs="Arial"/>
          <w:b/>
          <w:sz w:val="21"/>
          <w:szCs w:val="21"/>
          <w:u w:val="single"/>
        </w:rPr>
      </w:pPr>
    </w:p>
    <w:p w14:paraId="327FDEEC" w14:textId="4781498B" w:rsidR="002440D8" w:rsidRPr="00F240BD" w:rsidRDefault="00616FB5" w:rsidP="002440D8">
      <w:pPr>
        <w:rPr>
          <w:rFonts w:cs="Arial"/>
          <w:b/>
          <w:sz w:val="21"/>
          <w:szCs w:val="21"/>
          <w:u w:val="single"/>
        </w:rPr>
      </w:pPr>
      <w:r w:rsidRPr="00F240BD">
        <w:rPr>
          <w:rFonts w:cs="Arial"/>
          <w:b/>
          <w:sz w:val="21"/>
          <w:szCs w:val="21"/>
          <w:u w:val="single"/>
        </w:rPr>
        <w:t>December</w:t>
      </w:r>
      <w:r w:rsidR="00BF6A3D" w:rsidRPr="00F240BD">
        <w:rPr>
          <w:rFonts w:cs="Arial"/>
          <w:b/>
          <w:sz w:val="21"/>
          <w:szCs w:val="21"/>
          <w:u w:val="single"/>
        </w:rPr>
        <w:t xml:space="preserve"> </w:t>
      </w:r>
      <w:r w:rsidR="002440D8" w:rsidRPr="00F240BD">
        <w:rPr>
          <w:rFonts w:cs="Arial"/>
          <w:b/>
          <w:sz w:val="21"/>
          <w:szCs w:val="21"/>
          <w:u w:val="single"/>
        </w:rPr>
        <w:t>ASM</w:t>
      </w:r>
      <w:r w:rsidRPr="00F240BD">
        <w:rPr>
          <w:rFonts w:cs="Arial"/>
          <w:b/>
          <w:sz w:val="21"/>
          <w:szCs w:val="21"/>
          <w:u w:val="single"/>
        </w:rPr>
        <w:t xml:space="preserve"> Cheltenham:</w:t>
      </w:r>
    </w:p>
    <w:p w14:paraId="6E97D82D" w14:textId="77777777" w:rsidR="002440D8" w:rsidRPr="00F240BD" w:rsidRDefault="002440D8" w:rsidP="002440D8">
      <w:pPr>
        <w:rPr>
          <w:rFonts w:cs="Arial"/>
          <w:sz w:val="21"/>
          <w:szCs w:val="21"/>
        </w:rPr>
      </w:pPr>
    </w:p>
    <w:p w14:paraId="0F096DA4" w14:textId="77777777" w:rsidR="00BF6A3D" w:rsidRPr="00653FC8" w:rsidRDefault="002440D8" w:rsidP="002440D8">
      <w:pPr>
        <w:rPr>
          <w:rFonts w:cs="Arial"/>
          <w:sz w:val="21"/>
          <w:szCs w:val="21"/>
        </w:rPr>
      </w:pPr>
      <w:r w:rsidRPr="00653FC8">
        <w:rPr>
          <w:rFonts w:cs="Arial"/>
          <w:sz w:val="21"/>
          <w:szCs w:val="21"/>
        </w:rPr>
        <w:t xml:space="preserve">Toshiba </w:t>
      </w:r>
      <w:r w:rsidR="00BF6A3D" w:rsidRPr="00653FC8">
        <w:rPr>
          <w:rFonts w:cs="Arial"/>
          <w:sz w:val="21"/>
          <w:szCs w:val="21"/>
        </w:rPr>
        <w:t xml:space="preserve">will be </w:t>
      </w:r>
      <w:r w:rsidRPr="00653FC8">
        <w:rPr>
          <w:rFonts w:cs="Arial"/>
          <w:sz w:val="21"/>
          <w:szCs w:val="21"/>
        </w:rPr>
        <w:t>support</w:t>
      </w:r>
      <w:r w:rsidR="00BF6A3D" w:rsidRPr="00653FC8">
        <w:rPr>
          <w:rFonts w:cs="Arial"/>
          <w:sz w:val="21"/>
          <w:szCs w:val="21"/>
        </w:rPr>
        <w:t>ing, the chair wanted to ensure branding would be put on all programs for Toshiba as they were contributing so many machines and support and should be acknowledged for their efforts and support of BMUS.</w:t>
      </w:r>
    </w:p>
    <w:p w14:paraId="524D2B63" w14:textId="77BFDFAD" w:rsidR="002440D8" w:rsidRPr="00653FC8" w:rsidRDefault="002440D8" w:rsidP="002440D8">
      <w:pPr>
        <w:rPr>
          <w:rFonts w:cs="Arial"/>
          <w:sz w:val="21"/>
          <w:szCs w:val="21"/>
        </w:rPr>
      </w:pPr>
      <w:r w:rsidRPr="00653FC8">
        <w:rPr>
          <w:rFonts w:cs="Arial"/>
          <w:sz w:val="21"/>
          <w:szCs w:val="21"/>
        </w:rPr>
        <w:t xml:space="preserve"> </w:t>
      </w:r>
    </w:p>
    <w:p w14:paraId="2C036F62" w14:textId="1D3A371C" w:rsidR="00BF6A3D" w:rsidRPr="00653FC8" w:rsidRDefault="007D0CEB" w:rsidP="002440D8">
      <w:pPr>
        <w:rPr>
          <w:rFonts w:cs="Arial"/>
          <w:sz w:val="21"/>
          <w:szCs w:val="21"/>
        </w:rPr>
      </w:pPr>
      <w:r w:rsidRPr="00653FC8">
        <w:rPr>
          <w:rFonts w:cs="Arial"/>
          <w:sz w:val="21"/>
          <w:szCs w:val="21"/>
        </w:rPr>
        <w:t xml:space="preserve">BMUS are running a poster session and have had </w:t>
      </w:r>
      <w:r w:rsidR="002440D8" w:rsidRPr="00653FC8">
        <w:rPr>
          <w:rFonts w:cs="Arial"/>
          <w:sz w:val="21"/>
          <w:szCs w:val="21"/>
        </w:rPr>
        <w:t>60 submitted</w:t>
      </w:r>
      <w:r w:rsidR="00BF6A3D" w:rsidRPr="00653FC8">
        <w:rPr>
          <w:rFonts w:cs="Arial"/>
          <w:sz w:val="21"/>
          <w:szCs w:val="21"/>
        </w:rPr>
        <w:t xml:space="preserve"> so far</w:t>
      </w:r>
      <w:r w:rsidRPr="00653FC8">
        <w:rPr>
          <w:rFonts w:cs="Arial"/>
          <w:sz w:val="21"/>
          <w:szCs w:val="21"/>
        </w:rPr>
        <w:t>. These posters are to be made into electronic versions for judges to look at.</w:t>
      </w:r>
      <w:r w:rsidR="00BF6A3D" w:rsidRPr="00653FC8">
        <w:rPr>
          <w:rFonts w:cs="Arial"/>
          <w:sz w:val="21"/>
          <w:szCs w:val="21"/>
        </w:rPr>
        <w:t xml:space="preserve"> </w:t>
      </w:r>
    </w:p>
    <w:p w14:paraId="06586D2A" w14:textId="77777777" w:rsidR="007D0CEB" w:rsidRPr="00653FC8" w:rsidRDefault="007D0CEB" w:rsidP="002440D8">
      <w:pPr>
        <w:rPr>
          <w:rFonts w:cs="Arial"/>
          <w:sz w:val="21"/>
          <w:szCs w:val="21"/>
        </w:rPr>
      </w:pPr>
    </w:p>
    <w:p w14:paraId="239F0554" w14:textId="77777777" w:rsidR="00F240BD" w:rsidRDefault="007D0CEB" w:rsidP="00F240BD">
      <w:pPr>
        <w:pStyle w:val="NormalWeb"/>
        <w:rPr>
          <w:rFonts w:asciiTheme="minorHAnsi" w:hAnsiTheme="minorHAnsi" w:cs="Arial"/>
          <w:sz w:val="21"/>
          <w:szCs w:val="21"/>
        </w:rPr>
      </w:pPr>
      <w:r w:rsidRPr="00653FC8">
        <w:rPr>
          <w:rFonts w:asciiTheme="minorHAnsi" w:hAnsiTheme="minorHAnsi" w:cs="Arial"/>
          <w:sz w:val="21"/>
          <w:szCs w:val="21"/>
        </w:rPr>
        <w:t xml:space="preserve">The Vascular stream </w:t>
      </w:r>
      <w:r w:rsidR="00653FC8" w:rsidRPr="00653FC8">
        <w:rPr>
          <w:rFonts w:asciiTheme="minorHAnsi" w:hAnsiTheme="minorHAnsi" w:cs="Arial"/>
          <w:sz w:val="21"/>
          <w:szCs w:val="21"/>
        </w:rPr>
        <w:t xml:space="preserve">on Thursday the 7th will have a morning session run by Steven Rogers and myself. </w:t>
      </w:r>
    </w:p>
    <w:p w14:paraId="521FA1C4" w14:textId="77777777" w:rsidR="00F240BD" w:rsidRDefault="00F240BD" w:rsidP="00F240BD">
      <w:pPr>
        <w:pStyle w:val="NormalWeb"/>
        <w:rPr>
          <w:rFonts w:asciiTheme="minorHAnsi" w:hAnsiTheme="minorHAnsi" w:cs="Arial"/>
          <w:sz w:val="21"/>
          <w:szCs w:val="21"/>
        </w:rPr>
      </w:pPr>
    </w:p>
    <w:p w14:paraId="2E532A8C" w14:textId="269C3811" w:rsidR="00F240BD" w:rsidRDefault="008753F2" w:rsidP="00F240BD">
      <w:pPr>
        <w:pStyle w:val="NormalWeb"/>
        <w:rPr>
          <w:rFonts w:ascii="Calibri" w:eastAsiaTheme="minorHAnsi" w:hAnsi="Calibri"/>
          <w:b/>
          <w:bCs/>
          <w:sz w:val="26"/>
          <w:szCs w:val="26"/>
        </w:rPr>
      </w:pPr>
      <w:r w:rsidRPr="008753F2">
        <w:rPr>
          <w:rFonts w:ascii="Calibri" w:eastAsiaTheme="minorHAnsi" w:hAnsi="Calibri"/>
          <w:b/>
          <w:bCs/>
          <w:sz w:val="26"/>
          <w:szCs w:val="26"/>
        </w:rPr>
        <w:t xml:space="preserve">DAY 2 - THURSDAY 7TH DECEMBER 2017 </w:t>
      </w:r>
    </w:p>
    <w:p w14:paraId="228DC1E2" w14:textId="77777777" w:rsidR="00F240BD" w:rsidRDefault="00F240BD" w:rsidP="00F240BD">
      <w:pPr>
        <w:pStyle w:val="NormalWeb"/>
        <w:rPr>
          <w:rFonts w:ascii="Calibri" w:eastAsiaTheme="minorHAnsi" w:hAnsi="Calibri"/>
          <w:b/>
          <w:bCs/>
          <w:sz w:val="26"/>
          <w:szCs w:val="26"/>
        </w:rPr>
      </w:pPr>
    </w:p>
    <w:p w14:paraId="78A0BE96" w14:textId="47940025" w:rsidR="00653FC8" w:rsidRPr="00F240BD" w:rsidRDefault="00653FC8" w:rsidP="00F240BD">
      <w:pPr>
        <w:pStyle w:val="NormalWeb"/>
        <w:rPr>
          <w:rFonts w:eastAsiaTheme="minorHAnsi"/>
        </w:rPr>
      </w:pPr>
      <w:r w:rsidRPr="00653FC8">
        <w:rPr>
          <w:rFonts w:ascii="Calibri" w:hAnsi="Calibri"/>
          <w:b/>
          <w:bCs/>
          <w:sz w:val="18"/>
          <w:szCs w:val="18"/>
          <w:u w:val="single"/>
        </w:rPr>
        <w:t>VASCULAR 09:00 – 10:30</w:t>
      </w:r>
    </w:p>
    <w:p w14:paraId="4282BB1D" w14:textId="2B93FA90" w:rsidR="00653FC8" w:rsidRPr="00653FC8" w:rsidRDefault="00653FC8" w:rsidP="00653FC8">
      <w:pPr>
        <w:spacing w:before="100" w:beforeAutospacing="1" w:after="100" w:afterAutospacing="1"/>
        <w:rPr>
          <w:rFonts w:ascii="Times New Roman" w:hAnsi="Times New Roman" w:cs="Times New Roman"/>
          <w:lang w:eastAsia="en-GB"/>
        </w:rPr>
      </w:pPr>
      <w:r w:rsidRPr="00653FC8">
        <w:rPr>
          <w:rFonts w:ascii="Calibri" w:hAnsi="Calibri" w:cs="Times New Roman"/>
          <w:sz w:val="18"/>
          <w:szCs w:val="18"/>
          <w:lang w:eastAsia="en-GB"/>
        </w:rPr>
        <w:t>Carotid</w:t>
      </w:r>
      <w:r>
        <w:rPr>
          <w:rFonts w:ascii="Calibri" w:hAnsi="Calibri" w:cs="Times New Roman"/>
          <w:sz w:val="18"/>
          <w:szCs w:val="18"/>
          <w:lang w:eastAsia="en-GB"/>
        </w:rPr>
        <w:t xml:space="preserve">: </w:t>
      </w:r>
      <w:r w:rsidRPr="00653FC8">
        <w:rPr>
          <w:rFonts w:ascii="Calibri" w:hAnsi="Calibri" w:cs="Times New Roman"/>
          <w:sz w:val="18"/>
          <w:szCs w:val="18"/>
          <w:lang w:eastAsia="en-GB"/>
        </w:rPr>
        <w:t>Understanding velocity criteria for grading carotid disease</w:t>
      </w:r>
      <w:r>
        <w:rPr>
          <w:rFonts w:ascii="Calibri" w:hAnsi="Calibri" w:cs="Times New Roman"/>
          <w:sz w:val="18"/>
          <w:szCs w:val="18"/>
          <w:lang w:eastAsia="en-GB"/>
        </w:rPr>
        <w:t xml:space="preserve"> - </w:t>
      </w:r>
      <w:r w:rsidRPr="00653FC8">
        <w:rPr>
          <w:rFonts w:ascii="Calibri" w:hAnsi="Calibri" w:cs="Times New Roman"/>
          <w:b/>
          <w:i/>
          <w:iCs/>
          <w:sz w:val="18"/>
          <w:szCs w:val="18"/>
          <w:lang w:eastAsia="en-GB"/>
        </w:rPr>
        <w:t>Crispian Oates</w:t>
      </w:r>
      <w:r w:rsidRPr="00653FC8">
        <w:rPr>
          <w:rFonts w:ascii="Calibri" w:hAnsi="Calibri" w:cs="Times New Roman"/>
          <w:i/>
          <w:iCs/>
          <w:sz w:val="18"/>
          <w:szCs w:val="18"/>
          <w:lang w:eastAsia="en-GB"/>
        </w:rPr>
        <w:t xml:space="preserve"> </w:t>
      </w:r>
    </w:p>
    <w:p w14:paraId="2C5125F2" w14:textId="5B38E712" w:rsidR="00653FC8" w:rsidRPr="00653FC8" w:rsidRDefault="00653FC8" w:rsidP="00653FC8">
      <w:pPr>
        <w:spacing w:before="100" w:beforeAutospacing="1" w:after="100" w:afterAutospacing="1"/>
        <w:rPr>
          <w:rFonts w:ascii="Times New Roman" w:hAnsi="Times New Roman" w:cs="Times New Roman"/>
          <w:lang w:eastAsia="en-GB"/>
        </w:rPr>
      </w:pPr>
      <w:r w:rsidRPr="00653FC8">
        <w:rPr>
          <w:rFonts w:ascii="Calibri" w:hAnsi="Calibri" w:cs="Times New Roman"/>
          <w:sz w:val="18"/>
          <w:szCs w:val="18"/>
          <w:lang w:eastAsia="en-GB"/>
        </w:rPr>
        <w:t>Future of Carotid disease assessment</w:t>
      </w:r>
      <w:r>
        <w:rPr>
          <w:rFonts w:ascii="Calibri" w:hAnsi="Calibri" w:cs="Times New Roman"/>
          <w:sz w:val="18"/>
          <w:szCs w:val="18"/>
          <w:lang w:eastAsia="en-GB"/>
        </w:rPr>
        <w:t xml:space="preserve"> - </w:t>
      </w:r>
      <w:r w:rsidRPr="00653FC8">
        <w:rPr>
          <w:rFonts w:ascii="Calibri" w:hAnsi="Calibri" w:cs="Times New Roman"/>
          <w:b/>
          <w:i/>
          <w:iCs/>
          <w:sz w:val="18"/>
          <w:szCs w:val="18"/>
          <w:lang w:eastAsia="en-GB"/>
        </w:rPr>
        <w:t>S Rogers</w:t>
      </w:r>
      <w:r w:rsidRPr="00653FC8">
        <w:rPr>
          <w:rFonts w:ascii="Calibri" w:hAnsi="Calibri" w:cs="Times New Roman"/>
          <w:i/>
          <w:iCs/>
          <w:sz w:val="18"/>
          <w:szCs w:val="18"/>
          <w:lang w:eastAsia="en-GB"/>
        </w:rPr>
        <w:t xml:space="preserve"> </w:t>
      </w:r>
    </w:p>
    <w:p w14:paraId="402989A9" w14:textId="310583F8" w:rsidR="00653FC8" w:rsidRPr="00653FC8" w:rsidRDefault="00653FC8" w:rsidP="00653FC8">
      <w:pPr>
        <w:spacing w:before="100" w:beforeAutospacing="1" w:after="100" w:afterAutospacing="1"/>
        <w:rPr>
          <w:rFonts w:ascii="Times New Roman" w:hAnsi="Times New Roman" w:cs="Times New Roman"/>
          <w:lang w:eastAsia="en-GB"/>
        </w:rPr>
      </w:pPr>
      <w:r w:rsidRPr="00653FC8">
        <w:rPr>
          <w:rFonts w:ascii="Calibri" w:hAnsi="Calibri" w:cs="Times New Roman"/>
          <w:sz w:val="18"/>
          <w:szCs w:val="18"/>
          <w:lang w:eastAsia="en-GB"/>
        </w:rPr>
        <w:t>Plaque characterization and Grey Scale Median Assessment</w:t>
      </w:r>
      <w:r>
        <w:rPr>
          <w:rFonts w:ascii="Calibri" w:hAnsi="Calibri" w:cs="Times New Roman"/>
          <w:sz w:val="18"/>
          <w:szCs w:val="18"/>
          <w:lang w:eastAsia="en-GB"/>
        </w:rPr>
        <w:t xml:space="preserve"> </w:t>
      </w:r>
      <w:r w:rsidRPr="00653FC8">
        <w:rPr>
          <w:rFonts w:ascii="Calibri" w:hAnsi="Calibri" w:cs="Times New Roman"/>
          <w:b/>
          <w:sz w:val="18"/>
          <w:szCs w:val="18"/>
          <w:lang w:eastAsia="en-GB"/>
        </w:rPr>
        <w:t xml:space="preserve">- </w:t>
      </w:r>
      <w:r w:rsidRPr="00653FC8">
        <w:rPr>
          <w:rFonts w:ascii="Calibri" w:hAnsi="Calibri" w:cs="Times New Roman"/>
          <w:b/>
          <w:i/>
          <w:iCs/>
          <w:sz w:val="18"/>
          <w:szCs w:val="18"/>
          <w:lang w:eastAsia="en-GB"/>
        </w:rPr>
        <w:t>R Simpson</w:t>
      </w:r>
      <w:r w:rsidRPr="00653FC8">
        <w:rPr>
          <w:rFonts w:ascii="Calibri" w:hAnsi="Calibri" w:cs="Times New Roman"/>
          <w:i/>
          <w:iCs/>
          <w:sz w:val="18"/>
          <w:szCs w:val="18"/>
          <w:lang w:eastAsia="en-GB"/>
        </w:rPr>
        <w:t xml:space="preserve"> </w:t>
      </w:r>
    </w:p>
    <w:p w14:paraId="6124FED8" w14:textId="3BA4802F" w:rsidR="00653FC8" w:rsidRDefault="00653FC8" w:rsidP="00653FC8">
      <w:pPr>
        <w:spacing w:before="100" w:beforeAutospacing="1" w:after="100" w:afterAutospacing="1"/>
        <w:rPr>
          <w:rFonts w:ascii="Calibri" w:hAnsi="Calibri" w:cs="Times New Roman"/>
          <w:i/>
          <w:iCs/>
          <w:sz w:val="18"/>
          <w:szCs w:val="18"/>
          <w:lang w:eastAsia="en-GB"/>
        </w:rPr>
      </w:pPr>
      <w:r w:rsidRPr="00653FC8">
        <w:rPr>
          <w:rFonts w:ascii="Calibri" w:hAnsi="Calibri" w:cs="Times New Roman"/>
          <w:sz w:val="18"/>
          <w:szCs w:val="18"/>
          <w:lang w:eastAsia="en-GB"/>
        </w:rPr>
        <w:t xml:space="preserve">Doppler velocity accuracy </w:t>
      </w:r>
      <w:r>
        <w:rPr>
          <w:rFonts w:ascii="Calibri" w:hAnsi="Calibri" w:cs="Times New Roman"/>
          <w:sz w:val="18"/>
          <w:szCs w:val="18"/>
          <w:lang w:eastAsia="en-GB"/>
        </w:rPr>
        <w:t xml:space="preserve">- </w:t>
      </w:r>
      <w:r w:rsidRPr="00653FC8">
        <w:rPr>
          <w:rFonts w:ascii="Calibri" w:hAnsi="Calibri" w:cs="Times New Roman"/>
          <w:b/>
          <w:i/>
          <w:iCs/>
          <w:sz w:val="18"/>
          <w:szCs w:val="18"/>
          <w:lang w:eastAsia="en-GB"/>
        </w:rPr>
        <w:t>N Dudley</w:t>
      </w:r>
      <w:r w:rsidRPr="00653FC8">
        <w:rPr>
          <w:rFonts w:ascii="Calibri" w:hAnsi="Calibri" w:cs="Times New Roman"/>
          <w:i/>
          <w:iCs/>
          <w:sz w:val="18"/>
          <w:szCs w:val="18"/>
          <w:lang w:eastAsia="en-GB"/>
        </w:rPr>
        <w:t xml:space="preserve"> </w:t>
      </w:r>
    </w:p>
    <w:p w14:paraId="237F8524" w14:textId="77777777" w:rsidR="00F240BD" w:rsidRDefault="00F240BD" w:rsidP="00653FC8">
      <w:pPr>
        <w:spacing w:before="100" w:beforeAutospacing="1" w:after="100" w:afterAutospacing="1"/>
        <w:rPr>
          <w:rFonts w:ascii="Calibri" w:hAnsi="Calibri" w:cs="Times New Roman"/>
          <w:i/>
          <w:iCs/>
          <w:sz w:val="18"/>
          <w:szCs w:val="18"/>
          <w:lang w:eastAsia="en-GB"/>
        </w:rPr>
      </w:pPr>
    </w:p>
    <w:p w14:paraId="7AE25C38" w14:textId="546BBBAA" w:rsidR="00653FC8" w:rsidRPr="00653FC8" w:rsidRDefault="00653FC8" w:rsidP="00653FC8">
      <w:pPr>
        <w:spacing w:before="100" w:beforeAutospacing="1" w:after="100" w:afterAutospacing="1"/>
        <w:rPr>
          <w:rFonts w:ascii="Times New Roman" w:hAnsi="Times New Roman" w:cs="Times New Roman"/>
          <w:u w:val="single"/>
          <w:lang w:eastAsia="en-GB"/>
        </w:rPr>
      </w:pPr>
      <w:r w:rsidRPr="00653FC8">
        <w:rPr>
          <w:rFonts w:ascii="Calibri" w:hAnsi="Calibri" w:cs="Times New Roman"/>
          <w:b/>
          <w:bCs/>
          <w:sz w:val="18"/>
          <w:szCs w:val="18"/>
          <w:u w:val="single"/>
          <w:lang w:eastAsia="en-GB"/>
        </w:rPr>
        <w:t>VASCULAR 11:00 – 12:30</w:t>
      </w:r>
    </w:p>
    <w:p w14:paraId="5DFD8A3E" w14:textId="6F5DCAB2" w:rsidR="00653FC8" w:rsidRPr="00653FC8" w:rsidRDefault="00653FC8" w:rsidP="00653FC8">
      <w:pPr>
        <w:spacing w:before="100" w:beforeAutospacing="1" w:after="100" w:afterAutospacing="1"/>
        <w:rPr>
          <w:rFonts w:ascii="Times New Roman" w:hAnsi="Times New Roman" w:cs="Times New Roman"/>
          <w:lang w:eastAsia="en-GB"/>
        </w:rPr>
      </w:pPr>
      <w:r w:rsidRPr="00653FC8">
        <w:rPr>
          <w:rFonts w:ascii="Calibri" w:hAnsi="Calibri" w:cs="Times New Roman"/>
          <w:sz w:val="18"/>
          <w:szCs w:val="18"/>
          <w:lang w:eastAsia="en-GB"/>
        </w:rPr>
        <w:t xml:space="preserve">Illiac Endothelial Fibrosis </w:t>
      </w:r>
      <w:r>
        <w:rPr>
          <w:rFonts w:ascii="Times New Roman" w:hAnsi="Times New Roman" w:cs="Times New Roman"/>
          <w:lang w:eastAsia="en-GB"/>
        </w:rPr>
        <w:t xml:space="preserve">- </w:t>
      </w:r>
      <w:r w:rsidRPr="00653FC8">
        <w:rPr>
          <w:rFonts w:ascii="Calibri" w:hAnsi="Calibri" w:cs="Times New Roman"/>
          <w:b/>
          <w:i/>
          <w:iCs/>
          <w:sz w:val="18"/>
          <w:szCs w:val="18"/>
          <w:lang w:eastAsia="en-GB"/>
        </w:rPr>
        <w:t>F D'Abate</w:t>
      </w:r>
      <w:r w:rsidRPr="00653FC8">
        <w:rPr>
          <w:rFonts w:ascii="Calibri" w:hAnsi="Calibri" w:cs="Times New Roman"/>
          <w:i/>
          <w:iCs/>
          <w:sz w:val="18"/>
          <w:szCs w:val="18"/>
          <w:lang w:eastAsia="en-GB"/>
        </w:rPr>
        <w:t xml:space="preserve"> </w:t>
      </w:r>
    </w:p>
    <w:p w14:paraId="62AD4324" w14:textId="7C35FEC1" w:rsidR="00653FC8" w:rsidRPr="00653FC8" w:rsidRDefault="00653FC8" w:rsidP="00653FC8">
      <w:pPr>
        <w:spacing w:before="100" w:beforeAutospacing="1" w:after="100" w:afterAutospacing="1"/>
        <w:rPr>
          <w:rFonts w:ascii="Times New Roman" w:hAnsi="Times New Roman" w:cs="Times New Roman"/>
          <w:lang w:eastAsia="en-GB"/>
        </w:rPr>
      </w:pPr>
      <w:r w:rsidRPr="00653FC8">
        <w:rPr>
          <w:rFonts w:ascii="Calibri" w:hAnsi="Calibri" w:cs="Times New Roman"/>
          <w:sz w:val="18"/>
          <w:szCs w:val="18"/>
          <w:lang w:eastAsia="en-GB"/>
        </w:rPr>
        <w:t xml:space="preserve">Popliteal entrapment - Overview and Assessment </w:t>
      </w:r>
      <w:r>
        <w:rPr>
          <w:rFonts w:ascii="Calibri" w:hAnsi="Calibri" w:cs="Times New Roman"/>
          <w:sz w:val="18"/>
          <w:szCs w:val="18"/>
          <w:lang w:eastAsia="en-GB"/>
        </w:rPr>
        <w:t xml:space="preserve">- </w:t>
      </w:r>
      <w:r w:rsidRPr="00653FC8">
        <w:rPr>
          <w:rFonts w:ascii="Calibri" w:hAnsi="Calibri" w:cs="Times New Roman"/>
          <w:b/>
          <w:i/>
          <w:iCs/>
          <w:sz w:val="18"/>
          <w:szCs w:val="18"/>
          <w:lang w:eastAsia="en-GB"/>
        </w:rPr>
        <w:t>A Kindon</w:t>
      </w:r>
      <w:r w:rsidRPr="00653FC8">
        <w:rPr>
          <w:rFonts w:ascii="Calibri" w:hAnsi="Calibri" w:cs="Times New Roman"/>
          <w:i/>
          <w:iCs/>
          <w:sz w:val="18"/>
          <w:szCs w:val="18"/>
          <w:lang w:eastAsia="en-GB"/>
        </w:rPr>
        <w:t xml:space="preserve"> </w:t>
      </w:r>
    </w:p>
    <w:p w14:paraId="420F67C2" w14:textId="5BE468DD" w:rsidR="00653FC8" w:rsidRDefault="00653FC8" w:rsidP="00F240BD">
      <w:pPr>
        <w:spacing w:before="100" w:beforeAutospacing="1" w:after="100" w:afterAutospacing="1"/>
        <w:rPr>
          <w:rFonts w:ascii="Calibri" w:hAnsi="Calibri" w:cs="Times New Roman"/>
          <w:i/>
          <w:iCs/>
          <w:sz w:val="18"/>
          <w:szCs w:val="18"/>
          <w:lang w:eastAsia="en-GB"/>
        </w:rPr>
      </w:pPr>
      <w:r w:rsidRPr="00653FC8">
        <w:rPr>
          <w:rFonts w:ascii="Calibri" w:hAnsi="Calibri" w:cs="Times New Roman"/>
          <w:sz w:val="18"/>
          <w:szCs w:val="18"/>
          <w:lang w:eastAsia="en-GB"/>
        </w:rPr>
        <w:t>DVT Assessment and NICE Guidelines</w:t>
      </w:r>
      <w:r>
        <w:rPr>
          <w:rFonts w:ascii="Calibri" w:hAnsi="Calibri" w:cs="Times New Roman"/>
          <w:sz w:val="18"/>
          <w:szCs w:val="18"/>
          <w:lang w:eastAsia="en-GB"/>
        </w:rPr>
        <w:t xml:space="preserve"> - </w:t>
      </w:r>
      <w:r w:rsidRPr="00653FC8">
        <w:rPr>
          <w:rFonts w:ascii="Calibri" w:hAnsi="Calibri" w:cs="Times New Roman"/>
          <w:b/>
          <w:i/>
          <w:iCs/>
          <w:sz w:val="18"/>
          <w:szCs w:val="18"/>
          <w:lang w:eastAsia="en-GB"/>
        </w:rPr>
        <w:t>L Smith</w:t>
      </w:r>
      <w:r w:rsidRPr="00653FC8">
        <w:rPr>
          <w:rFonts w:ascii="Calibri" w:hAnsi="Calibri" w:cs="Times New Roman"/>
          <w:i/>
          <w:iCs/>
          <w:sz w:val="18"/>
          <w:szCs w:val="18"/>
          <w:lang w:eastAsia="en-GB"/>
        </w:rPr>
        <w:t xml:space="preserve"> </w:t>
      </w:r>
    </w:p>
    <w:p w14:paraId="611C2CAB" w14:textId="77777777" w:rsidR="00F240BD" w:rsidRDefault="00F240BD" w:rsidP="002440D8">
      <w:pPr>
        <w:rPr>
          <w:rFonts w:ascii="Times New Roman" w:hAnsi="Times New Roman" w:cs="Times New Roman"/>
          <w:lang w:eastAsia="en-GB"/>
        </w:rPr>
      </w:pPr>
    </w:p>
    <w:p w14:paraId="0E55291A" w14:textId="3C02E06E" w:rsidR="00F240BD" w:rsidRDefault="00653FC8" w:rsidP="002440D8">
      <w:pPr>
        <w:rPr>
          <w:rFonts w:cs="Arial"/>
          <w:sz w:val="21"/>
          <w:szCs w:val="21"/>
        </w:rPr>
      </w:pPr>
      <w:r w:rsidRPr="00653FC8">
        <w:rPr>
          <w:rFonts w:cs="Arial"/>
          <w:sz w:val="21"/>
          <w:szCs w:val="21"/>
        </w:rPr>
        <w:t>Bor</w:t>
      </w:r>
      <w:r>
        <w:rPr>
          <w:rFonts w:cs="Arial"/>
          <w:sz w:val="21"/>
          <w:szCs w:val="21"/>
        </w:rPr>
        <w:t>sha will run a Carotid and DVT M</w:t>
      </w:r>
      <w:r w:rsidRPr="00653FC8">
        <w:rPr>
          <w:rFonts w:cs="Arial"/>
          <w:sz w:val="21"/>
          <w:szCs w:val="21"/>
        </w:rPr>
        <w:t xml:space="preserve">asterclass on </w:t>
      </w:r>
      <w:r>
        <w:rPr>
          <w:rFonts w:cs="Arial"/>
          <w:sz w:val="21"/>
          <w:szCs w:val="21"/>
        </w:rPr>
        <w:t>either side of the Thur</w:t>
      </w:r>
      <w:r w:rsidR="003E780B">
        <w:rPr>
          <w:rFonts w:cs="Arial"/>
          <w:sz w:val="21"/>
          <w:szCs w:val="21"/>
        </w:rPr>
        <w:t>sday. Borsha was looking for so</w:t>
      </w:r>
      <w:r>
        <w:rPr>
          <w:rFonts w:cs="Arial"/>
          <w:sz w:val="21"/>
          <w:szCs w:val="21"/>
        </w:rPr>
        <w:t>m</w:t>
      </w:r>
      <w:r w:rsidR="003E780B">
        <w:rPr>
          <w:rFonts w:cs="Arial"/>
          <w:sz w:val="21"/>
          <w:szCs w:val="21"/>
        </w:rPr>
        <w:t>e</w:t>
      </w:r>
      <w:r>
        <w:rPr>
          <w:rFonts w:cs="Arial"/>
          <w:sz w:val="21"/>
          <w:szCs w:val="21"/>
        </w:rPr>
        <w:t xml:space="preserve"> diseased carotid patients (asymptomatic) that would volunteer to be scanned. I am contacting Cheltenha</w:t>
      </w:r>
      <w:r w:rsidR="003E780B">
        <w:rPr>
          <w:rFonts w:cs="Arial"/>
          <w:sz w:val="21"/>
          <w:szCs w:val="21"/>
        </w:rPr>
        <w:t>m</w:t>
      </w:r>
      <w:r>
        <w:rPr>
          <w:rFonts w:cs="Arial"/>
          <w:sz w:val="21"/>
          <w:szCs w:val="21"/>
        </w:rPr>
        <w:t xml:space="preserve"> Lab to ask for any potential follow-up surveillance patients they have that might be interested.</w:t>
      </w:r>
    </w:p>
    <w:p w14:paraId="74169479" w14:textId="77777777" w:rsidR="00F240BD" w:rsidRDefault="00F240BD" w:rsidP="002440D8">
      <w:pPr>
        <w:rPr>
          <w:rFonts w:cs="Arial"/>
          <w:sz w:val="21"/>
          <w:szCs w:val="21"/>
        </w:rPr>
      </w:pPr>
    </w:p>
    <w:p w14:paraId="214AD17B" w14:textId="6C8E2071" w:rsidR="00F240BD" w:rsidRPr="00F240BD" w:rsidRDefault="00F240BD" w:rsidP="002440D8">
      <w:pPr>
        <w:rPr>
          <w:rFonts w:cs="Arial"/>
          <w:b/>
          <w:sz w:val="21"/>
          <w:szCs w:val="21"/>
        </w:rPr>
      </w:pPr>
      <w:r w:rsidRPr="00F240BD">
        <w:rPr>
          <w:rFonts w:cs="Arial"/>
          <w:b/>
          <w:sz w:val="21"/>
          <w:szCs w:val="21"/>
        </w:rPr>
        <w:t>Wednesday 6</w:t>
      </w:r>
      <w:r w:rsidRPr="00F240BD">
        <w:rPr>
          <w:rFonts w:cs="Arial"/>
          <w:b/>
          <w:sz w:val="21"/>
          <w:szCs w:val="21"/>
          <w:vertAlign w:val="superscript"/>
        </w:rPr>
        <w:t>th</w:t>
      </w:r>
      <w:r w:rsidRPr="00F240BD">
        <w:rPr>
          <w:rFonts w:cs="Arial"/>
          <w:b/>
          <w:sz w:val="21"/>
          <w:szCs w:val="21"/>
        </w:rPr>
        <w:t xml:space="preserve"> December</w:t>
      </w:r>
    </w:p>
    <w:p w14:paraId="2F143F79" w14:textId="77777777" w:rsidR="00915F3B" w:rsidRPr="00915F3B" w:rsidRDefault="00915F3B" w:rsidP="00893F5C">
      <w:pPr>
        <w:rPr>
          <w:rFonts w:cs="Arial"/>
          <w:b/>
          <w:i/>
          <w:sz w:val="21"/>
          <w:szCs w:val="21"/>
        </w:rPr>
      </w:pPr>
      <w:r w:rsidRPr="00915F3B">
        <w:rPr>
          <w:rFonts w:cs="Arial"/>
          <w:b/>
          <w:i/>
          <w:sz w:val="21"/>
          <w:szCs w:val="21"/>
        </w:rPr>
        <w:t xml:space="preserve">Carotid Master Class </w:t>
      </w:r>
    </w:p>
    <w:p w14:paraId="36D3CFA9" w14:textId="77777777" w:rsidR="00915F3B" w:rsidRPr="00915F3B" w:rsidRDefault="00915F3B" w:rsidP="00893F5C">
      <w:pPr>
        <w:rPr>
          <w:rFonts w:cs="Arial"/>
          <w:i/>
          <w:sz w:val="21"/>
          <w:szCs w:val="21"/>
        </w:rPr>
      </w:pPr>
      <w:r w:rsidRPr="00915F3B">
        <w:rPr>
          <w:rFonts w:cs="Arial"/>
          <w:i/>
          <w:sz w:val="21"/>
          <w:szCs w:val="21"/>
        </w:rPr>
        <w:t xml:space="preserve">This session will focus on the more difficult pathologies that maybe encountered when scanning the carotid arteries. These include dissection near occlusion/trickle flow and non-atherosclerotic disease. </w:t>
      </w:r>
    </w:p>
    <w:p w14:paraId="76D263E7" w14:textId="77777777" w:rsidR="00915F3B" w:rsidRDefault="00915F3B" w:rsidP="00893F5C">
      <w:pPr>
        <w:rPr>
          <w:rFonts w:cs="Arial"/>
          <w:i/>
          <w:sz w:val="21"/>
          <w:szCs w:val="21"/>
        </w:rPr>
      </w:pPr>
      <w:r w:rsidRPr="00915F3B">
        <w:rPr>
          <w:rFonts w:cs="Arial"/>
          <w:i/>
          <w:sz w:val="21"/>
          <w:szCs w:val="21"/>
        </w:rPr>
        <w:t xml:space="preserve">Combining hands-on practical and live demonstration with short lectures the aims of this session are to improve the optimisation of machine controls and build confidence in assessing and reporting difficult cases. </w:t>
      </w:r>
    </w:p>
    <w:p w14:paraId="2EA71BDB" w14:textId="77777777" w:rsidR="00F240BD" w:rsidRPr="00915F3B" w:rsidRDefault="00F240BD" w:rsidP="00893F5C">
      <w:pPr>
        <w:rPr>
          <w:rFonts w:cs="Arial"/>
          <w:i/>
          <w:sz w:val="21"/>
          <w:szCs w:val="21"/>
        </w:rPr>
      </w:pPr>
    </w:p>
    <w:p w14:paraId="67F16FD6" w14:textId="77777777" w:rsidR="00F240BD" w:rsidRDefault="00F240BD" w:rsidP="00F240BD">
      <w:pPr>
        <w:rPr>
          <w:rFonts w:cs="Arial"/>
          <w:b/>
          <w:i/>
          <w:sz w:val="21"/>
          <w:szCs w:val="21"/>
        </w:rPr>
      </w:pPr>
      <w:r>
        <w:rPr>
          <w:rFonts w:cs="Arial"/>
          <w:b/>
          <w:i/>
          <w:sz w:val="21"/>
          <w:szCs w:val="21"/>
        </w:rPr>
        <w:t>Friday 8</w:t>
      </w:r>
      <w:r w:rsidRPr="00F240BD">
        <w:rPr>
          <w:rFonts w:cs="Arial"/>
          <w:b/>
          <w:i/>
          <w:sz w:val="21"/>
          <w:szCs w:val="21"/>
          <w:vertAlign w:val="superscript"/>
        </w:rPr>
        <w:t>th</w:t>
      </w:r>
      <w:r>
        <w:rPr>
          <w:rFonts w:cs="Arial"/>
          <w:b/>
          <w:i/>
          <w:sz w:val="21"/>
          <w:szCs w:val="21"/>
        </w:rPr>
        <w:t xml:space="preserve"> December </w:t>
      </w:r>
    </w:p>
    <w:p w14:paraId="65881496" w14:textId="345C653F" w:rsidR="00F240BD" w:rsidRPr="00F240BD" w:rsidRDefault="00F240BD" w:rsidP="00F240BD">
      <w:pPr>
        <w:rPr>
          <w:rFonts w:cs="Arial"/>
          <w:b/>
          <w:i/>
          <w:sz w:val="21"/>
          <w:szCs w:val="21"/>
        </w:rPr>
      </w:pPr>
      <w:r w:rsidRPr="00F240BD">
        <w:rPr>
          <w:rFonts w:cs="Arial"/>
          <w:b/>
          <w:i/>
          <w:sz w:val="21"/>
          <w:szCs w:val="21"/>
        </w:rPr>
        <w:t>DVT Practical (11:20 – 13:10)</w:t>
      </w:r>
    </w:p>
    <w:p w14:paraId="308AA046" w14:textId="77777777" w:rsidR="00F240BD" w:rsidRPr="00F240BD" w:rsidRDefault="00F240BD" w:rsidP="00F240BD">
      <w:pPr>
        <w:rPr>
          <w:rFonts w:cs="Arial"/>
          <w:i/>
          <w:sz w:val="21"/>
          <w:szCs w:val="21"/>
        </w:rPr>
      </w:pPr>
      <w:r w:rsidRPr="00F240BD">
        <w:rPr>
          <w:rFonts w:cs="Arial"/>
          <w:b/>
          <w:i/>
          <w:sz w:val="21"/>
          <w:szCs w:val="21"/>
        </w:rPr>
        <w:t>The Easy Guide to Scanning for Deep Vein Thrombosis (DVT) Does a DVT request make your heart sink?</w:t>
      </w:r>
      <w:r w:rsidRPr="00F240BD">
        <w:rPr>
          <w:rFonts w:cs="Arial"/>
          <w:i/>
          <w:sz w:val="21"/>
          <w:szCs w:val="21"/>
        </w:rPr>
        <w:t xml:space="preserve"> Don't feel confident? Think calf veins are impossible? Give arm DVTs to someone else? Struggle to see iliac veins? Wonder when to do what and why? Then this pair of practical workshop sessions is for you.</w:t>
      </w:r>
      <w:r w:rsidRPr="00F240BD">
        <w:rPr>
          <w:rFonts w:cs="Arial"/>
          <w:i/>
          <w:sz w:val="21"/>
          <w:szCs w:val="21"/>
        </w:rPr>
        <w:br/>
        <w:t xml:space="preserve">This popular training session provides 3 hrs of practical training with experts in this field, is ideal for students and those wishing to improve their technique and is again led by Borsha Sarker from gECHO ultrasound solutions ltd. </w:t>
      </w:r>
    </w:p>
    <w:p w14:paraId="1066D511" w14:textId="77777777" w:rsidR="00653FC8" w:rsidRDefault="00653FC8" w:rsidP="002440D8">
      <w:pPr>
        <w:rPr>
          <w:rFonts w:cs="Arial"/>
          <w:sz w:val="21"/>
          <w:szCs w:val="21"/>
        </w:rPr>
      </w:pPr>
    </w:p>
    <w:p w14:paraId="23EF0FF6" w14:textId="54BB376C" w:rsidR="007D0CEB" w:rsidRPr="00653FC8" w:rsidRDefault="00653FC8" w:rsidP="002440D8">
      <w:pPr>
        <w:rPr>
          <w:rFonts w:cs="Arial"/>
          <w:sz w:val="21"/>
          <w:szCs w:val="21"/>
        </w:rPr>
      </w:pPr>
      <w:r>
        <w:rPr>
          <w:rFonts w:cs="Arial"/>
          <w:sz w:val="21"/>
          <w:szCs w:val="21"/>
        </w:rPr>
        <w:t>BMUS will be using their</w:t>
      </w:r>
      <w:r w:rsidR="007D0CEB" w:rsidRPr="00653FC8">
        <w:rPr>
          <w:rFonts w:cs="Arial"/>
          <w:sz w:val="21"/>
          <w:szCs w:val="21"/>
        </w:rPr>
        <w:t xml:space="preserve"> production company </w:t>
      </w:r>
      <w:r w:rsidR="007D0CEB" w:rsidRPr="00653FC8">
        <w:rPr>
          <w:rFonts w:cs="Arial"/>
          <w:b/>
          <w:sz w:val="21"/>
          <w:szCs w:val="21"/>
        </w:rPr>
        <w:t xml:space="preserve">Talking </w:t>
      </w:r>
      <w:r w:rsidR="00616FB5" w:rsidRPr="00653FC8">
        <w:rPr>
          <w:rFonts w:cs="Arial"/>
          <w:b/>
          <w:sz w:val="21"/>
          <w:szCs w:val="21"/>
        </w:rPr>
        <w:t>slides</w:t>
      </w:r>
      <w:r w:rsidR="00616FB5" w:rsidRPr="00653FC8">
        <w:rPr>
          <w:rFonts w:cs="Arial"/>
          <w:sz w:val="21"/>
          <w:szCs w:val="21"/>
        </w:rPr>
        <w:t xml:space="preserve"> for ASM. Presentations from study days are available on their website. </w:t>
      </w:r>
    </w:p>
    <w:p w14:paraId="5AF8025D" w14:textId="77777777" w:rsidR="00BF6A3D" w:rsidRPr="00EE1781" w:rsidRDefault="00BF6A3D" w:rsidP="002440D8">
      <w:pPr>
        <w:rPr>
          <w:rFonts w:ascii="Arial" w:hAnsi="Arial" w:cs="Arial"/>
          <w:b/>
          <w:sz w:val="21"/>
          <w:szCs w:val="21"/>
        </w:rPr>
      </w:pPr>
    </w:p>
    <w:p w14:paraId="13FD671F" w14:textId="77777777" w:rsidR="00EE1781" w:rsidRDefault="00EE1781" w:rsidP="00EE1781">
      <w:pPr>
        <w:widowControl w:val="0"/>
        <w:autoSpaceDE w:val="0"/>
        <w:autoSpaceDN w:val="0"/>
        <w:adjustRightInd w:val="0"/>
        <w:spacing w:after="240" w:line="340" w:lineRule="atLeast"/>
        <w:rPr>
          <w:rFonts w:cs="Arial"/>
          <w:b/>
          <w:sz w:val="21"/>
          <w:szCs w:val="21"/>
        </w:rPr>
      </w:pPr>
    </w:p>
    <w:p w14:paraId="451159B7" w14:textId="77777777" w:rsidR="00EE1781" w:rsidRPr="00EE1781" w:rsidRDefault="00EE1781" w:rsidP="00EE1781">
      <w:pPr>
        <w:widowControl w:val="0"/>
        <w:autoSpaceDE w:val="0"/>
        <w:autoSpaceDN w:val="0"/>
        <w:adjustRightInd w:val="0"/>
        <w:spacing w:after="240" w:line="340" w:lineRule="atLeast"/>
        <w:rPr>
          <w:rFonts w:cs="Arial"/>
          <w:sz w:val="21"/>
          <w:szCs w:val="21"/>
        </w:rPr>
      </w:pPr>
      <w:bookmarkStart w:id="0" w:name="_GoBack"/>
      <w:bookmarkEnd w:id="0"/>
      <w:r w:rsidRPr="00EE1781">
        <w:rPr>
          <w:rFonts w:cs="Arial"/>
          <w:b/>
          <w:sz w:val="21"/>
          <w:szCs w:val="21"/>
        </w:rPr>
        <w:t>Justification Guidelines</w:t>
      </w:r>
      <w:r w:rsidRPr="00EE1781">
        <w:rPr>
          <w:rFonts w:cs="Arial"/>
          <w:sz w:val="21"/>
          <w:szCs w:val="21"/>
        </w:rPr>
        <w:t xml:space="preserve"> – the guidelines have been reviewed with minor amendments made. This will be published at the ASM </w:t>
      </w:r>
    </w:p>
    <w:p w14:paraId="45ABA7AF" w14:textId="77777777" w:rsidR="00EE1781" w:rsidRDefault="00EE1781" w:rsidP="00EE1781">
      <w:pPr>
        <w:widowControl w:val="0"/>
        <w:autoSpaceDE w:val="0"/>
        <w:autoSpaceDN w:val="0"/>
        <w:adjustRightInd w:val="0"/>
        <w:spacing w:after="240" w:line="340" w:lineRule="atLeast"/>
        <w:rPr>
          <w:rFonts w:cs="Arial"/>
          <w:sz w:val="21"/>
          <w:szCs w:val="21"/>
        </w:rPr>
      </w:pPr>
      <w:r w:rsidRPr="00EE1781">
        <w:rPr>
          <w:rFonts w:cs="Arial"/>
          <w:b/>
          <w:sz w:val="21"/>
          <w:szCs w:val="21"/>
        </w:rPr>
        <w:t>Professional Standards Document</w:t>
      </w:r>
      <w:r w:rsidRPr="00EE1781">
        <w:rPr>
          <w:rFonts w:cs="Arial"/>
          <w:sz w:val="21"/>
          <w:szCs w:val="21"/>
        </w:rPr>
        <w:t xml:space="preserve"> – this has been reviewed by the PSG and SCoR. Minor amendments made. This revision will be published at the ASM in December </w:t>
      </w:r>
    </w:p>
    <w:p w14:paraId="654CB51F" w14:textId="272E944B" w:rsidR="00EE1781" w:rsidRDefault="00EE1781" w:rsidP="00EE1781">
      <w:pPr>
        <w:widowControl w:val="0"/>
        <w:autoSpaceDE w:val="0"/>
        <w:autoSpaceDN w:val="0"/>
        <w:adjustRightInd w:val="0"/>
        <w:spacing w:after="240" w:line="340" w:lineRule="atLeast"/>
        <w:rPr>
          <w:rFonts w:cs="Arial"/>
          <w:sz w:val="21"/>
          <w:szCs w:val="21"/>
        </w:rPr>
      </w:pPr>
      <w:r>
        <w:rPr>
          <w:rFonts w:cs="Arial"/>
          <w:sz w:val="21"/>
          <w:szCs w:val="21"/>
        </w:rPr>
        <w:t>BMUS Guidelines no longer have SVT protocols/guidelines within the Vascular Section just a link to the website which no longer works since the content has been moved to the member’s section of the new website. We have been asked if we could provide updated link and preferably the guidelines also for publications. BMUS guidelines will be reviewed annually.</w:t>
      </w:r>
    </w:p>
    <w:p w14:paraId="40FBB938" w14:textId="77777777" w:rsidR="00EE1781" w:rsidRDefault="00EE1781" w:rsidP="00EE1781">
      <w:pPr>
        <w:widowControl w:val="0"/>
        <w:autoSpaceDE w:val="0"/>
        <w:autoSpaceDN w:val="0"/>
        <w:adjustRightInd w:val="0"/>
        <w:spacing w:after="240" w:line="340" w:lineRule="atLeast"/>
        <w:rPr>
          <w:rFonts w:cs="Arial"/>
          <w:sz w:val="21"/>
          <w:szCs w:val="21"/>
        </w:rPr>
      </w:pPr>
    </w:p>
    <w:p w14:paraId="45C1ACBD" w14:textId="77777777" w:rsidR="00EE1781" w:rsidRPr="00EE1781" w:rsidRDefault="00EE1781" w:rsidP="00EE1781">
      <w:pPr>
        <w:widowControl w:val="0"/>
        <w:autoSpaceDE w:val="0"/>
        <w:autoSpaceDN w:val="0"/>
        <w:adjustRightInd w:val="0"/>
        <w:spacing w:after="240" w:line="340" w:lineRule="atLeast"/>
        <w:rPr>
          <w:rFonts w:cs="Arial"/>
          <w:sz w:val="21"/>
          <w:szCs w:val="21"/>
        </w:rPr>
      </w:pPr>
    </w:p>
    <w:p w14:paraId="76592C38" w14:textId="3F76A128" w:rsidR="0017184B" w:rsidRPr="007D0CEB" w:rsidRDefault="0017184B" w:rsidP="00EE1781">
      <w:pPr>
        <w:rPr>
          <w:rFonts w:ascii="Arial" w:hAnsi="Arial" w:cs="Arial"/>
          <w:sz w:val="21"/>
          <w:szCs w:val="21"/>
        </w:rPr>
      </w:pPr>
    </w:p>
    <w:sectPr w:rsidR="0017184B" w:rsidRPr="007D0CEB" w:rsidSect="00875C9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305B6"/>
    <w:multiLevelType w:val="hybridMultilevel"/>
    <w:tmpl w:val="FB964BA2"/>
    <w:lvl w:ilvl="0" w:tplc="982E93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21D26B7"/>
    <w:multiLevelType w:val="hybridMultilevel"/>
    <w:tmpl w:val="98CA0D22"/>
    <w:lvl w:ilvl="0" w:tplc="3E14F0CE">
      <w:start w:val="13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589F0360"/>
    <w:multiLevelType w:val="hybridMultilevel"/>
    <w:tmpl w:val="FB964BA2"/>
    <w:lvl w:ilvl="0" w:tplc="982E93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DE44463"/>
    <w:multiLevelType w:val="hybridMultilevel"/>
    <w:tmpl w:val="93EC3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4B"/>
    <w:rsid w:val="00080C83"/>
    <w:rsid w:val="0017184B"/>
    <w:rsid w:val="001C1A67"/>
    <w:rsid w:val="001D79EF"/>
    <w:rsid w:val="00237E4F"/>
    <w:rsid w:val="002440D8"/>
    <w:rsid w:val="00261BA9"/>
    <w:rsid w:val="00263CDB"/>
    <w:rsid w:val="002841B4"/>
    <w:rsid w:val="0034281C"/>
    <w:rsid w:val="003E780B"/>
    <w:rsid w:val="004544C1"/>
    <w:rsid w:val="004823DB"/>
    <w:rsid w:val="004976B2"/>
    <w:rsid w:val="004F0BB2"/>
    <w:rsid w:val="00537201"/>
    <w:rsid w:val="00616FB5"/>
    <w:rsid w:val="00653FC8"/>
    <w:rsid w:val="006659BC"/>
    <w:rsid w:val="00701366"/>
    <w:rsid w:val="00731F18"/>
    <w:rsid w:val="007D0CEB"/>
    <w:rsid w:val="008753F2"/>
    <w:rsid w:val="00875C9D"/>
    <w:rsid w:val="00893F5C"/>
    <w:rsid w:val="00915F3B"/>
    <w:rsid w:val="009C748D"/>
    <w:rsid w:val="009D1A78"/>
    <w:rsid w:val="00A03A3E"/>
    <w:rsid w:val="00AC6860"/>
    <w:rsid w:val="00B20129"/>
    <w:rsid w:val="00BF6A3D"/>
    <w:rsid w:val="00E7040A"/>
    <w:rsid w:val="00EE1781"/>
    <w:rsid w:val="00F240BD"/>
    <w:rsid w:val="00FB6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6E9C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9EF"/>
    <w:rPr>
      <w:rFonts w:ascii="Times New Roman" w:eastAsia="Calibri" w:hAnsi="Times New Roman" w:cs="Times New Roman"/>
      <w:lang w:eastAsia="en-GB"/>
    </w:rPr>
  </w:style>
  <w:style w:type="paragraph" w:styleId="ListParagraph">
    <w:name w:val="List Paragraph"/>
    <w:basedOn w:val="Normal"/>
    <w:uiPriority w:val="34"/>
    <w:qFormat/>
    <w:rsid w:val="001C1A67"/>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541749">
      <w:bodyDiv w:val="1"/>
      <w:marLeft w:val="0"/>
      <w:marRight w:val="0"/>
      <w:marTop w:val="0"/>
      <w:marBottom w:val="0"/>
      <w:divBdr>
        <w:top w:val="none" w:sz="0" w:space="0" w:color="auto"/>
        <w:left w:val="none" w:sz="0" w:space="0" w:color="auto"/>
        <w:bottom w:val="none" w:sz="0" w:space="0" w:color="auto"/>
        <w:right w:val="none" w:sz="0" w:space="0" w:color="auto"/>
      </w:divBdr>
      <w:divsChild>
        <w:div w:id="562759862">
          <w:marLeft w:val="0"/>
          <w:marRight w:val="0"/>
          <w:marTop w:val="0"/>
          <w:marBottom w:val="0"/>
          <w:divBdr>
            <w:top w:val="none" w:sz="0" w:space="0" w:color="auto"/>
            <w:left w:val="none" w:sz="0" w:space="0" w:color="auto"/>
            <w:bottom w:val="none" w:sz="0" w:space="0" w:color="auto"/>
            <w:right w:val="none" w:sz="0" w:space="0" w:color="auto"/>
          </w:divBdr>
          <w:divsChild>
            <w:div w:id="875852672">
              <w:marLeft w:val="0"/>
              <w:marRight w:val="0"/>
              <w:marTop w:val="0"/>
              <w:marBottom w:val="0"/>
              <w:divBdr>
                <w:top w:val="none" w:sz="0" w:space="0" w:color="auto"/>
                <w:left w:val="none" w:sz="0" w:space="0" w:color="auto"/>
                <w:bottom w:val="none" w:sz="0" w:space="0" w:color="auto"/>
                <w:right w:val="none" w:sz="0" w:space="0" w:color="auto"/>
              </w:divBdr>
              <w:divsChild>
                <w:div w:id="134492061">
                  <w:marLeft w:val="0"/>
                  <w:marRight w:val="0"/>
                  <w:marTop w:val="0"/>
                  <w:marBottom w:val="0"/>
                  <w:divBdr>
                    <w:top w:val="none" w:sz="0" w:space="0" w:color="auto"/>
                    <w:left w:val="none" w:sz="0" w:space="0" w:color="auto"/>
                    <w:bottom w:val="none" w:sz="0" w:space="0" w:color="auto"/>
                    <w:right w:val="none" w:sz="0" w:space="0" w:color="auto"/>
                  </w:divBdr>
                  <w:divsChild>
                    <w:div w:id="6401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073211">
      <w:bodyDiv w:val="1"/>
      <w:marLeft w:val="0"/>
      <w:marRight w:val="0"/>
      <w:marTop w:val="0"/>
      <w:marBottom w:val="0"/>
      <w:divBdr>
        <w:top w:val="none" w:sz="0" w:space="0" w:color="auto"/>
        <w:left w:val="none" w:sz="0" w:space="0" w:color="auto"/>
        <w:bottom w:val="none" w:sz="0" w:space="0" w:color="auto"/>
        <w:right w:val="none" w:sz="0" w:space="0" w:color="auto"/>
      </w:divBdr>
      <w:divsChild>
        <w:div w:id="378436391">
          <w:marLeft w:val="0"/>
          <w:marRight w:val="0"/>
          <w:marTop w:val="0"/>
          <w:marBottom w:val="0"/>
          <w:divBdr>
            <w:top w:val="none" w:sz="0" w:space="0" w:color="auto"/>
            <w:left w:val="none" w:sz="0" w:space="0" w:color="auto"/>
            <w:bottom w:val="none" w:sz="0" w:space="0" w:color="auto"/>
            <w:right w:val="none" w:sz="0" w:space="0" w:color="auto"/>
          </w:divBdr>
          <w:divsChild>
            <w:div w:id="380640305">
              <w:marLeft w:val="0"/>
              <w:marRight w:val="0"/>
              <w:marTop w:val="0"/>
              <w:marBottom w:val="0"/>
              <w:divBdr>
                <w:top w:val="none" w:sz="0" w:space="0" w:color="auto"/>
                <w:left w:val="none" w:sz="0" w:space="0" w:color="auto"/>
                <w:bottom w:val="none" w:sz="0" w:space="0" w:color="auto"/>
                <w:right w:val="none" w:sz="0" w:space="0" w:color="auto"/>
              </w:divBdr>
              <w:divsChild>
                <w:div w:id="16493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94877">
      <w:bodyDiv w:val="1"/>
      <w:marLeft w:val="0"/>
      <w:marRight w:val="0"/>
      <w:marTop w:val="0"/>
      <w:marBottom w:val="0"/>
      <w:divBdr>
        <w:top w:val="none" w:sz="0" w:space="0" w:color="auto"/>
        <w:left w:val="none" w:sz="0" w:space="0" w:color="auto"/>
        <w:bottom w:val="none" w:sz="0" w:space="0" w:color="auto"/>
        <w:right w:val="none" w:sz="0" w:space="0" w:color="auto"/>
      </w:divBdr>
      <w:divsChild>
        <w:div w:id="1840196717">
          <w:marLeft w:val="0"/>
          <w:marRight w:val="0"/>
          <w:marTop w:val="0"/>
          <w:marBottom w:val="0"/>
          <w:divBdr>
            <w:top w:val="none" w:sz="0" w:space="0" w:color="auto"/>
            <w:left w:val="none" w:sz="0" w:space="0" w:color="auto"/>
            <w:bottom w:val="none" w:sz="0" w:space="0" w:color="auto"/>
            <w:right w:val="none" w:sz="0" w:space="0" w:color="auto"/>
          </w:divBdr>
          <w:divsChild>
            <w:div w:id="394622877">
              <w:marLeft w:val="0"/>
              <w:marRight w:val="0"/>
              <w:marTop w:val="0"/>
              <w:marBottom w:val="0"/>
              <w:divBdr>
                <w:top w:val="none" w:sz="0" w:space="0" w:color="auto"/>
                <w:left w:val="none" w:sz="0" w:space="0" w:color="auto"/>
                <w:bottom w:val="none" w:sz="0" w:space="0" w:color="auto"/>
                <w:right w:val="none" w:sz="0" w:space="0" w:color="auto"/>
              </w:divBdr>
              <w:divsChild>
                <w:div w:id="435297382">
                  <w:marLeft w:val="0"/>
                  <w:marRight w:val="0"/>
                  <w:marTop w:val="0"/>
                  <w:marBottom w:val="0"/>
                  <w:divBdr>
                    <w:top w:val="none" w:sz="0" w:space="0" w:color="auto"/>
                    <w:left w:val="none" w:sz="0" w:space="0" w:color="auto"/>
                    <w:bottom w:val="none" w:sz="0" w:space="0" w:color="auto"/>
                    <w:right w:val="none" w:sz="0" w:space="0" w:color="auto"/>
                  </w:divBdr>
                  <w:divsChild>
                    <w:div w:id="3228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20288">
      <w:bodyDiv w:val="1"/>
      <w:marLeft w:val="0"/>
      <w:marRight w:val="0"/>
      <w:marTop w:val="0"/>
      <w:marBottom w:val="0"/>
      <w:divBdr>
        <w:top w:val="none" w:sz="0" w:space="0" w:color="auto"/>
        <w:left w:val="none" w:sz="0" w:space="0" w:color="auto"/>
        <w:bottom w:val="none" w:sz="0" w:space="0" w:color="auto"/>
        <w:right w:val="none" w:sz="0" w:space="0" w:color="auto"/>
      </w:divBdr>
      <w:divsChild>
        <w:div w:id="1921400648">
          <w:marLeft w:val="0"/>
          <w:marRight w:val="0"/>
          <w:marTop w:val="0"/>
          <w:marBottom w:val="0"/>
          <w:divBdr>
            <w:top w:val="none" w:sz="0" w:space="0" w:color="auto"/>
            <w:left w:val="none" w:sz="0" w:space="0" w:color="auto"/>
            <w:bottom w:val="none" w:sz="0" w:space="0" w:color="auto"/>
            <w:right w:val="none" w:sz="0" w:space="0" w:color="auto"/>
          </w:divBdr>
          <w:divsChild>
            <w:div w:id="1003817384">
              <w:marLeft w:val="0"/>
              <w:marRight w:val="0"/>
              <w:marTop w:val="0"/>
              <w:marBottom w:val="0"/>
              <w:divBdr>
                <w:top w:val="none" w:sz="0" w:space="0" w:color="auto"/>
                <w:left w:val="none" w:sz="0" w:space="0" w:color="auto"/>
                <w:bottom w:val="none" w:sz="0" w:space="0" w:color="auto"/>
                <w:right w:val="none" w:sz="0" w:space="0" w:color="auto"/>
              </w:divBdr>
              <w:divsChild>
                <w:div w:id="1624653878">
                  <w:marLeft w:val="0"/>
                  <w:marRight w:val="0"/>
                  <w:marTop w:val="0"/>
                  <w:marBottom w:val="0"/>
                  <w:divBdr>
                    <w:top w:val="none" w:sz="0" w:space="0" w:color="auto"/>
                    <w:left w:val="none" w:sz="0" w:space="0" w:color="auto"/>
                    <w:bottom w:val="none" w:sz="0" w:space="0" w:color="auto"/>
                    <w:right w:val="none" w:sz="0" w:space="0" w:color="auto"/>
                  </w:divBdr>
                  <w:divsChild>
                    <w:div w:id="394084913">
                      <w:marLeft w:val="0"/>
                      <w:marRight w:val="0"/>
                      <w:marTop w:val="0"/>
                      <w:marBottom w:val="0"/>
                      <w:divBdr>
                        <w:top w:val="none" w:sz="0" w:space="0" w:color="auto"/>
                        <w:left w:val="none" w:sz="0" w:space="0" w:color="auto"/>
                        <w:bottom w:val="none" w:sz="0" w:space="0" w:color="auto"/>
                        <w:right w:val="none" w:sz="0" w:space="0" w:color="auto"/>
                      </w:divBdr>
                    </w:div>
                  </w:divsChild>
                </w:div>
                <w:div w:id="1698576800">
                  <w:marLeft w:val="0"/>
                  <w:marRight w:val="0"/>
                  <w:marTop w:val="0"/>
                  <w:marBottom w:val="0"/>
                  <w:divBdr>
                    <w:top w:val="none" w:sz="0" w:space="0" w:color="auto"/>
                    <w:left w:val="none" w:sz="0" w:space="0" w:color="auto"/>
                    <w:bottom w:val="none" w:sz="0" w:space="0" w:color="auto"/>
                    <w:right w:val="none" w:sz="0" w:space="0" w:color="auto"/>
                  </w:divBdr>
                  <w:divsChild>
                    <w:div w:id="205962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5129">
      <w:bodyDiv w:val="1"/>
      <w:marLeft w:val="0"/>
      <w:marRight w:val="0"/>
      <w:marTop w:val="0"/>
      <w:marBottom w:val="0"/>
      <w:divBdr>
        <w:top w:val="none" w:sz="0" w:space="0" w:color="auto"/>
        <w:left w:val="none" w:sz="0" w:space="0" w:color="auto"/>
        <w:bottom w:val="none" w:sz="0" w:space="0" w:color="auto"/>
        <w:right w:val="none" w:sz="0" w:space="0" w:color="auto"/>
      </w:divBdr>
      <w:divsChild>
        <w:div w:id="375550914">
          <w:marLeft w:val="0"/>
          <w:marRight w:val="0"/>
          <w:marTop w:val="0"/>
          <w:marBottom w:val="0"/>
          <w:divBdr>
            <w:top w:val="none" w:sz="0" w:space="0" w:color="auto"/>
            <w:left w:val="none" w:sz="0" w:space="0" w:color="auto"/>
            <w:bottom w:val="none" w:sz="0" w:space="0" w:color="auto"/>
            <w:right w:val="none" w:sz="0" w:space="0" w:color="auto"/>
          </w:divBdr>
          <w:divsChild>
            <w:div w:id="1048870728">
              <w:marLeft w:val="0"/>
              <w:marRight w:val="0"/>
              <w:marTop w:val="0"/>
              <w:marBottom w:val="0"/>
              <w:divBdr>
                <w:top w:val="none" w:sz="0" w:space="0" w:color="auto"/>
                <w:left w:val="none" w:sz="0" w:space="0" w:color="auto"/>
                <w:bottom w:val="none" w:sz="0" w:space="0" w:color="auto"/>
                <w:right w:val="none" w:sz="0" w:space="0" w:color="auto"/>
              </w:divBdr>
              <w:divsChild>
                <w:div w:id="668211837">
                  <w:marLeft w:val="0"/>
                  <w:marRight w:val="0"/>
                  <w:marTop w:val="0"/>
                  <w:marBottom w:val="0"/>
                  <w:divBdr>
                    <w:top w:val="none" w:sz="0" w:space="0" w:color="auto"/>
                    <w:left w:val="none" w:sz="0" w:space="0" w:color="auto"/>
                    <w:bottom w:val="none" w:sz="0" w:space="0" w:color="auto"/>
                    <w:right w:val="none" w:sz="0" w:space="0" w:color="auto"/>
                  </w:divBdr>
                  <w:divsChild>
                    <w:div w:id="1847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1037</Words>
  <Characters>5914</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Waldegrave</dc:creator>
  <cp:keywords/>
  <dc:description/>
  <cp:lastModifiedBy>Emma Waldegrave</cp:lastModifiedBy>
  <cp:revision>13</cp:revision>
  <dcterms:created xsi:type="dcterms:W3CDTF">2017-10-02T22:48:00Z</dcterms:created>
  <dcterms:modified xsi:type="dcterms:W3CDTF">2017-10-02T23:27:00Z</dcterms:modified>
</cp:coreProperties>
</file>