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6" w:rsidRPr="00DB1DB6" w:rsidRDefault="00C572C1">
      <w:pPr>
        <w:rPr>
          <w:b/>
          <w:sz w:val="32"/>
          <w:szCs w:val="32"/>
          <w:u w:val="single"/>
        </w:rPr>
      </w:pPr>
      <w:r>
        <w:rPr>
          <w:noProof/>
          <w:lang w:eastAsia="en-GB"/>
        </w:rPr>
        <w:drawing>
          <wp:anchor distT="0" distB="0" distL="114300" distR="114300" simplePos="0" relativeHeight="251659264" behindDoc="1" locked="0" layoutInCell="1" allowOverlap="1" wp14:anchorId="25ECBAF2" wp14:editId="05CC9515">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62"/>
        <w:gridCol w:w="3362"/>
      </w:tblGrid>
      <w:tr w:rsidR="008707B0" w:rsidRPr="004E2F40" w:rsidTr="00B253CD">
        <w:trPr>
          <w:trHeight w:val="696"/>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Description:</w:t>
            </w:r>
          </w:p>
        </w:tc>
        <w:tc>
          <w:tcPr>
            <w:tcW w:w="6724" w:type="dxa"/>
            <w:gridSpan w:val="2"/>
            <w:shd w:val="clear" w:color="auto" w:fill="auto"/>
          </w:tcPr>
          <w:p w:rsidR="008707B0" w:rsidRPr="00B253CD" w:rsidRDefault="00B253CD" w:rsidP="00B253CD">
            <w:pPr>
              <w:pStyle w:val="NoSpacing"/>
              <w:rPr>
                <w:rFonts w:cs="Calibri"/>
                <w:sz w:val="24"/>
                <w:szCs w:val="24"/>
              </w:rPr>
            </w:pPr>
            <w:r w:rsidRPr="00B253CD">
              <w:rPr>
                <w:rFonts w:cs="Calibri"/>
                <w:sz w:val="24"/>
                <w:szCs w:val="24"/>
              </w:rPr>
              <w:t xml:space="preserve">The British Medical Ultrasound Society </w:t>
            </w:r>
          </w:p>
          <w:p w:rsidR="00B253CD" w:rsidRPr="004E2F40" w:rsidRDefault="00B253CD" w:rsidP="00B253CD">
            <w:pPr>
              <w:pStyle w:val="NoSpacing"/>
            </w:pPr>
            <w:r w:rsidRPr="00B253CD">
              <w:rPr>
                <w:rFonts w:cs="Calibri"/>
                <w:sz w:val="24"/>
                <w:szCs w:val="24"/>
              </w:rPr>
              <w:t>Ultrasound 2021 Vascular Session</w:t>
            </w:r>
          </w:p>
        </w:tc>
      </w:tr>
      <w:tr w:rsidR="00DB1DB6" w:rsidRPr="004E2F40" w:rsidTr="00B253CD">
        <w:trPr>
          <w:trHeight w:val="280"/>
        </w:trPr>
        <w:tc>
          <w:tcPr>
            <w:tcW w:w="2518" w:type="dxa"/>
            <w:shd w:val="clear" w:color="auto" w:fill="auto"/>
          </w:tcPr>
          <w:p w:rsidR="00DB1DB6" w:rsidRPr="004E2F40" w:rsidRDefault="00DB1DB6">
            <w:pPr>
              <w:rPr>
                <w:rFonts w:asciiTheme="minorHAnsi" w:hAnsiTheme="minorHAnsi" w:cstheme="minorHAnsi"/>
                <w:sz w:val="24"/>
                <w:szCs w:val="24"/>
              </w:rPr>
            </w:pPr>
            <w:r w:rsidRPr="004E2F40">
              <w:rPr>
                <w:rFonts w:asciiTheme="minorHAnsi" w:hAnsiTheme="minorHAnsi" w:cstheme="minorHAnsi"/>
                <w:sz w:val="24"/>
                <w:szCs w:val="24"/>
              </w:rPr>
              <w:t>Date(s):</w:t>
            </w:r>
          </w:p>
        </w:tc>
        <w:sdt>
          <w:sdtPr>
            <w:rPr>
              <w:rFonts w:asciiTheme="minorHAnsi" w:hAnsiTheme="minorHAnsi" w:cstheme="minorHAnsi"/>
              <w:sz w:val="24"/>
              <w:szCs w:val="24"/>
            </w:rPr>
            <w:id w:val="-1839927419"/>
            <w:placeholder>
              <w:docPart w:val="DefaultPlaceholder_1082065160"/>
            </w:placeholder>
            <w:date w:fullDate="2021-11-29T00:00:00Z">
              <w:dateFormat w:val="dd/MM/yyyy"/>
              <w:lid w:val="en-GB"/>
              <w:storeMappedDataAs w:val="dateTime"/>
              <w:calendar w:val="gregorian"/>
            </w:date>
          </w:sdtPr>
          <w:sdtEndPr/>
          <w:sdtContent>
            <w:tc>
              <w:tcPr>
                <w:tcW w:w="3362" w:type="dxa"/>
                <w:shd w:val="clear" w:color="auto" w:fill="auto"/>
              </w:tcPr>
              <w:p w:rsidR="00DB1DB6" w:rsidRPr="004E2F40" w:rsidRDefault="00B253CD">
                <w:pPr>
                  <w:rPr>
                    <w:rFonts w:asciiTheme="minorHAnsi" w:hAnsiTheme="minorHAnsi" w:cstheme="minorHAnsi"/>
                    <w:sz w:val="24"/>
                    <w:szCs w:val="24"/>
                  </w:rPr>
                </w:pPr>
                <w:r>
                  <w:rPr>
                    <w:rFonts w:asciiTheme="minorHAnsi" w:hAnsiTheme="minorHAnsi" w:cstheme="minorHAnsi"/>
                    <w:sz w:val="24"/>
                    <w:szCs w:val="24"/>
                  </w:rPr>
                  <w:t>29/11/2021</w:t>
                </w:r>
              </w:p>
            </w:tc>
          </w:sdtContent>
        </w:sdt>
        <w:tc>
          <w:tcPr>
            <w:tcW w:w="3362" w:type="dxa"/>
            <w:shd w:val="clear" w:color="auto" w:fill="auto"/>
          </w:tcPr>
          <w:p w:rsidR="00DB1DB6" w:rsidRPr="004E2F40" w:rsidRDefault="00DB1DB6" w:rsidP="007C19B0">
            <w:pPr>
              <w:rPr>
                <w:rFonts w:asciiTheme="minorHAnsi" w:hAnsiTheme="minorHAnsi" w:cstheme="minorHAnsi"/>
                <w:sz w:val="24"/>
                <w:szCs w:val="24"/>
              </w:rPr>
            </w:pPr>
            <w:r w:rsidRPr="004E2F40">
              <w:rPr>
                <w:rFonts w:asciiTheme="minorHAnsi" w:hAnsiTheme="minorHAnsi" w:cstheme="minorHAnsi"/>
                <w:sz w:val="24"/>
                <w:szCs w:val="24"/>
              </w:rPr>
              <w:t>Total Days/Hours:</w:t>
            </w:r>
            <w:r w:rsidR="004E2F40">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DefaultPlaceholder_1082065158"/>
                </w:placeholder>
              </w:sdtPr>
              <w:sdtEndPr/>
              <w:sdtContent>
                <w:r w:rsidR="00B253CD">
                  <w:rPr>
                    <w:rFonts w:asciiTheme="minorHAnsi" w:hAnsiTheme="minorHAnsi" w:cstheme="minorHAnsi"/>
                    <w:sz w:val="24"/>
                    <w:szCs w:val="24"/>
                  </w:rPr>
                  <w:t>1.5</w:t>
                </w:r>
              </w:sdtContent>
            </w:sdt>
            <w:r w:rsidR="007C19B0">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977209C9D3084F8B9389ABF7633A1F1D"/>
                </w:placeholder>
                <w:dropDownList>
                  <w:listItem w:value="Choose an item."/>
                  <w:listItem w:displayText="Hours" w:value="Hours"/>
                  <w:listItem w:displayText="Days" w:value="Days"/>
                </w:dropDownList>
              </w:sdtPr>
              <w:sdtEndPr/>
              <w:sdtContent>
                <w:r w:rsidR="004E2F40">
                  <w:rPr>
                    <w:rFonts w:asciiTheme="minorHAnsi" w:hAnsiTheme="minorHAnsi" w:cstheme="minorHAnsi"/>
                    <w:sz w:val="24"/>
                    <w:szCs w:val="24"/>
                  </w:rPr>
                  <w:t>Hours</w:t>
                </w:r>
              </w:sdtContent>
            </w:sdt>
            <w:r w:rsidR="004E2F40">
              <w:rPr>
                <w:rFonts w:asciiTheme="minorHAnsi" w:hAnsiTheme="minorHAnsi" w:cstheme="minorHAnsi"/>
                <w:sz w:val="24"/>
                <w:szCs w:val="24"/>
              </w:rPr>
              <w:t xml:space="preserve">    </w:t>
            </w:r>
          </w:p>
        </w:tc>
      </w:tr>
      <w:tr w:rsidR="008707B0" w:rsidRPr="004E2F40" w:rsidTr="00B253CD">
        <w:trPr>
          <w:trHeight w:val="850"/>
        </w:trPr>
        <w:tc>
          <w:tcPr>
            <w:tcW w:w="2518" w:type="dxa"/>
            <w:tcBorders>
              <w:bottom w:val="single" w:sz="4" w:space="0" w:color="auto"/>
            </w:tcBorders>
            <w:shd w:val="clear" w:color="auto" w:fill="auto"/>
          </w:tcPr>
          <w:p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Type of activity:</w:t>
            </w:r>
          </w:p>
        </w:tc>
        <w:tc>
          <w:tcPr>
            <w:tcW w:w="6724" w:type="dxa"/>
            <w:gridSpan w:val="2"/>
            <w:tcBorders>
              <w:bottom w:val="single" w:sz="4" w:space="0" w:color="auto"/>
            </w:tcBorders>
            <w:shd w:val="clear" w:color="auto" w:fill="auto"/>
          </w:tcPr>
          <w:p w:rsidR="00C572C1" w:rsidRPr="004E2F40" w:rsidRDefault="00C572C1" w:rsidP="00C572C1">
            <w:pPr>
              <w:pStyle w:val="NoSpacing"/>
              <w:rPr>
                <w:rFonts w:asciiTheme="minorHAnsi" w:hAnsiTheme="minorHAnsi" w:cstheme="minorHAnsi"/>
                <w:sz w:val="24"/>
                <w:szCs w:val="24"/>
              </w:rPr>
            </w:pPr>
          </w:p>
          <w:p w:rsidR="00C572C1" w:rsidRPr="004E2F40" w:rsidRDefault="00202D43"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0"/>
                  <w14:checkedState w14:val="2612" w14:font="MS Gothic"/>
                  <w14:uncheckedState w14:val="2610" w14:font="MS Gothic"/>
                </w14:checkbox>
              </w:sdtPr>
              <w:sdtEndPr/>
              <w:sdtContent>
                <w:r w:rsidR="00305E6B">
                  <w:rPr>
                    <w:rFonts w:ascii="MS Gothic" w:eastAsia="MS Gothic" w:hAnsi="MS Gothic" w:cstheme="minorHAnsi" w:hint="eastAsia"/>
                    <w:sz w:val="24"/>
                    <w:szCs w:val="24"/>
                  </w:rPr>
                  <w:t>☐</w:t>
                </w:r>
              </w:sdtContent>
            </w:sdt>
            <w:r w:rsidR="00C572C1" w:rsidRPr="004E2F40">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1"/>
                  <w14:checkedState w14:val="2612" w14:font="MS Gothic"/>
                  <w14:uncheckedState w14:val="2610" w14:font="MS Gothic"/>
                </w14:checkbox>
              </w:sdtPr>
              <w:sdtEndPr/>
              <w:sdtContent>
                <w:r w:rsidR="00B253CD">
                  <w:rPr>
                    <w:rFonts w:ascii="MS Gothic" w:eastAsia="MS Gothic" w:hAnsi="MS Gothic" w:cstheme="minorHAnsi" w:hint="eastAsia"/>
                    <w:sz w:val="24"/>
                    <w:szCs w:val="24"/>
                  </w:rPr>
                  <w:t>☒</w:t>
                </w:r>
              </w:sdtContent>
            </w:sdt>
            <w:r w:rsidR="00C572C1" w:rsidRPr="004E2F40">
              <w:rPr>
                <w:rFonts w:asciiTheme="minorHAnsi" w:hAnsiTheme="minorHAnsi" w:cstheme="minorHAnsi"/>
                <w:sz w:val="24"/>
                <w:szCs w:val="24"/>
              </w:rPr>
              <w:t>Self Directed</w:t>
            </w:r>
          </w:p>
          <w:p w:rsidR="00C572C1" w:rsidRPr="004E2F40" w:rsidRDefault="00202D43" w:rsidP="00C572C1">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Other</w:t>
            </w:r>
          </w:p>
          <w:p w:rsidR="00C572C1" w:rsidRPr="004E2F40" w:rsidRDefault="00C572C1" w:rsidP="00C572C1">
            <w:pPr>
              <w:pStyle w:val="NoSpacing"/>
              <w:rPr>
                <w:rFonts w:asciiTheme="minorHAnsi" w:hAnsiTheme="minorHAnsi" w:cstheme="minorHAnsi"/>
                <w:sz w:val="24"/>
                <w:szCs w:val="24"/>
              </w:rPr>
            </w:pPr>
          </w:p>
        </w:tc>
      </w:tr>
      <w:tr w:rsidR="00B253CD" w:rsidRPr="004E2F40" w:rsidTr="00B253CD">
        <w:trPr>
          <w:trHeight w:val="789"/>
        </w:trPr>
        <w:tc>
          <w:tcPr>
            <w:tcW w:w="9242" w:type="dxa"/>
            <w:gridSpan w:val="3"/>
            <w:tcBorders>
              <w:bottom w:val="nil"/>
            </w:tcBorders>
            <w:shd w:val="clear" w:color="auto" w:fill="auto"/>
          </w:tcPr>
          <w:p w:rsidR="00B253CD" w:rsidRPr="00B253CD" w:rsidRDefault="00B253CD" w:rsidP="00B253CD">
            <w:pPr>
              <w:pStyle w:val="NoSpacing"/>
              <w:rPr>
                <w:sz w:val="24"/>
                <w:szCs w:val="24"/>
              </w:rPr>
            </w:pPr>
            <w:r w:rsidRPr="00B253CD">
              <w:rPr>
                <w:sz w:val="24"/>
                <w:szCs w:val="24"/>
              </w:rPr>
              <w:t>Duplex surveillance scanning of EVAR, FEVAR and AAA</w:t>
            </w:r>
          </w:p>
          <w:p w:rsidR="00B253CD" w:rsidRDefault="00B253CD" w:rsidP="00B253CD">
            <w:pPr>
              <w:pStyle w:val="NoSpacing"/>
            </w:pPr>
            <w:r w:rsidRPr="00B253CD">
              <w:rPr>
                <w:sz w:val="24"/>
                <w:szCs w:val="24"/>
              </w:rPr>
              <w:t>Mr Steven Wallace, Liverpool University Hospitals NHS Foundation Trust</w:t>
            </w:r>
          </w:p>
        </w:tc>
      </w:tr>
      <w:tr w:rsidR="00B253CD" w:rsidRPr="00C70933" w:rsidTr="00B253CD">
        <w:trPr>
          <w:trHeight w:val="1117"/>
        </w:trPr>
        <w:tc>
          <w:tcPr>
            <w:tcW w:w="2518" w:type="dxa"/>
            <w:tcBorders>
              <w:top w:val="nil"/>
              <w:bottom w:val="nil"/>
              <w:right w:val="nil"/>
            </w:tcBorders>
            <w:shd w:val="clear" w:color="auto" w:fill="auto"/>
          </w:tcPr>
          <w:p w:rsidR="00B253CD" w:rsidRPr="00C70933" w:rsidRDefault="00B253CD">
            <w:pPr>
              <w:rPr>
                <w:rFonts w:asciiTheme="minorHAnsi" w:hAnsiTheme="minorHAnsi" w:cstheme="minorHAnsi"/>
                <w:sz w:val="24"/>
                <w:szCs w:val="24"/>
              </w:rPr>
            </w:pPr>
            <w:r w:rsidRPr="00C70933">
              <w:rPr>
                <w:rFonts w:asciiTheme="minorHAnsi" w:hAnsiTheme="minorHAnsi" w:cstheme="minorHAnsi"/>
                <w:sz w:val="24"/>
                <w:szCs w:val="24"/>
              </w:rPr>
              <w:t>Analysis:</w:t>
            </w:r>
          </w:p>
        </w:tc>
        <w:tc>
          <w:tcPr>
            <w:tcW w:w="6724" w:type="dxa"/>
            <w:gridSpan w:val="2"/>
            <w:tcBorders>
              <w:top w:val="nil"/>
              <w:left w:val="nil"/>
              <w:bottom w:val="nil"/>
            </w:tcBorders>
            <w:shd w:val="clear" w:color="auto" w:fill="auto"/>
          </w:tcPr>
          <w:p w:rsidR="00B253CD" w:rsidRPr="00C70933" w:rsidRDefault="00B253CD" w:rsidP="00B253CD">
            <w:pPr>
              <w:rPr>
                <w:rFonts w:asciiTheme="minorHAnsi" w:hAnsiTheme="minorHAnsi" w:cstheme="minorHAnsi"/>
                <w:sz w:val="24"/>
                <w:szCs w:val="24"/>
              </w:rPr>
            </w:pPr>
            <w:r w:rsidRPr="00C70933">
              <w:rPr>
                <w:rFonts w:asciiTheme="minorHAnsi" w:hAnsiTheme="minorHAnsi" w:cstheme="minorHAnsi"/>
                <w:sz w:val="24"/>
                <w:szCs w:val="24"/>
              </w:rPr>
              <w:t xml:space="preserve">Highlighted the importance of routine surveillance of AAA, as the risk of rupture increases with increased size.  </w:t>
            </w:r>
            <w:r w:rsidR="00324DBE" w:rsidRPr="00C70933">
              <w:rPr>
                <w:rFonts w:asciiTheme="minorHAnsi" w:hAnsiTheme="minorHAnsi" w:cstheme="minorHAnsi"/>
                <w:sz w:val="24"/>
                <w:szCs w:val="24"/>
              </w:rPr>
              <w:t xml:space="preserve">Outlined proposed guidance of surveillance intervals.  Discussed EVAR and FEVAR, with benefits and limitations.  Defined types of </w:t>
            </w:r>
            <w:proofErr w:type="spellStart"/>
            <w:r w:rsidR="00324DBE" w:rsidRPr="00C70933">
              <w:rPr>
                <w:rFonts w:asciiTheme="minorHAnsi" w:hAnsiTheme="minorHAnsi" w:cstheme="minorHAnsi"/>
                <w:sz w:val="24"/>
                <w:szCs w:val="24"/>
              </w:rPr>
              <w:t>endoleak</w:t>
            </w:r>
            <w:proofErr w:type="spellEnd"/>
            <w:r w:rsidR="00324DBE" w:rsidRPr="00C70933">
              <w:rPr>
                <w:rFonts w:asciiTheme="minorHAnsi" w:hAnsiTheme="minorHAnsi" w:cstheme="minorHAnsi"/>
                <w:sz w:val="24"/>
                <w:szCs w:val="24"/>
              </w:rPr>
              <w:t xml:space="preserve"> and how to identify them with ultrasound. KNOW THE PATIENT’S SCAN HISTORY to more easily identify changes.</w:t>
            </w:r>
          </w:p>
        </w:tc>
      </w:tr>
      <w:tr w:rsidR="008707B0" w:rsidRPr="004E2F40" w:rsidTr="00B253CD">
        <w:trPr>
          <w:trHeight w:val="1117"/>
        </w:trPr>
        <w:tc>
          <w:tcPr>
            <w:tcW w:w="2518" w:type="dxa"/>
            <w:tcBorders>
              <w:top w:val="nil"/>
              <w:bottom w:val="nil"/>
              <w:right w:val="nil"/>
            </w:tcBorders>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Benefits to your practice:</w:t>
            </w:r>
          </w:p>
        </w:tc>
        <w:tc>
          <w:tcPr>
            <w:tcW w:w="6724" w:type="dxa"/>
            <w:gridSpan w:val="2"/>
            <w:tcBorders>
              <w:top w:val="nil"/>
              <w:left w:val="nil"/>
              <w:bottom w:val="nil"/>
            </w:tcBorders>
            <w:shd w:val="clear" w:color="auto" w:fill="auto"/>
          </w:tcPr>
          <w:p w:rsidR="008707B0" w:rsidRPr="004E2F40" w:rsidRDefault="00A80C7A" w:rsidP="00C70933">
            <w:pPr>
              <w:rPr>
                <w:rFonts w:asciiTheme="minorHAnsi" w:hAnsiTheme="minorHAnsi" w:cstheme="minorHAnsi"/>
                <w:sz w:val="24"/>
                <w:szCs w:val="24"/>
              </w:rPr>
            </w:pPr>
            <w:r>
              <w:rPr>
                <w:rFonts w:asciiTheme="minorHAnsi" w:hAnsiTheme="minorHAnsi" w:cstheme="minorHAnsi"/>
                <w:sz w:val="24"/>
                <w:szCs w:val="24"/>
              </w:rPr>
              <w:t>Our vascular team uses a local network protocol for surveillance, which deviates from the one outlined in the presentation for aneurysms &lt;4.5 cm.</w:t>
            </w:r>
            <w:r w:rsidR="00C70933">
              <w:rPr>
                <w:rFonts w:asciiTheme="minorHAnsi" w:hAnsiTheme="minorHAnsi" w:cstheme="minorHAnsi"/>
                <w:sz w:val="24"/>
                <w:szCs w:val="24"/>
              </w:rPr>
              <w:t xml:space="preserve">  Our consultants are not likely to deviate from the current protocol. </w:t>
            </w:r>
          </w:p>
        </w:tc>
      </w:tr>
      <w:tr w:rsidR="008707B0" w:rsidRPr="004E2F40" w:rsidTr="00C41DAD">
        <w:trPr>
          <w:trHeight w:val="1119"/>
        </w:trPr>
        <w:tc>
          <w:tcPr>
            <w:tcW w:w="2518" w:type="dxa"/>
            <w:tcBorders>
              <w:top w:val="nil"/>
              <w:bottom w:val="single" w:sz="4" w:space="0" w:color="auto"/>
              <w:right w:val="nil"/>
            </w:tcBorders>
            <w:shd w:val="clear" w:color="auto" w:fill="auto"/>
          </w:tcPr>
          <w:p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Benefits to service user:</w:t>
            </w:r>
          </w:p>
        </w:tc>
        <w:tc>
          <w:tcPr>
            <w:tcW w:w="6724" w:type="dxa"/>
            <w:gridSpan w:val="2"/>
            <w:tcBorders>
              <w:top w:val="nil"/>
              <w:left w:val="nil"/>
              <w:bottom w:val="single" w:sz="4" w:space="0" w:color="auto"/>
            </w:tcBorders>
            <w:shd w:val="clear" w:color="auto" w:fill="auto"/>
          </w:tcPr>
          <w:p w:rsidR="008707B0" w:rsidRPr="004E2F40" w:rsidRDefault="00C70933" w:rsidP="00C70933">
            <w:pPr>
              <w:rPr>
                <w:rFonts w:asciiTheme="minorHAnsi" w:hAnsiTheme="minorHAnsi" w:cstheme="minorHAnsi"/>
                <w:sz w:val="24"/>
                <w:szCs w:val="24"/>
              </w:rPr>
            </w:pPr>
            <w:r>
              <w:rPr>
                <w:rFonts w:asciiTheme="minorHAnsi" w:hAnsiTheme="minorHAnsi" w:cstheme="minorHAnsi"/>
                <w:sz w:val="24"/>
                <w:szCs w:val="24"/>
              </w:rPr>
              <w:t xml:space="preserve">Learning to identify </w:t>
            </w:r>
            <w:proofErr w:type="spellStart"/>
            <w:r>
              <w:rPr>
                <w:rFonts w:asciiTheme="minorHAnsi" w:hAnsiTheme="minorHAnsi" w:cstheme="minorHAnsi"/>
                <w:sz w:val="24"/>
                <w:szCs w:val="24"/>
              </w:rPr>
              <w:t>endoleaks</w:t>
            </w:r>
            <w:proofErr w:type="spellEnd"/>
            <w:r>
              <w:rPr>
                <w:rFonts w:asciiTheme="minorHAnsi" w:hAnsiTheme="minorHAnsi" w:cstheme="minorHAnsi"/>
                <w:sz w:val="24"/>
                <w:szCs w:val="24"/>
              </w:rPr>
              <w:t xml:space="preserve"> quickly and accurately benefits the patient as it allows for early repair if needed.  Being able to identify </w:t>
            </w:r>
            <w:proofErr w:type="spellStart"/>
            <w:r>
              <w:rPr>
                <w:rFonts w:asciiTheme="minorHAnsi" w:hAnsiTheme="minorHAnsi" w:cstheme="minorHAnsi"/>
                <w:sz w:val="24"/>
                <w:szCs w:val="24"/>
              </w:rPr>
              <w:t>endoleaks</w:t>
            </w:r>
            <w:proofErr w:type="spellEnd"/>
            <w:r>
              <w:rPr>
                <w:rFonts w:asciiTheme="minorHAnsi" w:hAnsiTheme="minorHAnsi" w:cstheme="minorHAnsi"/>
                <w:sz w:val="24"/>
                <w:szCs w:val="24"/>
              </w:rPr>
              <w:t xml:space="preserve"> with ultrasound prevents the need for annual CT scanning, which comes with nephrotoxic risks.</w:t>
            </w:r>
          </w:p>
        </w:tc>
      </w:tr>
      <w:tr w:rsidR="00C41DAD" w:rsidRPr="004E2F40" w:rsidTr="00C41DAD">
        <w:trPr>
          <w:trHeight w:val="776"/>
        </w:trPr>
        <w:tc>
          <w:tcPr>
            <w:tcW w:w="9242" w:type="dxa"/>
            <w:gridSpan w:val="3"/>
            <w:tcBorders>
              <w:bottom w:val="nil"/>
            </w:tcBorders>
            <w:shd w:val="clear" w:color="auto" w:fill="auto"/>
          </w:tcPr>
          <w:p w:rsidR="00C41DAD" w:rsidRPr="00C41DAD" w:rsidRDefault="00C41DAD" w:rsidP="00C41DAD">
            <w:pPr>
              <w:pStyle w:val="NoSpacing"/>
              <w:rPr>
                <w:sz w:val="24"/>
                <w:szCs w:val="24"/>
              </w:rPr>
            </w:pPr>
            <w:r w:rsidRPr="00C41DAD">
              <w:rPr>
                <w:sz w:val="24"/>
                <w:szCs w:val="24"/>
              </w:rPr>
              <w:t>Duplex assessment of foot vessels for work up prior to ultra-distal peripheral bypass</w:t>
            </w:r>
          </w:p>
          <w:p w:rsidR="00C41DAD" w:rsidRPr="004E2F40" w:rsidRDefault="00C41DAD" w:rsidP="00C41DAD">
            <w:pPr>
              <w:pStyle w:val="NoSpacing"/>
            </w:pPr>
            <w:r w:rsidRPr="00C41DAD">
              <w:rPr>
                <w:sz w:val="24"/>
                <w:szCs w:val="24"/>
              </w:rPr>
              <w:t>Mr Benjamin Freedman, King’s College Hospital NHS Foundation Trust</w:t>
            </w:r>
          </w:p>
        </w:tc>
      </w:tr>
      <w:tr w:rsidR="00C41DAD" w:rsidRPr="004E2F40" w:rsidTr="00C41DAD">
        <w:trPr>
          <w:trHeight w:val="1135"/>
        </w:trPr>
        <w:tc>
          <w:tcPr>
            <w:tcW w:w="2518" w:type="dxa"/>
            <w:tcBorders>
              <w:top w:val="nil"/>
              <w:bottom w:val="nil"/>
              <w:right w:val="nil"/>
            </w:tcBorders>
            <w:shd w:val="clear" w:color="auto" w:fill="auto"/>
          </w:tcPr>
          <w:p w:rsidR="00C41DAD" w:rsidRPr="004E2F40" w:rsidRDefault="00C41DAD">
            <w:pPr>
              <w:rPr>
                <w:rFonts w:asciiTheme="minorHAnsi" w:hAnsiTheme="minorHAnsi" w:cstheme="minorHAnsi"/>
                <w:sz w:val="24"/>
                <w:szCs w:val="24"/>
              </w:rPr>
            </w:pPr>
            <w:r>
              <w:rPr>
                <w:rFonts w:asciiTheme="minorHAnsi" w:hAnsiTheme="minorHAnsi" w:cstheme="minorHAnsi"/>
                <w:sz w:val="24"/>
                <w:szCs w:val="24"/>
              </w:rPr>
              <w:t>Analysis:</w:t>
            </w:r>
          </w:p>
        </w:tc>
        <w:tc>
          <w:tcPr>
            <w:tcW w:w="6724" w:type="dxa"/>
            <w:gridSpan w:val="2"/>
            <w:tcBorders>
              <w:top w:val="nil"/>
              <w:left w:val="nil"/>
              <w:bottom w:val="nil"/>
            </w:tcBorders>
            <w:shd w:val="clear" w:color="auto" w:fill="auto"/>
          </w:tcPr>
          <w:p w:rsidR="00C41DAD" w:rsidRPr="004E2F40" w:rsidRDefault="00C41DAD" w:rsidP="00305E6B">
            <w:pPr>
              <w:rPr>
                <w:rFonts w:asciiTheme="minorHAnsi" w:hAnsiTheme="minorHAnsi" w:cstheme="minorHAnsi"/>
                <w:sz w:val="24"/>
                <w:szCs w:val="24"/>
              </w:rPr>
            </w:pPr>
            <w:r>
              <w:rPr>
                <w:rFonts w:asciiTheme="minorHAnsi" w:hAnsiTheme="minorHAnsi" w:cstheme="minorHAnsi"/>
                <w:sz w:val="24"/>
                <w:szCs w:val="24"/>
              </w:rPr>
              <w:t>Arterial calcification is a significant problem in diabetics, and can make distal revascularisation difficult. Using ultrasound to map out distal pedal arteries can help to guide revascularisation. Helpful tips to ensure best visualisation of distal vessels.  Noted that haemodynamic rules in bypass grafts in the thigh may not apply to distal grafts; rely on the visual patency of the vessels.</w:t>
            </w:r>
          </w:p>
        </w:tc>
      </w:tr>
      <w:tr w:rsidR="00C41DAD" w:rsidRPr="004E2F40" w:rsidTr="00C41DAD">
        <w:trPr>
          <w:trHeight w:val="1135"/>
        </w:trPr>
        <w:tc>
          <w:tcPr>
            <w:tcW w:w="2518" w:type="dxa"/>
            <w:tcBorders>
              <w:top w:val="nil"/>
              <w:bottom w:val="nil"/>
              <w:right w:val="nil"/>
            </w:tcBorders>
            <w:shd w:val="clear" w:color="auto" w:fill="auto"/>
          </w:tcPr>
          <w:p w:rsidR="00C41DAD" w:rsidRPr="004E2F40" w:rsidRDefault="00C41DAD" w:rsidP="00C41DAD">
            <w:pPr>
              <w:rPr>
                <w:rFonts w:asciiTheme="minorHAnsi" w:hAnsiTheme="minorHAnsi" w:cstheme="minorHAnsi"/>
                <w:sz w:val="24"/>
                <w:szCs w:val="24"/>
              </w:rPr>
            </w:pPr>
            <w:r>
              <w:rPr>
                <w:rFonts w:asciiTheme="minorHAnsi" w:hAnsiTheme="minorHAnsi" w:cstheme="minorHAnsi"/>
                <w:sz w:val="24"/>
                <w:szCs w:val="24"/>
              </w:rPr>
              <w:lastRenderedPageBreak/>
              <w:t>Benefits to your practice:</w:t>
            </w:r>
          </w:p>
        </w:tc>
        <w:tc>
          <w:tcPr>
            <w:tcW w:w="6724" w:type="dxa"/>
            <w:gridSpan w:val="2"/>
            <w:tcBorders>
              <w:top w:val="nil"/>
              <w:left w:val="nil"/>
              <w:bottom w:val="nil"/>
            </w:tcBorders>
            <w:shd w:val="clear" w:color="auto" w:fill="auto"/>
          </w:tcPr>
          <w:p w:rsidR="00C41DAD" w:rsidRPr="004E2F40" w:rsidRDefault="00C41DAD" w:rsidP="00305E6B">
            <w:pPr>
              <w:rPr>
                <w:rFonts w:asciiTheme="minorHAnsi" w:hAnsiTheme="minorHAnsi" w:cstheme="minorHAnsi"/>
                <w:sz w:val="24"/>
                <w:szCs w:val="24"/>
              </w:rPr>
            </w:pPr>
            <w:r>
              <w:rPr>
                <w:rFonts w:asciiTheme="minorHAnsi" w:hAnsiTheme="minorHAnsi" w:cstheme="minorHAnsi"/>
                <w:sz w:val="24"/>
                <w:szCs w:val="24"/>
              </w:rPr>
              <w:t>While ultra-distal peripheral bypass is not very common in our network, this is a good tutorial on improving visualisation of calf vessels, as well as how to improve colour filling.</w:t>
            </w:r>
          </w:p>
        </w:tc>
      </w:tr>
      <w:tr w:rsidR="00C41DAD" w:rsidRPr="004E2F40" w:rsidTr="00A52B17">
        <w:trPr>
          <w:trHeight w:val="1135"/>
        </w:trPr>
        <w:tc>
          <w:tcPr>
            <w:tcW w:w="2518" w:type="dxa"/>
            <w:tcBorders>
              <w:top w:val="nil"/>
              <w:bottom w:val="single" w:sz="4" w:space="0" w:color="auto"/>
              <w:right w:val="nil"/>
            </w:tcBorders>
            <w:shd w:val="clear" w:color="auto" w:fill="auto"/>
          </w:tcPr>
          <w:p w:rsidR="00C41DAD" w:rsidRPr="004E2F40" w:rsidRDefault="00C41DAD">
            <w:pPr>
              <w:rPr>
                <w:rFonts w:asciiTheme="minorHAnsi" w:hAnsiTheme="minorHAnsi" w:cstheme="minorHAnsi"/>
                <w:sz w:val="24"/>
                <w:szCs w:val="24"/>
              </w:rPr>
            </w:pPr>
            <w:r>
              <w:rPr>
                <w:rFonts w:asciiTheme="minorHAnsi" w:hAnsiTheme="minorHAnsi" w:cstheme="minorHAnsi"/>
                <w:sz w:val="24"/>
                <w:szCs w:val="24"/>
              </w:rPr>
              <w:t>Benefits to service user:</w:t>
            </w:r>
          </w:p>
        </w:tc>
        <w:tc>
          <w:tcPr>
            <w:tcW w:w="6724" w:type="dxa"/>
            <w:gridSpan w:val="2"/>
            <w:tcBorders>
              <w:top w:val="nil"/>
              <w:left w:val="nil"/>
              <w:bottom w:val="single" w:sz="4" w:space="0" w:color="auto"/>
            </w:tcBorders>
            <w:shd w:val="clear" w:color="auto" w:fill="auto"/>
          </w:tcPr>
          <w:p w:rsidR="00C41DAD" w:rsidRPr="004E2F40" w:rsidRDefault="00C41DAD" w:rsidP="00305E6B">
            <w:pPr>
              <w:rPr>
                <w:rFonts w:asciiTheme="minorHAnsi" w:hAnsiTheme="minorHAnsi" w:cstheme="minorHAnsi"/>
                <w:sz w:val="24"/>
                <w:szCs w:val="24"/>
              </w:rPr>
            </w:pPr>
            <w:r>
              <w:rPr>
                <w:rFonts w:asciiTheme="minorHAnsi" w:hAnsiTheme="minorHAnsi" w:cstheme="minorHAnsi"/>
                <w:sz w:val="24"/>
                <w:szCs w:val="24"/>
              </w:rPr>
              <w:t xml:space="preserve">As mentioned in the presentation, it is common for patients to be refused bypass based on distal vessel patency on angiogram.  Arterial calcification, vessel diameter, and low velocity flow can make ultra-distal vessels hard to discern on angiography, and may appear under filled or occluded.  Ultrasound assessment as preoperative workup to bypass in these patients may identify a viable outflow vessel.  </w:t>
            </w:r>
            <w:r w:rsidR="00A52B17">
              <w:rPr>
                <w:rFonts w:asciiTheme="minorHAnsi" w:hAnsiTheme="minorHAnsi" w:cstheme="minorHAnsi"/>
                <w:sz w:val="24"/>
                <w:szCs w:val="24"/>
              </w:rPr>
              <w:t>Could be very beneficial to patients with non-healing or slow healing ulceration.</w:t>
            </w:r>
          </w:p>
        </w:tc>
      </w:tr>
      <w:tr w:rsidR="00A52B17" w:rsidRPr="004E2F40" w:rsidTr="00A52B17">
        <w:trPr>
          <w:trHeight w:val="714"/>
        </w:trPr>
        <w:tc>
          <w:tcPr>
            <w:tcW w:w="9242" w:type="dxa"/>
            <w:gridSpan w:val="3"/>
            <w:tcBorders>
              <w:bottom w:val="nil"/>
            </w:tcBorders>
            <w:shd w:val="clear" w:color="auto" w:fill="auto"/>
          </w:tcPr>
          <w:p w:rsidR="00A52B17" w:rsidRDefault="00A52B17" w:rsidP="00A52B17">
            <w:pPr>
              <w:pStyle w:val="NoSpacing"/>
              <w:rPr>
                <w:rFonts w:asciiTheme="minorHAnsi" w:hAnsiTheme="minorHAnsi" w:cstheme="minorHAnsi"/>
                <w:sz w:val="24"/>
                <w:szCs w:val="24"/>
              </w:rPr>
            </w:pPr>
            <w:r w:rsidRPr="00A52B17">
              <w:rPr>
                <w:rFonts w:asciiTheme="minorHAnsi" w:hAnsiTheme="minorHAnsi" w:cstheme="minorHAnsi"/>
                <w:sz w:val="24"/>
                <w:szCs w:val="24"/>
              </w:rPr>
              <w:t>Surveillance of Peripheral Arterial Bypass G</w:t>
            </w:r>
            <w:r>
              <w:rPr>
                <w:rFonts w:asciiTheme="minorHAnsi" w:hAnsiTheme="minorHAnsi" w:cstheme="minorHAnsi"/>
                <w:sz w:val="24"/>
                <w:szCs w:val="24"/>
              </w:rPr>
              <w:t>rafts</w:t>
            </w:r>
          </w:p>
          <w:p w:rsidR="00A52B17" w:rsidRPr="004E2F40" w:rsidRDefault="00A52B17" w:rsidP="00A52B17">
            <w:pPr>
              <w:pStyle w:val="NoSpacing"/>
              <w:rPr>
                <w:rFonts w:asciiTheme="minorHAnsi" w:hAnsiTheme="minorHAnsi" w:cstheme="minorHAnsi"/>
                <w:sz w:val="24"/>
                <w:szCs w:val="24"/>
              </w:rPr>
            </w:pPr>
            <w:r w:rsidRPr="00A52B17">
              <w:rPr>
                <w:rFonts w:asciiTheme="minorHAnsi" w:hAnsiTheme="minorHAnsi" w:cstheme="minorHAnsi"/>
                <w:sz w:val="24"/>
                <w:szCs w:val="24"/>
              </w:rPr>
              <w:t>Mr Rhodri Furlong, St George’s University Hospitals NHS Foundation Trust, London</w:t>
            </w:r>
          </w:p>
        </w:tc>
      </w:tr>
      <w:tr w:rsidR="00A52B17" w:rsidRPr="004E2F40" w:rsidTr="00A52B17">
        <w:trPr>
          <w:trHeight w:val="1135"/>
        </w:trPr>
        <w:tc>
          <w:tcPr>
            <w:tcW w:w="2518" w:type="dxa"/>
            <w:tcBorders>
              <w:top w:val="nil"/>
              <w:bottom w:val="nil"/>
              <w:right w:val="nil"/>
            </w:tcBorders>
            <w:shd w:val="clear" w:color="auto" w:fill="auto"/>
          </w:tcPr>
          <w:p w:rsidR="00A52B17" w:rsidRPr="004E2F40" w:rsidRDefault="00A52B17">
            <w:pPr>
              <w:rPr>
                <w:rFonts w:asciiTheme="minorHAnsi" w:hAnsiTheme="minorHAnsi" w:cstheme="minorHAnsi"/>
                <w:sz w:val="24"/>
                <w:szCs w:val="24"/>
              </w:rPr>
            </w:pPr>
            <w:r>
              <w:rPr>
                <w:rFonts w:asciiTheme="minorHAnsi" w:hAnsiTheme="minorHAnsi" w:cstheme="minorHAnsi"/>
                <w:sz w:val="24"/>
                <w:szCs w:val="24"/>
              </w:rPr>
              <w:t>Analysis:</w:t>
            </w:r>
          </w:p>
        </w:tc>
        <w:tc>
          <w:tcPr>
            <w:tcW w:w="6724" w:type="dxa"/>
            <w:gridSpan w:val="2"/>
            <w:tcBorders>
              <w:top w:val="nil"/>
              <w:left w:val="nil"/>
              <w:bottom w:val="nil"/>
            </w:tcBorders>
            <w:shd w:val="clear" w:color="auto" w:fill="auto"/>
          </w:tcPr>
          <w:p w:rsidR="00A52B17" w:rsidRPr="004E2F40" w:rsidRDefault="0013526C" w:rsidP="00305E6B">
            <w:pPr>
              <w:rPr>
                <w:rFonts w:asciiTheme="minorHAnsi" w:hAnsiTheme="minorHAnsi" w:cstheme="minorHAnsi"/>
                <w:sz w:val="24"/>
                <w:szCs w:val="24"/>
              </w:rPr>
            </w:pPr>
            <w:r>
              <w:rPr>
                <w:rFonts w:asciiTheme="minorHAnsi" w:hAnsiTheme="minorHAnsi" w:cstheme="minorHAnsi"/>
                <w:sz w:val="24"/>
                <w:szCs w:val="24"/>
              </w:rPr>
              <w:t>PAD is the most common cause of death in England and Wales, and peripheral artery bypass is a very common treatment, there is no formal consensus on surveillance imaging protocol or timelines.  This outlines the surveillance protocol used by St George’s Hospital, as well as scanning protocol.</w:t>
            </w:r>
          </w:p>
        </w:tc>
      </w:tr>
      <w:tr w:rsidR="00A52B17" w:rsidRPr="004E2F40" w:rsidTr="00A52B17">
        <w:trPr>
          <w:trHeight w:val="1135"/>
        </w:trPr>
        <w:tc>
          <w:tcPr>
            <w:tcW w:w="2518" w:type="dxa"/>
            <w:tcBorders>
              <w:top w:val="nil"/>
              <w:bottom w:val="nil"/>
              <w:right w:val="nil"/>
            </w:tcBorders>
            <w:shd w:val="clear" w:color="auto" w:fill="auto"/>
          </w:tcPr>
          <w:p w:rsidR="00A52B17" w:rsidRPr="004E2F40" w:rsidRDefault="00A52B17">
            <w:pPr>
              <w:rPr>
                <w:rFonts w:asciiTheme="minorHAnsi" w:hAnsiTheme="minorHAnsi" w:cstheme="minorHAnsi"/>
                <w:sz w:val="24"/>
                <w:szCs w:val="24"/>
              </w:rPr>
            </w:pPr>
            <w:r>
              <w:rPr>
                <w:rFonts w:asciiTheme="minorHAnsi" w:hAnsiTheme="minorHAnsi" w:cstheme="minorHAnsi"/>
                <w:sz w:val="24"/>
                <w:szCs w:val="24"/>
              </w:rPr>
              <w:t>Benefits to your practice:</w:t>
            </w:r>
          </w:p>
        </w:tc>
        <w:tc>
          <w:tcPr>
            <w:tcW w:w="6724" w:type="dxa"/>
            <w:gridSpan w:val="2"/>
            <w:tcBorders>
              <w:top w:val="nil"/>
              <w:left w:val="nil"/>
              <w:bottom w:val="nil"/>
            </w:tcBorders>
            <w:shd w:val="clear" w:color="auto" w:fill="auto"/>
          </w:tcPr>
          <w:p w:rsidR="00A52B17" w:rsidRPr="004E2F40" w:rsidRDefault="0013526C" w:rsidP="00305E6B">
            <w:pPr>
              <w:rPr>
                <w:rFonts w:asciiTheme="minorHAnsi" w:hAnsiTheme="minorHAnsi" w:cstheme="minorHAnsi"/>
                <w:sz w:val="24"/>
                <w:szCs w:val="24"/>
              </w:rPr>
            </w:pPr>
            <w:r>
              <w:rPr>
                <w:rFonts w:asciiTheme="minorHAnsi" w:hAnsiTheme="minorHAnsi" w:cstheme="minorHAnsi"/>
                <w:sz w:val="24"/>
                <w:szCs w:val="24"/>
              </w:rPr>
              <w:t>Our surveillance timeline is similar to St George’s, and any adverse findings are immediately presented to the MDT for discussion and referral for intervention.</w:t>
            </w:r>
          </w:p>
        </w:tc>
      </w:tr>
      <w:tr w:rsidR="00A52B17" w:rsidRPr="004E2F40" w:rsidTr="00A52B17">
        <w:trPr>
          <w:trHeight w:val="1135"/>
        </w:trPr>
        <w:tc>
          <w:tcPr>
            <w:tcW w:w="2518" w:type="dxa"/>
            <w:tcBorders>
              <w:top w:val="nil"/>
              <w:right w:val="nil"/>
            </w:tcBorders>
            <w:shd w:val="clear" w:color="auto" w:fill="auto"/>
          </w:tcPr>
          <w:p w:rsidR="00A52B17" w:rsidRPr="004E2F40" w:rsidRDefault="00A52B17">
            <w:pPr>
              <w:rPr>
                <w:rFonts w:asciiTheme="minorHAnsi" w:hAnsiTheme="minorHAnsi" w:cstheme="minorHAnsi"/>
                <w:sz w:val="24"/>
                <w:szCs w:val="24"/>
              </w:rPr>
            </w:pPr>
            <w:r>
              <w:rPr>
                <w:rFonts w:asciiTheme="minorHAnsi" w:hAnsiTheme="minorHAnsi" w:cstheme="minorHAnsi"/>
                <w:sz w:val="24"/>
                <w:szCs w:val="24"/>
              </w:rPr>
              <w:t>Benefits to service user:</w:t>
            </w:r>
          </w:p>
        </w:tc>
        <w:tc>
          <w:tcPr>
            <w:tcW w:w="6724" w:type="dxa"/>
            <w:gridSpan w:val="2"/>
            <w:tcBorders>
              <w:top w:val="nil"/>
              <w:left w:val="nil"/>
            </w:tcBorders>
            <w:shd w:val="clear" w:color="auto" w:fill="auto"/>
          </w:tcPr>
          <w:p w:rsidR="00A52B17" w:rsidRPr="004E2F40" w:rsidRDefault="0013526C" w:rsidP="00305E6B">
            <w:pPr>
              <w:rPr>
                <w:rFonts w:asciiTheme="minorHAnsi" w:hAnsiTheme="minorHAnsi" w:cstheme="minorHAnsi"/>
                <w:sz w:val="24"/>
                <w:szCs w:val="24"/>
              </w:rPr>
            </w:pPr>
            <w:r>
              <w:rPr>
                <w:rFonts w:asciiTheme="minorHAnsi" w:hAnsiTheme="minorHAnsi" w:cstheme="minorHAnsi"/>
                <w:sz w:val="24"/>
                <w:szCs w:val="24"/>
              </w:rPr>
              <w:t>Routine ultrasound surveillance is a beneficial service to patients, as it can often pick up abnormalities or an early sign of failure before the patient is aware, and without the graft failure becoming an emergency situation.</w:t>
            </w:r>
          </w:p>
        </w:tc>
      </w:tr>
      <w:tr w:rsidR="008707B0" w:rsidRPr="004E2F40" w:rsidTr="0013526C">
        <w:trPr>
          <w:trHeight w:val="437"/>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Supporting evidence:</w:t>
            </w:r>
          </w:p>
        </w:tc>
        <w:tc>
          <w:tcPr>
            <w:tcW w:w="6724" w:type="dxa"/>
            <w:gridSpan w:val="2"/>
            <w:shd w:val="clear" w:color="auto" w:fill="auto"/>
          </w:tcPr>
          <w:p w:rsidR="00C30898" w:rsidRPr="004E2F40" w:rsidRDefault="00C30898" w:rsidP="00C30898">
            <w:pPr>
              <w:pStyle w:val="NoSpacing"/>
            </w:pPr>
            <w:r w:rsidRPr="00C30898">
              <w:rPr>
                <w:sz w:val="24"/>
                <w:szCs w:val="24"/>
              </w:rPr>
              <w:t>BMUS Ultrasound 2021 Presentation Notes</w:t>
            </w:r>
          </w:p>
        </w:tc>
      </w:tr>
      <w:tr w:rsidR="008707B0" w:rsidRPr="004E2F40" w:rsidTr="0013526C">
        <w:trPr>
          <w:trHeight w:val="473"/>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Additional notes:</w:t>
            </w:r>
          </w:p>
        </w:tc>
        <w:tc>
          <w:tcPr>
            <w:tcW w:w="6724" w:type="dxa"/>
            <w:gridSpan w:val="2"/>
            <w:shd w:val="clear" w:color="auto" w:fill="auto"/>
          </w:tcPr>
          <w:p w:rsidR="008707B0" w:rsidRPr="004E2F40" w:rsidRDefault="008707B0">
            <w:pPr>
              <w:rPr>
                <w:rFonts w:asciiTheme="minorHAnsi" w:hAnsiTheme="minorHAnsi" w:cstheme="minorHAnsi"/>
                <w:sz w:val="24"/>
                <w:szCs w:val="24"/>
              </w:rPr>
            </w:pPr>
          </w:p>
        </w:tc>
      </w:tr>
    </w:tbl>
    <w:p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rsidR="00DB1DB6" w:rsidRDefault="00DB1DB6"/>
    <w:p w:rsidR="00C30898" w:rsidRDefault="00C30898">
      <w:bookmarkStart w:id="0" w:name="_GoBack"/>
      <w:bookmarkEnd w:id="0"/>
    </w:p>
    <w:sectPr w:rsidR="00C30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B0"/>
    <w:rsid w:val="00060021"/>
    <w:rsid w:val="0013526C"/>
    <w:rsid w:val="00202D43"/>
    <w:rsid w:val="00305E6B"/>
    <w:rsid w:val="00324DBE"/>
    <w:rsid w:val="004E2F40"/>
    <w:rsid w:val="007C19B0"/>
    <w:rsid w:val="0085444F"/>
    <w:rsid w:val="008707B0"/>
    <w:rsid w:val="00A52B17"/>
    <w:rsid w:val="00A701B5"/>
    <w:rsid w:val="00A80C7A"/>
    <w:rsid w:val="00B253CD"/>
    <w:rsid w:val="00C30898"/>
    <w:rsid w:val="00C41DAD"/>
    <w:rsid w:val="00C42728"/>
    <w:rsid w:val="00C572C1"/>
    <w:rsid w:val="00C70933"/>
    <w:rsid w:val="00DB1DB6"/>
    <w:rsid w:val="00E91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 w:type="paragraph" w:styleId="ListParagraph">
    <w:name w:val="List Paragraph"/>
    <w:basedOn w:val="Normal"/>
    <w:uiPriority w:val="34"/>
    <w:qFormat/>
    <w:rsid w:val="00B253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 w:type="paragraph" w:styleId="ListParagraph">
    <w:name w:val="List Paragraph"/>
    <w:basedOn w:val="Normal"/>
    <w:uiPriority w:val="34"/>
    <w:qFormat/>
    <w:rsid w:val="00B25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209C9D3084F8B9389ABF7633A1F1D"/>
        <w:category>
          <w:name w:val="General"/>
          <w:gallery w:val="placeholder"/>
        </w:category>
        <w:types>
          <w:type w:val="bbPlcHdr"/>
        </w:types>
        <w:behaviors>
          <w:behavior w:val="content"/>
        </w:behaviors>
        <w:guid w:val="{42604E79-F2D3-4A34-B3FB-892BEDFA7A32}"/>
      </w:docPartPr>
      <w:docPartBody>
        <w:p w:rsidR="0055772F" w:rsidRDefault="0005772C" w:rsidP="0005772C">
          <w:pPr>
            <w:pStyle w:val="977209C9D3084F8B9389ABF7633A1F1D"/>
          </w:pPr>
          <w:r w:rsidRPr="000A4EF7">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A97F5975-3CB5-411D-9C9E-D06FDAEA18DC}"/>
      </w:docPartPr>
      <w:docPartBody>
        <w:p w:rsidR="0055772F" w:rsidRDefault="0005772C">
          <w:r w:rsidRPr="000A4EF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640B960-797F-4609-9FAA-EB9939FFBFB4}"/>
      </w:docPartPr>
      <w:docPartBody>
        <w:p w:rsidR="0055772F" w:rsidRDefault="0005772C">
          <w:r w:rsidRPr="000A4E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C"/>
    <w:rsid w:val="0005772C"/>
    <w:rsid w:val="0055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 General</dc:creator>
  <cp:lastModifiedBy>Minta Palmer</cp:lastModifiedBy>
  <cp:revision>7</cp:revision>
  <dcterms:created xsi:type="dcterms:W3CDTF">2021-12-08T16:37:00Z</dcterms:created>
  <dcterms:modified xsi:type="dcterms:W3CDTF">2022-01-05T15:46:00Z</dcterms:modified>
</cp:coreProperties>
</file>