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B6" w:rsidRPr="00DB1DB6" w:rsidRDefault="00C572C1">
      <w:pPr>
        <w:rPr>
          <w:b/>
          <w:sz w:val="32"/>
          <w:szCs w:val="32"/>
          <w:u w:val="single"/>
        </w:rPr>
      </w:pPr>
      <w:r>
        <w:rPr>
          <w:noProof/>
          <w:lang w:eastAsia="en-GB"/>
        </w:rPr>
        <w:drawing>
          <wp:anchor distT="0" distB="0" distL="114300" distR="114300" simplePos="0" relativeHeight="251659264" behindDoc="1" locked="0" layoutInCell="1" allowOverlap="1">
            <wp:simplePos x="0" y="0"/>
            <wp:positionH relativeFrom="column">
              <wp:posOffset>3413760</wp:posOffset>
            </wp:positionH>
            <wp:positionV relativeFrom="paragraph">
              <wp:posOffset>-74295</wp:posOffset>
            </wp:positionV>
            <wp:extent cx="2626360" cy="8401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636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DB6" w:rsidRPr="00DB1DB6">
        <w:rPr>
          <w:b/>
          <w:sz w:val="32"/>
          <w:szCs w:val="32"/>
          <w:u w:val="single"/>
        </w:rPr>
        <w:t>REFLECTIVE CPD ACTIVITY FORM</w:t>
      </w:r>
    </w:p>
    <w:p w:rsidR="00DB1DB6" w:rsidRPr="00DB1DB6" w:rsidRDefault="00DB1DB6">
      <w:pPr>
        <w:rPr>
          <w:b/>
          <w:sz w:val="28"/>
          <w:szCs w:val="28"/>
          <w:u w:val="single"/>
        </w:rPr>
      </w:pPr>
      <w:r w:rsidRPr="00DB1DB6">
        <w:rPr>
          <w:b/>
          <w:sz w:val="28"/>
          <w:szCs w:val="28"/>
          <w:u w:val="single"/>
        </w:rPr>
        <w:t>Name:</w:t>
      </w:r>
      <w:r w:rsidRPr="00DB1DB6">
        <w:rPr>
          <w:noProof/>
          <w:lang w:eastAsia="en-GB"/>
        </w:rPr>
        <w:t xml:space="preserve"> </w:t>
      </w:r>
      <w:r w:rsidR="007C19B0">
        <w:rPr>
          <w:noProof/>
          <w:lang w:eastAsia="en-GB"/>
        </w:rPr>
        <w:tab/>
      </w:r>
      <w:r w:rsidR="007C19B0" w:rsidRPr="007C19B0">
        <w:rPr>
          <w:b/>
          <w:noProof/>
          <w:sz w:val="28"/>
          <w:szCs w:val="28"/>
          <w:lang w:eastAsia="en-GB"/>
        </w:rPr>
        <w:t>Minta Sabrina Palmer</w:t>
      </w:r>
    </w:p>
    <w:p w:rsidR="00DB1DB6" w:rsidRPr="00DB1DB6" w:rsidRDefault="00DB1DB6">
      <w:pPr>
        <w:rPr>
          <w:b/>
          <w:sz w:val="28"/>
          <w:szCs w:val="28"/>
          <w:u w:val="single"/>
        </w:rPr>
      </w:pPr>
      <w:r w:rsidRPr="00DB1DB6">
        <w:rPr>
          <w:b/>
          <w:sz w:val="28"/>
          <w:szCs w:val="28"/>
          <w:u w:val="single"/>
        </w:rPr>
        <w:t>Job Role:</w:t>
      </w:r>
      <w:r w:rsidR="007C19B0" w:rsidRPr="007C19B0">
        <w:rPr>
          <w:b/>
          <w:sz w:val="28"/>
          <w:szCs w:val="28"/>
        </w:rPr>
        <w:tab/>
        <w:t>Lead Vascular Technologist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362"/>
        <w:gridCol w:w="3362"/>
      </w:tblGrid>
      <w:tr w:rsidR="008707B0" w:rsidRPr="004E2F40" w:rsidTr="00DB1DB6">
        <w:trPr>
          <w:trHeight w:val="1263"/>
        </w:trPr>
        <w:tc>
          <w:tcPr>
            <w:tcW w:w="2518" w:type="dxa"/>
            <w:shd w:val="clear" w:color="auto" w:fill="auto"/>
          </w:tcPr>
          <w:p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Description:</w:t>
            </w:r>
          </w:p>
        </w:tc>
        <w:tc>
          <w:tcPr>
            <w:tcW w:w="6724" w:type="dxa"/>
            <w:gridSpan w:val="2"/>
            <w:shd w:val="clear" w:color="auto" w:fill="auto"/>
          </w:tcPr>
          <w:p w:rsidR="008707B0" w:rsidRPr="004E2F40" w:rsidRDefault="00F11612" w:rsidP="00F11612">
            <w:pPr>
              <w:rPr>
                <w:rFonts w:asciiTheme="minorHAnsi" w:hAnsiTheme="minorHAnsi" w:cstheme="minorHAnsi"/>
                <w:sz w:val="24"/>
                <w:szCs w:val="24"/>
              </w:rPr>
            </w:pPr>
            <w:r>
              <w:rPr>
                <w:rFonts w:asciiTheme="minorHAnsi" w:hAnsiTheme="minorHAnsi" w:cstheme="minorHAnsi"/>
                <w:sz w:val="24"/>
                <w:szCs w:val="24"/>
              </w:rPr>
              <w:t>Vascular Access Society of Britain and Ireland (VASBI) Annual Scientific Meeting 2018</w:t>
            </w:r>
          </w:p>
        </w:tc>
      </w:tr>
      <w:tr w:rsidR="00DB1DB6" w:rsidRPr="004E2F40" w:rsidTr="003142B4">
        <w:trPr>
          <w:trHeight w:val="839"/>
        </w:trPr>
        <w:tc>
          <w:tcPr>
            <w:tcW w:w="2518" w:type="dxa"/>
            <w:shd w:val="clear" w:color="auto" w:fill="auto"/>
          </w:tcPr>
          <w:p w:rsidR="00DB1DB6" w:rsidRPr="004E2F40" w:rsidRDefault="00DB1DB6">
            <w:pPr>
              <w:rPr>
                <w:rFonts w:asciiTheme="minorHAnsi" w:hAnsiTheme="minorHAnsi" w:cstheme="minorHAnsi"/>
                <w:sz w:val="24"/>
                <w:szCs w:val="24"/>
              </w:rPr>
            </w:pPr>
            <w:r w:rsidRPr="004E2F40">
              <w:rPr>
                <w:rFonts w:asciiTheme="minorHAnsi" w:hAnsiTheme="minorHAnsi" w:cstheme="minorHAnsi"/>
                <w:sz w:val="24"/>
                <w:szCs w:val="24"/>
              </w:rPr>
              <w:t>Date(s):</w:t>
            </w:r>
          </w:p>
        </w:tc>
        <w:tc>
          <w:tcPr>
            <w:tcW w:w="3362" w:type="dxa"/>
            <w:shd w:val="clear" w:color="auto" w:fill="auto"/>
          </w:tcPr>
          <w:p w:rsidR="00DB1DB6" w:rsidRPr="004E2F40" w:rsidRDefault="00112D86">
            <w:pPr>
              <w:rPr>
                <w:rFonts w:asciiTheme="minorHAnsi" w:hAnsiTheme="minorHAnsi" w:cstheme="minorHAnsi"/>
                <w:sz w:val="24"/>
                <w:szCs w:val="24"/>
              </w:rPr>
            </w:pPr>
            <w:sdt>
              <w:sdtPr>
                <w:rPr>
                  <w:rFonts w:asciiTheme="minorHAnsi" w:hAnsiTheme="minorHAnsi" w:cstheme="minorHAnsi"/>
                  <w:sz w:val="24"/>
                  <w:szCs w:val="24"/>
                </w:rPr>
                <w:id w:val="-1839927419"/>
                <w:placeholder>
                  <w:docPart w:val="DefaultPlaceholder_1082065160"/>
                </w:placeholder>
                <w:date w:fullDate="2018-09-27T00:00:00Z">
                  <w:dateFormat w:val="dd/MM/yyyy"/>
                  <w:lid w:val="en-GB"/>
                  <w:storeMappedDataAs w:val="dateTime"/>
                  <w:calendar w:val="gregorian"/>
                </w:date>
              </w:sdtPr>
              <w:sdtEndPr/>
              <w:sdtContent>
                <w:r w:rsidR="00F11612">
                  <w:rPr>
                    <w:rFonts w:asciiTheme="minorHAnsi" w:hAnsiTheme="minorHAnsi" w:cstheme="minorHAnsi"/>
                    <w:sz w:val="24"/>
                    <w:szCs w:val="24"/>
                  </w:rPr>
                  <w:t>27/09/2018</w:t>
                </w:r>
              </w:sdtContent>
            </w:sdt>
            <w:r w:rsidR="00F11612">
              <w:rPr>
                <w:rFonts w:asciiTheme="minorHAnsi" w:hAnsiTheme="minorHAnsi" w:cstheme="minorHAnsi"/>
                <w:sz w:val="24"/>
                <w:szCs w:val="24"/>
              </w:rPr>
              <w:t xml:space="preserve"> to 28/09/2018</w:t>
            </w:r>
          </w:p>
        </w:tc>
        <w:tc>
          <w:tcPr>
            <w:tcW w:w="3362" w:type="dxa"/>
            <w:shd w:val="clear" w:color="auto" w:fill="auto"/>
          </w:tcPr>
          <w:p w:rsidR="00DB1DB6" w:rsidRPr="004E2F40" w:rsidRDefault="00DB1DB6" w:rsidP="007C19B0">
            <w:pPr>
              <w:rPr>
                <w:rFonts w:asciiTheme="minorHAnsi" w:hAnsiTheme="minorHAnsi" w:cstheme="minorHAnsi"/>
                <w:sz w:val="24"/>
                <w:szCs w:val="24"/>
              </w:rPr>
            </w:pPr>
            <w:r w:rsidRPr="004E2F40">
              <w:rPr>
                <w:rFonts w:asciiTheme="minorHAnsi" w:hAnsiTheme="minorHAnsi" w:cstheme="minorHAnsi"/>
                <w:sz w:val="24"/>
                <w:szCs w:val="24"/>
              </w:rPr>
              <w:t>Total Days/Hours:</w:t>
            </w:r>
            <w:r w:rsidR="004E2F40">
              <w:rPr>
                <w:rFonts w:asciiTheme="minorHAnsi" w:hAnsiTheme="minorHAnsi" w:cstheme="minorHAnsi"/>
                <w:sz w:val="24"/>
                <w:szCs w:val="24"/>
              </w:rPr>
              <w:t xml:space="preserve">  </w:t>
            </w:r>
            <w:sdt>
              <w:sdtPr>
                <w:rPr>
                  <w:rFonts w:asciiTheme="minorHAnsi" w:hAnsiTheme="minorHAnsi" w:cstheme="minorHAnsi"/>
                  <w:sz w:val="24"/>
                  <w:szCs w:val="24"/>
                </w:rPr>
                <w:id w:val="-1581284225"/>
                <w:placeholder>
                  <w:docPart w:val="DefaultPlaceholder_1082065158"/>
                </w:placeholder>
              </w:sdtPr>
              <w:sdtEndPr/>
              <w:sdtContent>
                <w:r w:rsidR="00F11612">
                  <w:rPr>
                    <w:rFonts w:asciiTheme="minorHAnsi" w:hAnsiTheme="minorHAnsi" w:cstheme="minorHAnsi"/>
                    <w:sz w:val="24"/>
                    <w:szCs w:val="24"/>
                  </w:rPr>
                  <w:t>10</w:t>
                </w:r>
              </w:sdtContent>
            </w:sdt>
            <w:r w:rsidR="007C19B0">
              <w:rPr>
                <w:rFonts w:asciiTheme="minorHAnsi" w:hAnsiTheme="minorHAnsi" w:cstheme="minorHAnsi"/>
                <w:sz w:val="24"/>
                <w:szCs w:val="24"/>
              </w:rPr>
              <w:t xml:space="preserve">  </w:t>
            </w:r>
            <w:sdt>
              <w:sdtPr>
                <w:rPr>
                  <w:rFonts w:asciiTheme="minorHAnsi" w:hAnsiTheme="minorHAnsi" w:cstheme="minorHAnsi"/>
                  <w:sz w:val="24"/>
                  <w:szCs w:val="24"/>
                </w:rPr>
                <w:id w:val="1488597459"/>
                <w:placeholder>
                  <w:docPart w:val="977209C9D3084F8B9389ABF7633A1F1D"/>
                </w:placeholder>
                <w:dropDownList>
                  <w:listItem w:value="Choose an item."/>
                  <w:listItem w:displayText="Hours" w:value="Hours"/>
                  <w:listItem w:displayText="Days" w:value="Days"/>
                </w:dropDownList>
              </w:sdtPr>
              <w:sdtEndPr/>
              <w:sdtContent>
                <w:r w:rsidR="004E2F40">
                  <w:rPr>
                    <w:rFonts w:asciiTheme="minorHAnsi" w:hAnsiTheme="minorHAnsi" w:cstheme="minorHAnsi"/>
                    <w:sz w:val="24"/>
                    <w:szCs w:val="24"/>
                  </w:rPr>
                  <w:t>Hours</w:t>
                </w:r>
              </w:sdtContent>
            </w:sdt>
            <w:r w:rsidR="004E2F40">
              <w:rPr>
                <w:rFonts w:asciiTheme="minorHAnsi" w:hAnsiTheme="minorHAnsi" w:cstheme="minorHAnsi"/>
                <w:sz w:val="24"/>
                <w:szCs w:val="24"/>
              </w:rPr>
              <w:t xml:space="preserve">    </w:t>
            </w:r>
          </w:p>
        </w:tc>
      </w:tr>
      <w:tr w:rsidR="008707B0" w:rsidRPr="004E2F40" w:rsidTr="00DB1DB6">
        <w:trPr>
          <w:trHeight w:val="850"/>
        </w:trPr>
        <w:tc>
          <w:tcPr>
            <w:tcW w:w="2518" w:type="dxa"/>
            <w:shd w:val="clear" w:color="auto" w:fill="auto"/>
          </w:tcPr>
          <w:p w:rsidR="008707B0" w:rsidRPr="004E2F40" w:rsidRDefault="008707B0" w:rsidP="008707B0">
            <w:pPr>
              <w:rPr>
                <w:rFonts w:asciiTheme="minorHAnsi" w:hAnsiTheme="minorHAnsi" w:cstheme="minorHAnsi"/>
                <w:sz w:val="24"/>
                <w:szCs w:val="24"/>
              </w:rPr>
            </w:pPr>
            <w:r w:rsidRPr="004E2F40">
              <w:rPr>
                <w:rFonts w:asciiTheme="minorHAnsi" w:hAnsiTheme="minorHAnsi" w:cstheme="minorHAnsi"/>
                <w:sz w:val="24"/>
                <w:szCs w:val="24"/>
              </w:rPr>
              <w:t>Type of activity:</w:t>
            </w:r>
          </w:p>
        </w:tc>
        <w:tc>
          <w:tcPr>
            <w:tcW w:w="6724" w:type="dxa"/>
            <w:gridSpan w:val="2"/>
            <w:shd w:val="clear" w:color="auto" w:fill="auto"/>
          </w:tcPr>
          <w:p w:rsidR="00C572C1" w:rsidRPr="004E2F40" w:rsidRDefault="00C572C1" w:rsidP="00C572C1">
            <w:pPr>
              <w:pStyle w:val="NoSpacing"/>
              <w:rPr>
                <w:rFonts w:asciiTheme="minorHAnsi" w:hAnsiTheme="minorHAnsi" w:cstheme="minorHAnsi"/>
                <w:sz w:val="24"/>
                <w:szCs w:val="24"/>
              </w:rPr>
            </w:pPr>
          </w:p>
          <w:p w:rsidR="00C572C1" w:rsidRPr="004E2F40" w:rsidRDefault="00112D86" w:rsidP="00C572C1">
            <w:pPr>
              <w:pStyle w:val="NoSpacing"/>
              <w:rPr>
                <w:rFonts w:asciiTheme="minorHAnsi" w:hAnsiTheme="minorHAnsi" w:cstheme="minorHAnsi"/>
                <w:sz w:val="24"/>
                <w:szCs w:val="24"/>
              </w:rPr>
            </w:pPr>
            <w:sdt>
              <w:sdtPr>
                <w:rPr>
                  <w:rFonts w:asciiTheme="minorHAnsi" w:hAnsiTheme="minorHAnsi" w:cstheme="minorHAnsi"/>
                  <w:sz w:val="24"/>
                  <w:szCs w:val="24"/>
                </w:rPr>
                <w:id w:val="-1449858302"/>
                <w14:checkbox>
                  <w14:checked w14:val="0"/>
                  <w14:checkedState w14:val="2612" w14:font="MS Gothic"/>
                  <w14:uncheckedState w14:val="2610" w14:font="MS Gothic"/>
                </w14:checkbox>
              </w:sdtPr>
              <w:sdtEndPr/>
              <w:sdtContent>
                <w:r w:rsidR="004E2F40" w:rsidRPr="004E2F40">
                  <w:rPr>
                    <w:rFonts w:ascii="MS Gothic" w:eastAsia="MS Gothic" w:hAnsi="MS Gothic" w:cs="MS Gothic" w:hint="eastAsia"/>
                    <w:sz w:val="24"/>
                    <w:szCs w:val="24"/>
                  </w:rPr>
                  <w:t>☐</w:t>
                </w:r>
              </w:sdtContent>
            </w:sdt>
            <w:r w:rsidR="00C572C1" w:rsidRPr="004E2F40">
              <w:rPr>
                <w:rFonts w:asciiTheme="minorHAnsi" w:hAnsiTheme="minorHAnsi" w:cstheme="minorHAnsi"/>
                <w:sz w:val="24"/>
                <w:szCs w:val="24"/>
              </w:rPr>
              <w:t xml:space="preserve">Educational   </w:t>
            </w:r>
            <w:sdt>
              <w:sdtPr>
                <w:rPr>
                  <w:rFonts w:asciiTheme="minorHAnsi" w:hAnsiTheme="minorHAnsi" w:cstheme="minorHAnsi"/>
                  <w:sz w:val="24"/>
                  <w:szCs w:val="24"/>
                </w:rPr>
                <w:id w:val="596608017"/>
                <w14:checkbox>
                  <w14:checked w14:val="0"/>
                  <w14:checkedState w14:val="2612" w14:font="MS Gothic"/>
                  <w14:uncheckedState w14:val="2610" w14:font="MS Gothic"/>
                </w14:checkbox>
              </w:sdtPr>
              <w:sdtEndPr/>
              <w:sdtContent>
                <w:r w:rsidR="00C572C1" w:rsidRPr="004E2F40">
                  <w:rPr>
                    <w:rFonts w:ascii="MS Gothic" w:eastAsia="MS Gothic" w:hAnsi="MS Gothic" w:cs="MS Gothic" w:hint="eastAsia"/>
                    <w:sz w:val="24"/>
                    <w:szCs w:val="24"/>
                  </w:rPr>
                  <w:t>☐</w:t>
                </w:r>
              </w:sdtContent>
            </w:sdt>
            <w:r w:rsidR="00C572C1" w:rsidRPr="004E2F40">
              <w:rPr>
                <w:rFonts w:asciiTheme="minorHAnsi" w:hAnsiTheme="minorHAnsi" w:cstheme="minorHAnsi"/>
                <w:sz w:val="24"/>
                <w:szCs w:val="24"/>
              </w:rPr>
              <w:t xml:space="preserve">Professional   </w:t>
            </w:r>
            <w:sdt>
              <w:sdtPr>
                <w:rPr>
                  <w:rFonts w:asciiTheme="minorHAnsi" w:hAnsiTheme="minorHAnsi" w:cstheme="minorHAnsi"/>
                  <w:sz w:val="24"/>
                  <w:szCs w:val="24"/>
                </w:rPr>
                <w:id w:val="-394898437"/>
                <w14:checkbox>
                  <w14:checked w14:val="1"/>
                  <w14:checkedState w14:val="2612" w14:font="MS Gothic"/>
                  <w14:uncheckedState w14:val="2610" w14:font="MS Gothic"/>
                </w14:checkbox>
              </w:sdtPr>
              <w:sdtEndPr/>
              <w:sdtContent>
                <w:r w:rsidR="00F11612">
                  <w:rPr>
                    <w:rFonts w:ascii="MS Gothic" w:eastAsia="MS Gothic" w:hAnsi="MS Gothic" w:cstheme="minorHAnsi" w:hint="eastAsia"/>
                    <w:sz w:val="24"/>
                    <w:szCs w:val="24"/>
                  </w:rPr>
                  <w:t>☒</w:t>
                </w:r>
              </w:sdtContent>
            </w:sdt>
            <w:r w:rsidR="00C572C1" w:rsidRPr="004E2F40">
              <w:rPr>
                <w:rFonts w:asciiTheme="minorHAnsi" w:hAnsiTheme="minorHAnsi" w:cstheme="minorHAnsi"/>
                <w:sz w:val="24"/>
                <w:szCs w:val="24"/>
              </w:rPr>
              <w:t xml:space="preserve">Work-based   </w:t>
            </w:r>
            <w:sdt>
              <w:sdtPr>
                <w:rPr>
                  <w:rFonts w:asciiTheme="minorHAnsi" w:hAnsiTheme="minorHAnsi" w:cstheme="minorHAnsi"/>
                  <w:sz w:val="24"/>
                  <w:szCs w:val="24"/>
                </w:rPr>
                <w:id w:val="456764359"/>
                <w14:checkbox>
                  <w14:checked w14:val="0"/>
                  <w14:checkedState w14:val="2612" w14:font="MS Gothic"/>
                  <w14:uncheckedState w14:val="2610" w14:font="MS Gothic"/>
                </w14:checkbox>
              </w:sdtPr>
              <w:sdtEndPr/>
              <w:sdtContent>
                <w:r w:rsidR="00C572C1" w:rsidRPr="004E2F40">
                  <w:rPr>
                    <w:rFonts w:ascii="MS Gothic" w:eastAsia="MS Gothic" w:hAnsi="MS Gothic" w:cs="MS Gothic" w:hint="eastAsia"/>
                    <w:sz w:val="24"/>
                    <w:szCs w:val="24"/>
                  </w:rPr>
                  <w:t>☐</w:t>
                </w:r>
              </w:sdtContent>
            </w:sdt>
            <w:r w:rsidR="00C572C1" w:rsidRPr="004E2F40">
              <w:rPr>
                <w:rFonts w:asciiTheme="minorHAnsi" w:hAnsiTheme="minorHAnsi" w:cstheme="minorHAnsi"/>
                <w:sz w:val="24"/>
                <w:szCs w:val="24"/>
              </w:rPr>
              <w:t>Self Directed</w:t>
            </w:r>
          </w:p>
          <w:p w:rsidR="00C572C1" w:rsidRPr="004E2F40" w:rsidRDefault="00112D86" w:rsidP="00C572C1">
            <w:pPr>
              <w:pStyle w:val="NoSpacing"/>
              <w:rPr>
                <w:rFonts w:asciiTheme="minorHAnsi" w:hAnsiTheme="minorHAnsi" w:cstheme="minorHAnsi"/>
                <w:sz w:val="24"/>
                <w:szCs w:val="24"/>
              </w:rPr>
            </w:pPr>
            <w:sdt>
              <w:sdtPr>
                <w:rPr>
                  <w:rFonts w:asciiTheme="minorHAnsi" w:hAnsiTheme="minorHAnsi" w:cstheme="minorHAnsi"/>
                  <w:sz w:val="24"/>
                  <w:szCs w:val="24"/>
                </w:rPr>
                <w:id w:val="1224014786"/>
                <w14:checkbox>
                  <w14:checked w14:val="0"/>
                  <w14:checkedState w14:val="2612" w14:font="MS Gothic"/>
                  <w14:uncheckedState w14:val="2610" w14:font="MS Gothic"/>
                </w14:checkbox>
              </w:sdtPr>
              <w:sdtEndPr/>
              <w:sdtContent>
                <w:r w:rsidR="00C572C1" w:rsidRPr="004E2F40">
                  <w:rPr>
                    <w:rFonts w:ascii="MS Gothic" w:eastAsia="MS Gothic" w:hAnsi="MS Gothic" w:cs="MS Gothic" w:hint="eastAsia"/>
                    <w:sz w:val="24"/>
                    <w:szCs w:val="24"/>
                  </w:rPr>
                  <w:t>☐</w:t>
                </w:r>
              </w:sdtContent>
            </w:sdt>
            <w:r w:rsidR="00C572C1" w:rsidRPr="004E2F40">
              <w:rPr>
                <w:rFonts w:asciiTheme="minorHAnsi" w:hAnsiTheme="minorHAnsi" w:cstheme="minorHAnsi"/>
                <w:sz w:val="24"/>
                <w:szCs w:val="24"/>
              </w:rPr>
              <w:t>Other</w:t>
            </w:r>
          </w:p>
          <w:p w:rsidR="00C572C1" w:rsidRPr="004E2F40" w:rsidRDefault="00C572C1" w:rsidP="00C572C1">
            <w:pPr>
              <w:pStyle w:val="NoSpacing"/>
              <w:rPr>
                <w:rFonts w:asciiTheme="minorHAnsi" w:hAnsiTheme="minorHAnsi" w:cstheme="minorHAnsi"/>
                <w:sz w:val="24"/>
                <w:szCs w:val="24"/>
              </w:rPr>
            </w:pPr>
          </w:p>
        </w:tc>
      </w:tr>
      <w:tr w:rsidR="008707B0" w:rsidRPr="004E2F40" w:rsidTr="00DB1DB6">
        <w:trPr>
          <w:trHeight w:val="1117"/>
        </w:trPr>
        <w:tc>
          <w:tcPr>
            <w:tcW w:w="2518" w:type="dxa"/>
            <w:shd w:val="clear" w:color="auto" w:fill="auto"/>
          </w:tcPr>
          <w:p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Benefits to your practice:</w:t>
            </w:r>
          </w:p>
        </w:tc>
        <w:tc>
          <w:tcPr>
            <w:tcW w:w="6724" w:type="dxa"/>
            <w:gridSpan w:val="2"/>
            <w:shd w:val="clear" w:color="auto" w:fill="auto"/>
          </w:tcPr>
          <w:p w:rsidR="001D4974" w:rsidRPr="0084131A" w:rsidRDefault="009000BE" w:rsidP="00FE2746">
            <w:pPr>
              <w:pStyle w:val="NoSpacing"/>
              <w:rPr>
                <w:sz w:val="24"/>
                <w:szCs w:val="24"/>
              </w:rPr>
            </w:pPr>
            <w:r>
              <w:rPr>
                <w:sz w:val="24"/>
                <w:szCs w:val="24"/>
              </w:rPr>
              <w:t xml:space="preserve">This was a good educational opportunity to experience more than the sonographer role in caring for renal access. Multidisciplinary presentations from nurses, radiologists, nephrologists and surgeons.  It was beneficial to see endovascular AVF creation, showing why careful mapping of the upper arm is important.  Discussions on upcoming and ongoing clinical trials.  </w:t>
            </w:r>
          </w:p>
        </w:tc>
      </w:tr>
      <w:tr w:rsidR="008707B0" w:rsidRPr="004E2F40" w:rsidTr="00DB1DB6">
        <w:trPr>
          <w:trHeight w:val="1119"/>
        </w:trPr>
        <w:tc>
          <w:tcPr>
            <w:tcW w:w="2518" w:type="dxa"/>
            <w:shd w:val="clear" w:color="auto" w:fill="auto"/>
          </w:tcPr>
          <w:p w:rsidR="008707B0" w:rsidRPr="004E2F40" w:rsidRDefault="008707B0" w:rsidP="008707B0">
            <w:pPr>
              <w:rPr>
                <w:rFonts w:asciiTheme="minorHAnsi" w:hAnsiTheme="minorHAnsi" w:cstheme="minorHAnsi"/>
                <w:sz w:val="24"/>
                <w:szCs w:val="24"/>
              </w:rPr>
            </w:pPr>
            <w:r w:rsidRPr="004E2F40">
              <w:rPr>
                <w:rFonts w:asciiTheme="minorHAnsi" w:hAnsiTheme="minorHAnsi" w:cstheme="minorHAnsi"/>
                <w:sz w:val="24"/>
                <w:szCs w:val="24"/>
              </w:rPr>
              <w:t>Benefits to service user:</w:t>
            </w:r>
          </w:p>
        </w:tc>
        <w:tc>
          <w:tcPr>
            <w:tcW w:w="6724" w:type="dxa"/>
            <w:gridSpan w:val="2"/>
            <w:shd w:val="clear" w:color="auto" w:fill="auto"/>
          </w:tcPr>
          <w:p w:rsidR="008707B0" w:rsidRPr="0084131A" w:rsidRDefault="009000BE" w:rsidP="0084131A">
            <w:pPr>
              <w:pStyle w:val="NoSpacing"/>
              <w:rPr>
                <w:sz w:val="24"/>
                <w:szCs w:val="24"/>
              </w:rPr>
            </w:pPr>
            <w:r>
              <w:rPr>
                <w:sz w:val="24"/>
                <w:szCs w:val="24"/>
              </w:rPr>
              <w:t xml:space="preserve">Good information regarding preliminary results from the SONAR trial, which could potentially identify problematic fistulae </w:t>
            </w:r>
            <w:r w:rsidR="00112D86">
              <w:rPr>
                <w:sz w:val="24"/>
                <w:szCs w:val="24"/>
              </w:rPr>
              <w:t>at very early stages.  Good patient education and counselling could promote more self-needling, allowing many patients to dialyse in their own home.  Discussions between nurses and home haemodialysis patients during a live ultrasound scanning session will allow the nurse to highlight to patients what is right/wrong with their technique, and offer needling advice, as well as reinforce good habits.</w:t>
            </w:r>
            <w:bookmarkStart w:id="0" w:name="_GoBack"/>
            <w:bookmarkEnd w:id="0"/>
          </w:p>
        </w:tc>
      </w:tr>
      <w:tr w:rsidR="008707B0" w:rsidRPr="004E2F40" w:rsidTr="00DB1DB6">
        <w:trPr>
          <w:trHeight w:val="1135"/>
        </w:trPr>
        <w:tc>
          <w:tcPr>
            <w:tcW w:w="2518" w:type="dxa"/>
            <w:shd w:val="clear" w:color="auto" w:fill="auto"/>
          </w:tcPr>
          <w:p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Supporting evidence:</w:t>
            </w:r>
          </w:p>
        </w:tc>
        <w:tc>
          <w:tcPr>
            <w:tcW w:w="6724" w:type="dxa"/>
            <w:gridSpan w:val="2"/>
            <w:shd w:val="clear" w:color="auto" w:fill="auto"/>
          </w:tcPr>
          <w:p w:rsidR="008707B0" w:rsidRPr="004E2F40" w:rsidRDefault="00F11612" w:rsidP="00305E6B">
            <w:pPr>
              <w:rPr>
                <w:rFonts w:asciiTheme="minorHAnsi" w:hAnsiTheme="minorHAnsi" w:cstheme="minorHAnsi"/>
                <w:sz w:val="24"/>
                <w:szCs w:val="24"/>
              </w:rPr>
            </w:pPr>
            <w:r>
              <w:rPr>
                <w:rFonts w:asciiTheme="minorHAnsi" w:hAnsiTheme="minorHAnsi" w:cstheme="minorHAnsi"/>
                <w:sz w:val="24"/>
                <w:szCs w:val="24"/>
              </w:rPr>
              <w:t>Copy of Certificate of Attendance</w:t>
            </w:r>
          </w:p>
        </w:tc>
      </w:tr>
      <w:tr w:rsidR="008707B0" w:rsidRPr="004E2F40" w:rsidTr="00DB1DB6">
        <w:trPr>
          <w:trHeight w:val="1738"/>
        </w:trPr>
        <w:tc>
          <w:tcPr>
            <w:tcW w:w="2518" w:type="dxa"/>
            <w:shd w:val="clear" w:color="auto" w:fill="auto"/>
          </w:tcPr>
          <w:p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Additional notes:</w:t>
            </w:r>
          </w:p>
        </w:tc>
        <w:tc>
          <w:tcPr>
            <w:tcW w:w="6724" w:type="dxa"/>
            <w:gridSpan w:val="2"/>
            <w:shd w:val="clear" w:color="auto" w:fill="auto"/>
          </w:tcPr>
          <w:p w:rsidR="008707B0" w:rsidRPr="004E2F40" w:rsidRDefault="008707B0">
            <w:pPr>
              <w:rPr>
                <w:rFonts w:asciiTheme="minorHAnsi" w:hAnsiTheme="minorHAnsi" w:cstheme="minorHAnsi"/>
                <w:sz w:val="24"/>
                <w:szCs w:val="24"/>
              </w:rPr>
            </w:pPr>
          </w:p>
        </w:tc>
      </w:tr>
    </w:tbl>
    <w:p w:rsidR="00C42728" w:rsidRPr="004E2F40" w:rsidRDefault="00DB1DB6">
      <w:pPr>
        <w:rPr>
          <w:rFonts w:asciiTheme="minorHAnsi" w:hAnsiTheme="minorHAnsi" w:cstheme="minorHAnsi"/>
          <w:b/>
          <w:i/>
          <w:sz w:val="24"/>
          <w:szCs w:val="24"/>
        </w:rPr>
      </w:pPr>
      <w:r w:rsidRPr="004E2F40">
        <w:rPr>
          <w:rFonts w:asciiTheme="minorHAnsi" w:hAnsiTheme="minorHAnsi" w:cstheme="minorHAnsi"/>
          <w:b/>
          <w:i/>
          <w:sz w:val="24"/>
          <w:szCs w:val="24"/>
        </w:rPr>
        <w:t>Please complete reflection form for each activity submitted</w:t>
      </w:r>
    </w:p>
    <w:p w:rsidR="00DB1DB6" w:rsidRDefault="00DB1DB6"/>
    <w:sectPr w:rsidR="00DB1D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B0"/>
    <w:rsid w:val="00060021"/>
    <w:rsid w:val="00112D86"/>
    <w:rsid w:val="001D4974"/>
    <w:rsid w:val="00305E6B"/>
    <w:rsid w:val="004E2F40"/>
    <w:rsid w:val="007C19B0"/>
    <w:rsid w:val="0084131A"/>
    <w:rsid w:val="008707B0"/>
    <w:rsid w:val="009000BE"/>
    <w:rsid w:val="00A701B5"/>
    <w:rsid w:val="00C42728"/>
    <w:rsid w:val="00C572C1"/>
    <w:rsid w:val="00DB1DB6"/>
    <w:rsid w:val="00E917B2"/>
    <w:rsid w:val="00F11612"/>
    <w:rsid w:val="00FE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2C1"/>
    <w:rPr>
      <w:sz w:val="22"/>
      <w:szCs w:val="22"/>
      <w:lang w:eastAsia="en-US"/>
    </w:rPr>
  </w:style>
  <w:style w:type="paragraph" w:styleId="BalloonText">
    <w:name w:val="Balloon Text"/>
    <w:basedOn w:val="Normal"/>
    <w:link w:val="BalloonTextChar"/>
    <w:uiPriority w:val="99"/>
    <w:semiHidden/>
    <w:unhideWhenUsed/>
    <w:rsid w:val="00C5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C1"/>
    <w:rPr>
      <w:rFonts w:ascii="Tahoma" w:hAnsi="Tahoma" w:cs="Tahoma"/>
      <w:sz w:val="16"/>
      <w:szCs w:val="16"/>
      <w:lang w:eastAsia="en-US"/>
    </w:rPr>
  </w:style>
  <w:style w:type="character" w:styleId="PlaceholderText">
    <w:name w:val="Placeholder Text"/>
    <w:basedOn w:val="DefaultParagraphFont"/>
    <w:uiPriority w:val="99"/>
    <w:semiHidden/>
    <w:rsid w:val="004E2F4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2C1"/>
    <w:rPr>
      <w:sz w:val="22"/>
      <w:szCs w:val="22"/>
      <w:lang w:eastAsia="en-US"/>
    </w:rPr>
  </w:style>
  <w:style w:type="paragraph" w:styleId="BalloonText">
    <w:name w:val="Balloon Text"/>
    <w:basedOn w:val="Normal"/>
    <w:link w:val="BalloonTextChar"/>
    <w:uiPriority w:val="99"/>
    <w:semiHidden/>
    <w:unhideWhenUsed/>
    <w:rsid w:val="00C5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C1"/>
    <w:rPr>
      <w:rFonts w:ascii="Tahoma" w:hAnsi="Tahoma" w:cs="Tahoma"/>
      <w:sz w:val="16"/>
      <w:szCs w:val="16"/>
      <w:lang w:eastAsia="en-US"/>
    </w:rPr>
  </w:style>
  <w:style w:type="character" w:styleId="PlaceholderText">
    <w:name w:val="Placeholder Text"/>
    <w:basedOn w:val="DefaultParagraphFont"/>
    <w:uiPriority w:val="99"/>
    <w:semiHidden/>
    <w:rsid w:val="004E2F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7209C9D3084F8B9389ABF7633A1F1D"/>
        <w:category>
          <w:name w:val="General"/>
          <w:gallery w:val="placeholder"/>
        </w:category>
        <w:types>
          <w:type w:val="bbPlcHdr"/>
        </w:types>
        <w:behaviors>
          <w:behavior w:val="content"/>
        </w:behaviors>
        <w:guid w:val="{42604E79-F2D3-4A34-B3FB-892BEDFA7A32}"/>
      </w:docPartPr>
      <w:docPartBody>
        <w:p w:rsidR="00652B9C" w:rsidRDefault="0005772C" w:rsidP="0005772C">
          <w:pPr>
            <w:pStyle w:val="977209C9D3084F8B9389ABF7633A1F1D"/>
          </w:pPr>
          <w:r w:rsidRPr="000A4EF7">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A97F5975-3CB5-411D-9C9E-D06FDAEA18DC}"/>
      </w:docPartPr>
      <w:docPartBody>
        <w:p w:rsidR="00652B9C" w:rsidRDefault="0005772C">
          <w:r w:rsidRPr="000A4EF7">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A640B960-797F-4609-9FAA-EB9939FFBFB4}"/>
      </w:docPartPr>
      <w:docPartBody>
        <w:p w:rsidR="00652B9C" w:rsidRDefault="0005772C">
          <w:r w:rsidRPr="000A4EF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C"/>
    <w:rsid w:val="0005772C"/>
    <w:rsid w:val="00652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72C"/>
    <w:rPr>
      <w:color w:val="808080"/>
    </w:rPr>
  </w:style>
  <w:style w:type="paragraph" w:customStyle="1" w:styleId="DAB11249C3294061894172C77732937E">
    <w:name w:val="DAB11249C3294061894172C77732937E"/>
    <w:rsid w:val="0005772C"/>
  </w:style>
  <w:style w:type="paragraph" w:customStyle="1" w:styleId="DAB11249C3294061894172C77732937E1">
    <w:name w:val="DAB11249C3294061894172C77732937E1"/>
    <w:rsid w:val="0005772C"/>
    <w:rPr>
      <w:rFonts w:ascii="Calibri" w:eastAsia="Calibri" w:hAnsi="Calibri" w:cs="Times New Roman"/>
      <w:lang w:eastAsia="en-US"/>
    </w:rPr>
  </w:style>
  <w:style w:type="paragraph" w:customStyle="1" w:styleId="977209C9D3084F8B9389ABF7633A1F1D">
    <w:name w:val="977209C9D3084F8B9389ABF7633A1F1D"/>
    <w:rsid w:val="000577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72C"/>
    <w:rPr>
      <w:color w:val="808080"/>
    </w:rPr>
  </w:style>
  <w:style w:type="paragraph" w:customStyle="1" w:styleId="DAB11249C3294061894172C77732937E">
    <w:name w:val="DAB11249C3294061894172C77732937E"/>
    <w:rsid w:val="0005772C"/>
  </w:style>
  <w:style w:type="paragraph" w:customStyle="1" w:styleId="DAB11249C3294061894172C77732937E1">
    <w:name w:val="DAB11249C3294061894172C77732937E1"/>
    <w:rsid w:val="0005772C"/>
    <w:rPr>
      <w:rFonts w:ascii="Calibri" w:eastAsia="Calibri" w:hAnsi="Calibri" w:cs="Times New Roman"/>
      <w:lang w:eastAsia="en-US"/>
    </w:rPr>
  </w:style>
  <w:style w:type="paragraph" w:customStyle="1" w:styleId="977209C9D3084F8B9389ABF7633A1F1D">
    <w:name w:val="977209C9D3084F8B9389ABF7633A1F1D"/>
    <w:rsid w:val="00057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Dorset County Hospital NHS Foundation Trust</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Radiology General</dc:creator>
  <cp:lastModifiedBy>Minta Palmer</cp:lastModifiedBy>
  <cp:revision>2</cp:revision>
  <dcterms:created xsi:type="dcterms:W3CDTF">2021-07-30T15:29:00Z</dcterms:created>
  <dcterms:modified xsi:type="dcterms:W3CDTF">2021-07-30T15:29:00Z</dcterms:modified>
</cp:coreProperties>
</file>