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DF" w:rsidRDefault="006E02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-904875</wp:posOffset>
            </wp:positionV>
            <wp:extent cx="7477125" cy="10696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6900" cy="10696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7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99"/>
    <w:rsid w:val="006D7DDF"/>
    <w:rsid w:val="006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3C532A06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Michael (RKB) Vascular Scientist</dc:creator>
  <cp:lastModifiedBy>Davis Michael (RKB) Vascular Scientist</cp:lastModifiedBy>
  <cp:revision>1</cp:revision>
  <dcterms:created xsi:type="dcterms:W3CDTF">2016-12-23T08:32:00Z</dcterms:created>
  <dcterms:modified xsi:type="dcterms:W3CDTF">2016-12-23T08:34:00Z</dcterms:modified>
</cp:coreProperties>
</file>